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9461" w14:textId="423FB754" w:rsidR="00D06A7A" w:rsidRDefault="008E5D3A" w:rsidP="008E5D3A">
      <w:pPr>
        <w:pStyle w:val="Title"/>
        <w:rPr>
          <w:color w:val="44546A" w:themeColor="text2"/>
        </w:rPr>
      </w:pPr>
      <w:bookmarkStart w:id="0" w:name="_GoBack"/>
      <w:bookmarkEnd w:id="0"/>
      <w:r w:rsidRPr="00AD79E2">
        <w:rPr>
          <w:color w:val="44546A" w:themeColor="text2"/>
        </w:rPr>
        <w:t xml:space="preserve">OCIO </w:t>
      </w:r>
      <w:r w:rsidR="00455D3B" w:rsidRPr="00AD79E2">
        <w:rPr>
          <w:color w:val="44546A" w:themeColor="text2"/>
        </w:rPr>
        <w:t xml:space="preserve">Digital </w:t>
      </w:r>
      <w:r w:rsidRPr="00AD79E2">
        <w:rPr>
          <w:color w:val="44546A" w:themeColor="text2"/>
        </w:rPr>
        <w:t>Annex</w:t>
      </w:r>
    </w:p>
    <w:p w14:paraId="6486BF08" w14:textId="7D4E5B7F" w:rsidR="00341D75" w:rsidRPr="00594843" w:rsidRDefault="00341D75" w:rsidP="00341D75">
      <w:pPr>
        <w:rPr>
          <w:color w:val="808080" w:themeColor="background1" w:themeShade="80"/>
        </w:rPr>
      </w:pPr>
      <w:r w:rsidRPr="00594843">
        <w:rPr>
          <w:color w:val="808080" w:themeColor="background1" w:themeShade="80"/>
        </w:rPr>
        <w:t xml:space="preserve">January 2021 </w:t>
      </w:r>
      <w:r w:rsidR="00AF75A7" w:rsidRPr="00594843">
        <w:rPr>
          <w:color w:val="808080" w:themeColor="background1" w:themeShade="80"/>
        </w:rPr>
        <w:t>Update</w:t>
      </w:r>
    </w:p>
    <w:p w14:paraId="2168F240" w14:textId="082A9445" w:rsidR="00341D75" w:rsidRPr="00341D75" w:rsidRDefault="00341D75" w:rsidP="00341D75">
      <w:r>
        <w:t xml:space="preserve">This OCIO Digital Annex supports the Government of BC in adopting </w:t>
      </w:r>
      <w:r w:rsidRPr="00CA3ECE">
        <w:t xml:space="preserve">a coherent, enterprise approach to funding and governing technology. </w:t>
      </w:r>
      <w:r>
        <w:t>It is designed to help effectively implement government’s vision and mandatory policy on Information Management and Information Technology Management (</w:t>
      </w:r>
      <w:hyperlink r:id="rId11">
        <w:r w:rsidRPr="3F37BC2C">
          <w:rPr>
            <w:rStyle w:val="Hyperlink"/>
          </w:rPr>
          <w:t>CPPM Chapter 12</w:t>
        </w:r>
      </w:hyperlink>
      <w:r>
        <w:t xml:space="preserve">), government’s </w:t>
      </w:r>
      <w:hyperlink r:id="rId12">
        <w:r w:rsidRPr="3F37BC2C">
          <w:rPr>
            <w:rStyle w:val="Hyperlink"/>
          </w:rPr>
          <w:t>Digital Principles</w:t>
        </w:r>
      </w:hyperlink>
      <w:r>
        <w:t xml:space="preserve">, and government’s </w:t>
      </w:r>
      <w:hyperlink r:id="rId13">
        <w:r w:rsidRPr="3F37BC2C">
          <w:rPr>
            <w:rStyle w:val="Hyperlink"/>
          </w:rPr>
          <w:t>Service Standard (draft)</w:t>
        </w:r>
      </w:hyperlink>
      <w:r>
        <w:t>.</w:t>
      </w:r>
    </w:p>
    <w:tbl>
      <w:tblPr>
        <w:tblW w:w="1076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7"/>
        <w:gridCol w:w="448"/>
        <w:gridCol w:w="1771"/>
        <w:gridCol w:w="1914"/>
        <w:gridCol w:w="1385"/>
        <w:gridCol w:w="850"/>
        <w:gridCol w:w="2268"/>
      </w:tblGrid>
      <w:tr w:rsidR="008E5D3A" w:rsidRPr="008E5D3A" w14:paraId="067256AB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D7084" w14:textId="77777777" w:rsidR="008E5D3A" w:rsidRPr="008E5D3A" w:rsidRDefault="008E5D3A" w:rsidP="008E5D3A">
            <w:pPr>
              <w:pStyle w:val="Heading1"/>
            </w:pPr>
            <w:r>
              <w:t>Project information</w:t>
            </w:r>
          </w:p>
        </w:tc>
      </w:tr>
      <w:tr w:rsidR="00BB7ADE" w:rsidRPr="008E5D3A" w14:paraId="0B00C9E6" w14:textId="77777777" w:rsidTr="00E27465">
        <w:trPr>
          <w:trHeight w:val="113"/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38202" w14:textId="77777777" w:rsidR="00BB7ADE" w:rsidRPr="008E5D3A" w:rsidRDefault="00BB7ADE" w:rsidP="00860BC2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Project name</w:t>
            </w:r>
          </w:p>
        </w:tc>
        <w:tc>
          <w:tcPr>
            <w:tcW w:w="368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F639D" w14:textId="5C05DB34" w:rsidR="00BB7ADE" w:rsidRPr="008E5D3A" w:rsidRDefault="00BB7ADE" w:rsidP="005C1E32">
            <w:pPr>
              <w:pStyle w:val="NoSpacing"/>
            </w:pPr>
          </w:p>
        </w:tc>
        <w:tc>
          <w:tcPr>
            <w:tcW w:w="138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</w:tcPr>
          <w:p w14:paraId="6FED4ECE" w14:textId="71F74299" w:rsidR="00BB7ADE" w:rsidRPr="000D3E43" w:rsidRDefault="00BB7ADE" w:rsidP="000D3E43">
            <w:pPr>
              <w:pStyle w:val="NoSpacing"/>
              <w:ind w:left="113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Ministry</w:t>
            </w:r>
          </w:p>
        </w:tc>
        <w:tc>
          <w:tcPr>
            <w:tcW w:w="3118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</w:tcPr>
          <w:p w14:paraId="494F8727" w14:textId="11EC7D4B" w:rsidR="00BB7ADE" w:rsidRPr="000D3E43" w:rsidRDefault="00BB7ADE" w:rsidP="00860BC2">
            <w:pPr>
              <w:pStyle w:val="NoSpacing"/>
              <w:rPr>
                <w:b/>
                <w:color w:val="FFFFFF" w:themeColor="background1"/>
              </w:rPr>
            </w:pPr>
          </w:p>
        </w:tc>
      </w:tr>
      <w:tr w:rsidR="006E04EB" w:rsidRPr="008E5D3A" w14:paraId="54723802" w14:textId="77777777" w:rsidTr="008E5365">
        <w:trPr>
          <w:trHeight w:val="113"/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B1ECD" w14:textId="77777777" w:rsidR="006E04EB" w:rsidRPr="005C1E32" w:rsidRDefault="006E04EB" w:rsidP="00860BC2">
            <w:pPr>
              <w:pStyle w:val="NoSpacing"/>
              <w:rPr>
                <w:b/>
                <w:color w:val="FFFFFF" w:themeColor="background1"/>
              </w:rPr>
            </w:pPr>
            <w:r w:rsidRPr="00256328">
              <w:rPr>
                <w:b/>
                <w:color w:val="FFFFFF" w:themeColor="background1"/>
              </w:rPr>
              <w:t>Accountable lead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95BC4" w14:textId="65C50291" w:rsidR="006E04EB" w:rsidRPr="00C42CC2" w:rsidRDefault="00D57457" w:rsidP="00860BC2">
            <w:pPr>
              <w:pStyle w:val="NoSpacing"/>
            </w:pPr>
            <w:r>
              <w:t>(P</w:t>
            </w:r>
            <w:r w:rsidR="006E04EB" w:rsidRPr="00C42CC2">
              <w:t>erson with the delegated authority to approve this project.</w:t>
            </w:r>
            <w:r>
              <w:t>)</w:t>
            </w:r>
          </w:p>
        </w:tc>
      </w:tr>
      <w:tr w:rsidR="003A1DC1" w:rsidRPr="008E5D3A" w14:paraId="73922BF3" w14:textId="77777777" w:rsidTr="008E5365">
        <w:trPr>
          <w:trHeight w:val="113"/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D883A" w14:textId="74F9C93D" w:rsidR="003A1DC1" w:rsidRDefault="00CB798B" w:rsidP="00860BC2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Copperleaf C55 link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FDD1A" w14:textId="77777777" w:rsidR="003A1DC1" w:rsidRPr="008E5D3A" w:rsidRDefault="003A1DC1" w:rsidP="00860BC2">
            <w:pPr>
              <w:pStyle w:val="NoSpacing"/>
            </w:pPr>
          </w:p>
        </w:tc>
      </w:tr>
      <w:tr w:rsidR="008E5D3A" w:rsidRPr="008E5D3A" w14:paraId="6345E40B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0E108" w14:textId="41A62FC7" w:rsidR="008E5D3A" w:rsidRPr="008E5D3A" w:rsidRDefault="008E5D3A" w:rsidP="008E5D3A">
            <w:pPr>
              <w:pStyle w:val="Heading1"/>
            </w:pPr>
            <w:r>
              <w:t>Tombstone information</w:t>
            </w:r>
            <w:r w:rsidR="00613EE2">
              <w:t>. – Please highli</w:t>
            </w:r>
            <w:r w:rsidR="001A54EA">
              <w:t>ght</w:t>
            </w:r>
          </w:p>
        </w:tc>
      </w:tr>
      <w:tr w:rsidR="008E5D3A" w:rsidRPr="008E5D3A" w14:paraId="573D621C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A68AB" w14:textId="77777777" w:rsidR="008E5D3A" w:rsidRPr="008E5D3A" w:rsidRDefault="008E5D3A" w:rsidP="008E5D3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>Project intent</w:t>
            </w:r>
          </w:p>
        </w:tc>
        <w:tc>
          <w:tcPr>
            <w:tcW w:w="1771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E2676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Proof of concept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65B81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Experiment</w:t>
            </w:r>
          </w:p>
        </w:tc>
        <w:tc>
          <w:tcPr>
            <w:tcW w:w="2235" w:type="dxa"/>
            <w:gridSpan w:val="2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12726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Pilot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7BAFD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Production</w:t>
            </w:r>
          </w:p>
        </w:tc>
      </w:tr>
      <w:tr w:rsidR="00AC783D" w:rsidRPr="008E5D3A" w14:paraId="11F2EE8E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3DCC" w14:textId="7B140D7D" w:rsidR="00AC783D" w:rsidRPr="008E5D3A" w:rsidRDefault="0085278D" w:rsidP="2C01C0CB">
            <w:pPr>
              <w:pStyle w:val="NoSpacing"/>
              <w:rPr>
                <w:b/>
                <w:bCs/>
                <w:color w:val="FFFFFF" w:themeColor="background1"/>
              </w:rPr>
            </w:pPr>
            <w:r w:rsidRPr="2C01C0CB">
              <w:rPr>
                <w:b/>
                <w:bCs/>
                <w:color w:val="FFFFFF" w:themeColor="background1"/>
              </w:rPr>
              <w:t>Briefly Explain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83841" w14:textId="51202DCC" w:rsidR="00AC783D" w:rsidRPr="008E5D3A" w:rsidRDefault="00AC783D" w:rsidP="008E5D3A">
            <w:pPr>
              <w:pStyle w:val="NoSpacing"/>
            </w:pPr>
          </w:p>
        </w:tc>
      </w:tr>
      <w:tr w:rsidR="008E5D3A" w:rsidRPr="008E5D3A" w14:paraId="61C14FE2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53AAB" w14:textId="77777777" w:rsidR="008E5D3A" w:rsidRPr="008E5D3A" w:rsidRDefault="008E5D3A" w:rsidP="008E5D3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>Review category</w:t>
            </w:r>
          </w:p>
        </w:tc>
        <w:tc>
          <w:tcPr>
            <w:tcW w:w="17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8A62F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Public facing</w:t>
            </w:r>
          </w:p>
        </w:tc>
        <w:tc>
          <w:tcPr>
            <w:tcW w:w="191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C40D9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Internal facing (single ministry)</w:t>
            </w:r>
          </w:p>
        </w:tc>
        <w:tc>
          <w:tcPr>
            <w:tcW w:w="223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0B4A0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Internal facing (cluster of ministries)</w:t>
            </w:r>
          </w:p>
        </w:tc>
        <w:tc>
          <w:tcPr>
            <w:tcW w:w="22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E3844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Enterprise solution</w:t>
            </w:r>
          </w:p>
        </w:tc>
      </w:tr>
      <w:tr w:rsidR="00AC783D" w:rsidRPr="008E5D3A" w14:paraId="306EB1C3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EDE27" w14:textId="3FDBA04D" w:rsidR="00AC783D" w:rsidRPr="008E5D3A" w:rsidRDefault="0085278D" w:rsidP="001A7195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Briefly Explain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D359E" w14:textId="77777777" w:rsidR="00AC783D" w:rsidRPr="008E5D3A" w:rsidRDefault="00AC783D" w:rsidP="001A7195">
            <w:pPr>
              <w:pStyle w:val="NoSpacing"/>
            </w:pPr>
          </w:p>
        </w:tc>
      </w:tr>
      <w:tr w:rsidR="008E5D3A" w:rsidRPr="008E5D3A" w14:paraId="16CEB15D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2805F" w14:textId="77777777" w:rsidR="008E5D3A" w:rsidRPr="008E5D3A" w:rsidRDefault="008E5D3A" w:rsidP="008E5D3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>Type of cloud</w:t>
            </w:r>
          </w:p>
        </w:tc>
        <w:tc>
          <w:tcPr>
            <w:tcW w:w="17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38C3C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SaaS</w:t>
            </w:r>
          </w:p>
        </w:tc>
        <w:tc>
          <w:tcPr>
            <w:tcW w:w="191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7BDD3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IaaS</w:t>
            </w:r>
          </w:p>
        </w:tc>
        <w:tc>
          <w:tcPr>
            <w:tcW w:w="223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A344C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PaaS</w:t>
            </w:r>
          </w:p>
        </w:tc>
        <w:tc>
          <w:tcPr>
            <w:tcW w:w="22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52FFC" w14:textId="37581EF2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 xml:space="preserve">Other </w:t>
            </w:r>
          </w:p>
        </w:tc>
      </w:tr>
      <w:tr w:rsidR="002334B8" w:rsidRPr="008E5D3A" w14:paraId="7154613D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791BF" w14:textId="34AA59A0" w:rsidR="002334B8" w:rsidRPr="008E5D3A" w:rsidRDefault="0085278D" w:rsidP="001A7195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Briefly Explain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F0A20" w14:textId="77777777" w:rsidR="002334B8" w:rsidRPr="008E5D3A" w:rsidRDefault="002334B8" w:rsidP="001A7195">
            <w:pPr>
              <w:pStyle w:val="NoSpacing"/>
            </w:pPr>
          </w:p>
        </w:tc>
      </w:tr>
      <w:tr w:rsidR="008E5D3A" w:rsidRPr="008E5D3A" w14:paraId="0B18BDB0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6F5F5" w14:textId="77777777" w:rsidR="008E5D3A" w:rsidRPr="008E5D3A" w:rsidRDefault="008E5D3A" w:rsidP="008E5D3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17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822E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Unclassified</w:t>
            </w:r>
          </w:p>
        </w:tc>
        <w:tc>
          <w:tcPr>
            <w:tcW w:w="191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D182B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Confidential</w:t>
            </w:r>
          </w:p>
        </w:tc>
        <w:tc>
          <w:tcPr>
            <w:tcW w:w="223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51465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Privacy implications</w:t>
            </w:r>
          </w:p>
        </w:tc>
        <w:tc>
          <w:tcPr>
            <w:tcW w:w="22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6D5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C3A62" w14:textId="4AA80913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Other</w:t>
            </w:r>
          </w:p>
        </w:tc>
      </w:tr>
      <w:tr w:rsidR="002334B8" w:rsidRPr="008E5D3A" w14:paraId="3C91A870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3457D" w14:textId="25B27EFC" w:rsidR="002334B8" w:rsidRPr="008E5D3A" w:rsidRDefault="0085278D" w:rsidP="001A7195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Briefly Explain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DAEA4" w14:textId="77777777" w:rsidR="002334B8" w:rsidRPr="008E5D3A" w:rsidRDefault="002334B8" w:rsidP="001A7195">
            <w:pPr>
              <w:pStyle w:val="NoSpacing"/>
            </w:pPr>
          </w:p>
        </w:tc>
      </w:tr>
      <w:tr w:rsidR="008E5D3A" w:rsidRPr="008E5D3A" w14:paraId="45460CDE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1B49F" w14:textId="77777777" w:rsidR="008E5D3A" w:rsidRPr="008E5D3A" w:rsidRDefault="008E5D3A" w:rsidP="008E5D3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>Procurement</w:t>
            </w:r>
          </w:p>
        </w:tc>
        <w:tc>
          <w:tcPr>
            <w:tcW w:w="17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B0DA1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Open tender</w:t>
            </w:r>
          </w:p>
        </w:tc>
        <w:tc>
          <w:tcPr>
            <w:tcW w:w="191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B979" w14:textId="008F86EC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Limite</w:t>
            </w:r>
            <w:r w:rsidR="00E53A2E">
              <w:rPr>
                <w:sz w:val="20"/>
                <w:szCs w:val="20"/>
              </w:rPr>
              <w:t>d</w:t>
            </w:r>
            <w:r w:rsidRPr="0073570F">
              <w:rPr>
                <w:sz w:val="20"/>
                <w:szCs w:val="20"/>
              </w:rPr>
              <w:t xml:space="preserve"> tender</w:t>
            </w:r>
          </w:p>
        </w:tc>
        <w:tc>
          <w:tcPr>
            <w:tcW w:w="223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62496" w14:textId="77777777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>Standing offer</w:t>
            </w:r>
          </w:p>
        </w:tc>
        <w:tc>
          <w:tcPr>
            <w:tcW w:w="22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648DC" w14:textId="2B70EB9B" w:rsidR="008E5D3A" w:rsidRPr="0073570F" w:rsidRDefault="008E5D3A" w:rsidP="008E5D3A">
            <w:pPr>
              <w:pStyle w:val="NoSpacing"/>
              <w:rPr>
                <w:sz w:val="20"/>
                <w:szCs w:val="20"/>
              </w:rPr>
            </w:pPr>
            <w:r w:rsidRPr="0073570F">
              <w:rPr>
                <w:sz w:val="20"/>
                <w:szCs w:val="20"/>
              </w:rPr>
              <w:t xml:space="preserve">Other </w:t>
            </w:r>
          </w:p>
        </w:tc>
      </w:tr>
      <w:tr w:rsidR="002334B8" w:rsidRPr="008E5D3A" w14:paraId="5EDB0246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7A8E1" w14:textId="5FEDD93C" w:rsidR="002334B8" w:rsidRPr="008E5D3A" w:rsidRDefault="0085278D" w:rsidP="001A7195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Briefly Explain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6918F" w14:textId="77777777" w:rsidR="002334B8" w:rsidRPr="008E5D3A" w:rsidRDefault="002334B8" w:rsidP="001A7195">
            <w:pPr>
              <w:pStyle w:val="NoSpacing"/>
            </w:pPr>
          </w:p>
        </w:tc>
      </w:tr>
      <w:tr w:rsidR="004C737C" w:rsidRPr="008E5D3A" w14:paraId="3E26BE20" w14:textId="77777777" w:rsidTr="008E5365">
        <w:trPr>
          <w:jc w:val="center"/>
        </w:trPr>
        <w:tc>
          <w:tcPr>
            <w:tcW w:w="257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E16CC" w14:textId="77777777" w:rsidR="004C737C" w:rsidRPr="008E5D3A" w:rsidRDefault="004C737C" w:rsidP="008E5D3A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Timing</w:t>
            </w:r>
          </w:p>
        </w:tc>
        <w:tc>
          <w:tcPr>
            <w:tcW w:w="818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4682" w14:textId="35108C1A" w:rsidR="004C737C" w:rsidRPr="008E5D3A" w:rsidRDefault="00815275" w:rsidP="008E5D3A">
            <w:pPr>
              <w:pStyle w:val="NoSpacing"/>
            </w:pPr>
            <w:r>
              <w:t xml:space="preserve">Target launch date for next phase. Indicate any </w:t>
            </w:r>
            <w:r w:rsidR="006E208A">
              <w:t>time</w:t>
            </w:r>
            <w:r>
              <w:t xml:space="preserve"> pressures.</w:t>
            </w:r>
          </w:p>
        </w:tc>
      </w:tr>
      <w:tr w:rsidR="008E5D3A" w:rsidRPr="008E5D3A" w14:paraId="4D1BA222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16DBC" w14:textId="1C7A960E" w:rsidR="00B33781" w:rsidRPr="0071157E" w:rsidRDefault="009D1342" w:rsidP="001A43EF">
            <w:pPr>
              <w:pStyle w:val="Heading1"/>
            </w:pPr>
            <w:r>
              <w:t xml:space="preserve">Business </w:t>
            </w:r>
            <w:r w:rsidR="00CD7ABE">
              <w:t>Value</w:t>
            </w:r>
            <w:r w:rsidR="00345F48">
              <w:t xml:space="preserve"> /</w:t>
            </w:r>
            <w:r w:rsidR="00CD7ABE">
              <w:t xml:space="preserve"> Priority</w:t>
            </w:r>
            <w:r w:rsidR="00345F48">
              <w:t xml:space="preserve"> /</w:t>
            </w:r>
            <w:r w:rsidR="00CD7ABE">
              <w:t xml:space="preserve"> Urgency</w:t>
            </w:r>
          </w:p>
        </w:tc>
      </w:tr>
      <w:tr w:rsidR="008E5D3A" w:rsidRPr="008E5D3A" w14:paraId="659070AA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EE1FB" w14:textId="6533F97B" w:rsidR="008E5D3A" w:rsidRPr="00CD28DD" w:rsidRDefault="00D2149D" w:rsidP="009964D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>Describe</w:t>
            </w:r>
            <w:r w:rsidR="005A0D1C">
              <w:t xml:space="preserve"> </w:t>
            </w:r>
            <w:r w:rsidR="00CD29E8">
              <w:t xml:space="preserve">the </w:t>
            </w:r>
            <w:r w:rsidR="005A0D1C">
              <w:t>user</w:t>
            </w:r>
            <w:r w:rsidR="007A5970">
              <w:t>s</w:t>
            </w:r>
            <w:r w:rsidR="005A0D1C">
              <w:t xml:space="preserve"> and</w:t>
            </w:r>
            <w:r w:rsidR="007A5970">
              <w:t xml:space="preserve"> the problem</w:t>
            </w:r>
            <w:r w:rsidR="003E6D78">
              <w:t xml:space="preserve"> defin</w:t>
            </w:r>
            <w:r w:rsidR="000F2A06">
              <w:t>ition</w:t>
            </w:r>
            <w:r w:rsidR="0080650E">
              <w:t>.</w:t>
            </w:r>
          </w:p>
          <w:p w14:paraId="4624A6D6" w14:textId="3EB8AEB5" w:rsidR="00CD28DD" w:rsidRDefault="0000554E" w:rsidP="00886FF9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>Describe</w:t>
            </w:r>
            <w:r w:rsidR="00CD28DD">
              <w:t xml:space="preserve"> the Service Design work</w:t>
            </w:r>
            <w:r w:rsidR="002B6BA9">
              <w:t xml:space="preserve"> completed</w:t>
            </w:r>
            <w:r w:rsidR="005E58C3">
              <w:t xml:space="preserve"> to validate user needs</w:t>
            </w:r>
            <w:r w:rsidR="0080650E">
              <w:t>.</w:t>
            </w:r>
          </w:p>
          <w:p w14:paraId="5DF1B465" w14:textId="77777777" w:rsidR="00CD29E8" w:rsidRPr="009964DE" w:rsidRDefault="0080650E" w:rsidP="0080650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 xml:space="preserve">Describe how your users address the problem today? </w:t>
            </w:r>
          </w:p>
          <w:p w14:paraId="56589787" w14:textId="5A042FC8" w:rsidR="0080650E" w:rsidRDefault="00CD29E8" w:rsidP="009964D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rPr>
                <w:lang w:val="en-US"/>
              </w:rPr>
              <w:t xml:space="preserve">Describe the </w:t>
            </w:r>
            <w:r w:rsidR="0080650E">
              <w:rPr>
                <w:lang w:val="en-US"/>
              </w:rPr>
              <w:t>risk of doing nothing?</w:t>
            </w:r>
          </w:p>
          <w:p w14:paraId="010B0D5C" w14:textId="28D59A7A" w:rsidR="00355CE9" w:rsidRDefault="00E049AE" w:rsidP="009964D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>Describe</w:t>
            </w:r>
            <w:r w:rsidR="00355CE9">
              <w:t xml:space="preserve"> </w:t>
            </w:r>
            <w:r w:rsidR="00CD29E8">
              <w:t>the</w:t>
            </w:r>
            <w:r>
              <w:t xml:space="preserve"> </w:t>
            </w:r>
            <w:r w:rsidR="00355CE9">
              <w:t>user</w:t>
            </w:r>
            <w:r w:rsidR="00DE1E15">
              <w:t xml:space="preserve"> and stakeholder</w:t>
            </w:r>
            <w:r>
              <w:t xml:space="preserve"> engagement</w:t>
            </w:r>
            <w:r w:rsidR="00355CE9">
              <w:t xml:space="preserve"> </w:t>
            </w:r>
            <w:r w:rsidR="009E1F0B">
              <w:t xml:space="preserve">process. </w:t>
            </w:r>
          </w:p>
          <w:p w14:paraId="45434991" w14:textId="2F2754AF" w:rsidR="00C233B5" w:rsidRPr="004C737C" w:rsidRDefault="00FC6784" w:rsidP="009964D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 xml:space="preserve">Describe </w:t>
            </w:r>
            <w:r w:rsidR="00CD29E8">
              <w:t>the</w:t>
            </w:r>
            <w:r w:rsidR="009E1F0B">
              <w:t xml:space="preserve"> </w:t>
            </w:r>
            <w:r>
              <w:t>research into</w:t>
            </w:r>
            <w:r w:rsidR="008272B8">
              <w:t xml:space="preserve"> existing solution</w:t>
            </w:r>
            <w:r>
              <w:t>s</w:t>
            </w:r>
            <w:r w:rsidR="008272B8">
              <w:t xml:space="preserve"> </w:t>
            </w:r>
            <w:r w:rsidR="00A777DA">
              <w:t>or common component</w:t>
            </w:r>
            <w:r w:rsidR="009E1F0B">
              <w:t>s.</w:t>
            </w:r>
          </w:p>
          <w:p w14:paraId="0EC069AC" w14:textId="698998B3" w:rsidR="00A23AC7" w:rsidRDefault="009E1F0B" w:rsidP="009964DE">
            <w:pPr>
              <w:pStyle w:val="NoSpacing"/>
              <w:numPr>
                <w:ilvl w:val="0"/>
                <w:numId w:val="10"/>
              </w:numPr>
              <w:ind w:hanging="340"/>
            </w:pPr>
            <w:r>
              <w:t xml:space="preserve">Describe </w:t>
            </w:r>
            <w:r w:rsidR="00CD29E8">
              <w:t>the</w:t>
            </w:r>
            <w:r>
              <w:t xml:space="preserve"> engagement with your</w:t>
            </w:r>
            <w:r w:rsidR="00A23AC7">
              <w:t xml:space="preserve"> operational technology teams</w:t>
            </w:r>
            <w:r w:rsidR="0080650E">
              <w:t>.</w:t>
            </w:r>
          </w:p>
          <w:p w14:paraId="77E9F607" w14:textId="77777777" w:rsidR="00CA721B" w:rsidRPr="008E5D3A" w:rsidRDefault="00CA721B" w:rsidP="009964DE">
            <w:pPr>
              <w:pStyle w:val="NoSpacing"/>
              <w:ind w:left="20"/>
            </w:pPr>
          </w:p>
        </w:tc>
      </w:tr>
      <w:tr w:rsidR="008E5D3A" w:rsidRPr="008E5D3A" w14:paraId="75EB1D47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F08FD" w14:textId="23B79AF0" w:rsidR="008E5D3A" w:rsidRDefault="008E5D3A" w:rsidP="008E5D3A">
            <w:pPr>
              <w:pStyle w:val="Heading1"/>
            </w:pPr>
            <w:r w:rsidRPr="008E5D3A">
              <w:t>PROPOSED technology</w:t>
            </w:r>
          </w:p>
          <w:p w14:paraId="1A48CCF2" w14:textId="77777777" w:rsidR="00B33781" w:rsidRPr="00B33781" w:rsidRDefault="00B33781" w:rsidP="00B33781">
            <w:pPr>
              <w:spacing w:after="0"/>
            </w:pPr>
            <w:r>
              <w:rPr>
                <w:i/>
                <w:color w:val="FFC000"/>
              </w:rPr>
              <w:t>What are you building or implementing?</w:t>
            </w:r>
          </w:p>
        </w:tc>
      </w:tr>
      <w:tr w:rsidR="008E5D3A" w:rsidRPr="008E5D3A" w14:paraId="40083FD4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F23EE" w14:textId="2E92DB62" w:rsidR="008E5D3A" w:rsidRDefault="008E5D3A">
            <w:pPr>
              <w:pStyle w:val="NoSpacing"/>
              <w:numPr>
                <w:ilvl w:val="0"/>
                <w:numId w:val="11"/>
              </w:numPr>
              <w:ind w:left="340" w:hanging="340"/>
            </w:pPr>
            <w:r w:rsidRPr="008E5D3A">
              <w:t>Describe the</w:t>
            </w:r>
            <w:r w:rsidR="00A23AC7">
              <w:t xml:space="preserve"> technology</w:t>
            </w:r>
            <w:r w:rsidRPr="008E5D3A">
              <w:t xml:space="preserve"> solution that you would like to implement.</w:t>
            </w:r>
            <w:r w:rsidR="009E1C63">
              <w:t xml:space="preserve"> Please be specific about the software solutions and standards that you expect to apply.</w:t>
            </w:r>
          </w:p>
          <w:p w14:paraId="52F700FD" w14:textId="316D5E74" w:rsidR="00963BAA" w:rsidRDefault="00963BAA" w:rsidP="009964DE">
            <w:pPr>
              <w:pStyle w:val="NoSpacing"/>
              <w:numPr>
                <w:ilvl w:val="0"/>
                <w:numId w:val="11"/>
              </w:numPr>
              <w:ind w:left="340" w:hanging="340"/>
            </w:pPr>
            <w:r>
              <w:t xml:space="preserve">Briefly summarize </w:t>
            </w:r>
            <w:r w:rsidR="00ED43CF">
              <w:t xml:space="preserve">how this is different from and better than your other </w:t>
            </w:r>
            <w:r w:rsidR="00114428">
              <w:t>delivery options.</w:t>
            </w:r>
          </w:p>
          <w:p w14:paraId="40A2341B" w14:textId="5FEB34A9" w:rsidR="00BB1D46" w:rsidRDefault="00BB1D46" w:rsidP="009964DE">
            <w:pPr>
              <w:pStyle w:val="NoSpacing"/>
              <w:numPr>
                <w:ilvl w:val="0"/>
                <w:numId w:val="11"/>
              </w:numPr>
              <w:ind w:left="340" w:hanging="340"/>
            </w:pPr>
            <w:r>
              <w:lastRenderedPageBreak/>
              <w:t>Explain the expected impact of implementing the solution</w:t>
            </w:r>
            <w:r w:rsidR="006826CE">
              <w:t xml:space="preserve"> from technology perspective</w:t>
            </w:r>
            <w:r>
              <w:t>.</w:t>
            </w:r>
          </w:p>
          <w:p w14:paraId="448D7C69" w14:textId="1D1E61DE" w:rsidR="00A0496A" w:rsidRPr="00853F27" w:rsidRDefault="003E3C01" w:rsidP="009964DE">
            <w:pPr>
              <w:pStyle w:val="NoSpacing"/>
              <w:numPr>
                <w:ilvl w:val="0"/>
                <w:numId w:val="11"/>
              </w:numPr>
              <w:ind w:left="340" w:hanging="340"/>
              <w:rPr>
                <w:rFonts w:eastAsiaTheme="minorEastAsia"/>
              </w:rPr>
            </w:pPr>
            <w:r w:rsidRPr="00853F27">
              <w:rPr>
                <w:rFonts w:ascii="Calibri" w:eastAsia="Calibri" w:hAnsi="Calibri" w:cs="Calibri"/>
              </w:rPr>
              <w:t>Describe investment risk</w:t>
            </w:r>
            <w:r w:rsidR="39764581" w:rsidRPr="00853F27">
              <w:rPr>
                <w:rFonts w:ascii="Calibri" w:eastAsia="Calibri" w:hAnsi="Calibri" w:cs="Calibri"/>
              </w:rPr>
              <w:t xml:space="preserve">. For example, </w:t>
            </w:r>
            <w:r w:rsidR="00473725" w:rsidRPr="00853F27">
              <w:rPr>
                <w:rFonts w:ascii="Calibri" w:eastAsia="Calibri" w:hAnsi="Calibri" w:cs="Calibri"/>
              </w:rPr>
              <w:t>investment decisions that enable you to pivot</w:t>
            </w:r>
            <w:r w:rsidR="005B5906">
              <w:rPr>
                <w:rFonts w:ascii="Calibri" w:eastAsia="Calibri" w:hAnsi="Calibri" w:cs="Calibri"/>
              </w:rPr>
              <w:t xml:space="preserve"> easily</w:t>
            </w:r>
            <w:r w:rsidR="00473725" w:rsidRPr="00853F27">
              <w:rPr>
                <w:rFonts w:ascii="Calibri" w:eastAsia="Calibri" w:hAnsi="Calibri" w:cs="Calibri"/>
              </w:rPr>
              <w:t xml:space="preserve"> from the investment</w:t>
            </w:r>
            <w:r w:rsidR="00473725">
              <w:rPr>
                <w:rFonts w:ascii="Calibri" w:eastAsia="Calibri" w:hAnsi="Calibri" w:cs="Calibri"/>
              </w:rPr>
              <w:t xml:space="preserve"> or </w:t>
            </w:r>
            <w:r w:rsidR="39764581" w:rsidRPr="00853F27">
              <w:rPr>
                <w:rFonts w:ascii="Calibri" w:eastAsia="Calibri" w:hAnsi="Calibri" w:cs="Calibri"/>
              </w:rPr>
              <w:t>vendor contracts that lock-in</w:t>
            </w:r>
            <w:r w:rsidR="00963BAA">
              <w:rPr>
                <w:rFonts w:ascii="Calibri" w:eastAsia="Calibri" w:hAnsi="Calibri" w:cs="Calibri"/>
              </w:rPr>
              <w:t xml:space="preserve"> technology or cost</w:t>
            </w:r>
            <w:r w:rsidR="39764581" w:rsidRPr="00853F27">
              <w:rPr>
                <w:rFonts w:ascii="Calibri" w:eastAsia="Calibri" w:hAnsi="Calibri" w:cs="Calibri"/>
              </w:rPr>
              <w:t xml:space="preserve">. </w:t>
            </w:r>
          </w:p>
          <w:p w14:paraId="29B5D710" w14:textId="77777777" w:rsidR="00CA721B" w:rsidRPr="008E5D3A" w:rsidRDefault="00CA721B" w:rsidP="009964DE">
            <w:pPr>
              <w:pStyle w:val="NoSpacing"/>
              <w:ind w:left="360"/>
            </w:pPr>
          </w:p>
        </w:tc>
      </w:tr>
      <w:tr w:rsidR="008E5D3A" w:rsidRPr="008E5D3A" w14:paraId="0C165046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578A4" w14:textId="3120AF5D" w:rsidR="008E5D3A" w:rsidRDefault="00A96C66" w:rsidP="008E5D3A">
            <w:pPr>
              <w:pStyle w:val="Heading1"/>
            </w:pPr>
            <w:r>
              <w:lastRenderedPageBreak/>
              <w:t>product strategy</w:t>
            </w:r>
            <w:r w:rsidR="004E0976">
              <w:t xml:space="preserve"> and Approach</w:t>
            </w:r>
          </w:p>
          <w:p w14:paraId="7671F022" w14:textId="7751E14F" w:rsidR="00B33781" w:rsidRPr="00B33781" w:rsidRDefault="00147476" w:rsidP="00B33781">
            <w:pPr>
              <w:spacing w:after="0"/>
            </w:pPr>
            <w:r>
              <w:rPr>
                <w:i/>
                <w:color w:val="FFC000"/>
              </w:rPr>
              <w:t>What is the</w:t>
            </w:r>
            <w:r w:rsidR="00194B7B">
              <w:rPr>
                <w:i/>
                <w:color w:val="FFC000"/>
              </w:rPr>
              <w:t xml:space="preserve"> intended</w:t>
            </w:r>
            <w:r>
              <w:rPr>
                <w:i/>
                <w:color w:val="FFC000"/>
              </w:rPr>
              <w:t xml:space="preserve"> approach for the project?</w:t>
            </w:r>
          </w:p>
        </w:tc>
      </w:tr>
      <w:tr w:rsidR="008E5D3A" w:rsidRPr="008E5D3A" w14:paraId="2429C47F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25416" w14:textId="5F07F3EC" w:rsidR="008E5D3A" w:rsidRPr="008E5D3A" w:rsidRDefault="00F400B7" w:rsidP="009964DE">
            <w:pPr>
              <w:pStyle w:val="NoSpacing"/>
              <w:numPr>
                <w:ilvl w:val="0"/>
                <w:numId w:val="11"/>
              </w:numPr>
              <w:ind w:left="357" w:hanging="340"/>
            </w:pPr>
            <w:r w:rsidRPr="2C01C0CB">
              <w:rPr>
                <w:b/>
                <w:bCs/>
                <w:lang w:val="en-US"/>
              </w:rPr>
              <w:t xml:space="preserve">Product </w:t>
            </w:r>
            <w:r w:rsidR="008E5D3A" w:rsidRPr="2C01C0CB">
              <w:rPr>
                <w:b/>
                <w:bCs/>
                <w:lang w:val="en-US"/>
              </w:rPr>
              <w:t>delivery</w:t>
            </w:r>
            <w:r w:rsidR="008E5D3A" w:rsidRPr="2C01C0CB">
              <w:rPr>
                <w:lang w:val="en-US"/>
              </w:rPr>
              <w:t xml:space="preserve"> – </w:t>
            </w:r>
            <w:r w:rsidR="003404FC" w:rsidRPr="2C01C0CB">
              <w:rPr>
                <w:lang w:val="en-US"/>
              </w:rPr>
              <w:t>Describe</w:t>
            </w:r>
            <w:r w:rsidR="008E5D3A" w:rsidRPr="2C01C0CB">
              <w:rPr>
                <w:lang w:val="en-US"/>
              </w:rPr>
              <w:t xml:space="preserve"> the phases of your work</w:t>
            </w:r>
            <w:r w:rsidR="003404FC" w:rsidRPr="2C01C0CB">
              <w:rPr>
                <w:lang w:val="en-US"/>
              </w:rPr>
              <w:t xml:space="preserve"> </w:t>
            </w:r>
            <w:r w:rsidR="008E5D3A" w:rsidRPr="2C01C0CB">
              <w:rPr>
                <w:lang w:val="en-US"/>
              </w:rPr>
              <w:t>(e.g., Discovery, Alpha, Beta, Live)</w:t>
            </w:r>
            <w:r w:rsidR="003404FC" w:rsidRPr="2C01C0CB">
              <w:rPr>
                <w:lang w:val="en-US"/>
              </w:rPr>
              <w:t>.</w:t>
            </w:r>
          </w:p>
          <w:p w14:paraId="0D30B4D9" w14:textId="06641DFA" w:rsidR="008E5D3A" w:rsidRPr="008E5D3A" w:rsidRDefault="008E5D3A" w:rsidP="009964DE">
            <w:pPr>
              <w:pStyle w:val="NoSpacing"/>
              <w:numPr>
                <w:ilvl w:val="0"/>
                <w:numId w:val="11"/>
              </w:numPr>
              <w:ind w:left="357" w:hanging="340"/>
            </w:pPr>
            <w:r w:rsidRPr="006E04EB">
              <w:rPr>
                <w:b/>
                <w:lang w:val="en-US"/>
              </w:rPr>
              <w:t>Team</w:t>
            </w:r>
            <w:r w:rsidRPr="008E5D3A">
              <w:rPr>
                <w:lang w:val="en-US"/>
              </w:rPr>
              <w:t xml:space="preserve"> – Describe your </w:t>
            </w:r>
            <w:r w:rsidR="00A7264F">
              <w:rPr>
                <w:lang w:val="en-US"/>
              </w:rPr>
              <w:t>project</w:t>
            </w:r>
            <w:r w:rsidRPr="008E5D3A">
              <w:rPr>
                <w:lang w:val="en-US"/>
              </w:rPr>
              <w:t xml:space="preserve"> team. </w:t>
            </w:r>
            <w:r w:rsidR="00922C34">
              <w:rPr>
                <w:lang w:val="en-US"/>
              </w:rPr>
              <w:t>Describe your approach to growing</w:t>
            </w:r>
            <w:r w:rsidRPr="008E5D3A">
              <w:rPr>
                <w:lang w:val="en-US"/>
              </w:rPr>
              <w:t xml:space="preserve"> in-house expertise to deliver continuous improvements (i.e., not relying on contracted resources).</w:t>
            </w:r>
          </w:p>
          <w:p w14:paraId="2096AF0B" w14:textId="49DEAB6E" w:rsidR="008E5D3A" w:rsidRPr="008E5D3A" w:rsidRDefault="008E5D3A" w:rsidP="009964DE">
            <w:pPr>
              <w:pStyle w:val="NoSpacing"/>
              <w:numPr>
                <w:ilvl w:val="0"/>
                <w:numId w:val="11"/>
              </w:numPr>
              <w:ind w:left="357" w:hanging="340"/>
            </w:pPr>
            <w:r w:rsidRPr="006E04EB">
              <w:rPr>
                <w:b/>
                <w:lang w:val="en-US"/>
              </w:rPr>
              <w:t>Decision-making</w:t>
            </w:r>
            <w:r w:rsidRPr="008E5D3A">
              <w:rPr>
                <w:lang w:val="en-US"/>
              </w:rPr>
              <w:t xml:space="preserve"> – How </w:t>
            </w:r>
            <w:r w:rsidR="00A7264F">
              <w:rPr>
                <w:lang w:val="en-US"/>
              </w:rPr>
              <w:t xml:space="preserve">are </w:t>
            </w:r>
            <w:r w:rsidRPr="008E5D3A">
              <w:rPr>
                <w:lang w:val="en-US"/>
              </w:rPr>
              <w:t>you are approaching technical architecture decisions? Describe how your solution is scalable and interoperable (i.e., decoupled vs monolithic architecture).</w:t>
            </w:r>
            <w:r w:rsidR="009E1C05">
              <w:rPr>
                <w:lang w:val="en-US"/>
              </w:rPr>
              <w:t xml:space="preserve"> </w:t>
            </w:r>
            <w:r w:rsidR="009E1C05" w:rsidRPr="75D785E0">
              <w:rPr>
                <w:lang w:val="en-US"/>
              </w:rPr>
              <w:t xml:space="preserve">Demonstrate technology agnostic </w:t>
            </w:r>
            <w:r w:rsidR="009E1C05">
              <w:rPr>
                <w:lang w:val="en-US"/>
              </w:rPr>
              <w:t>decisions making process.</w:t>
            </w:r>
          </w:p>
          <w:p w14:paraId="4FC5F40A" w14:textId="77777777" w:rsidR="008E5D3A" w:rsidRPr="008E5D3A" w:rsidRDefault="008E5D3A" w:rsidP="009964DE">
            <w:pPr>
              <w:pStyle w:val="NoSpacing"/>
              <w:numPr>
                <w:ilvl w:val="0"/>
                <w:numId w:val="11"/>
              </w:numPr>
              <w:ind w:left="357" w:hanging="340"/>
            </w:pPr>
            <w:r w:rsidRPr="006E04EB">
              <w:rPr>
                <w:b/>
                <w:lang w:val="en-US"/>
              </w:rPr>
              <w:t>Data</w:t>
            </w:r>
            <w:r w:rsidRPr="008E5D3A">
              <w:rPr>
                <w:lang w:val="en-US"/>
              </w:rPr>
              <w:t xml:space="preserve"> – Describe the sources of authoritative data for your solution (e.g., Pharmanet data). Explain your strategy for data quality, integration and sharing. Indicate any relevant data standards.</w:t>
            </w:r>
          </w:p>
          <w:p w14:paraId="64DF53D5" w14:textId="0A37C668" w:rsidR="008E5D3A" w:rsidRPr="00CA721B" w:rsidRDefault="00535458" w:rsidP="004A73AC">
            <w:pPr>
              <w:pStyle w:val="NoSpacing"/>
              <w:numPr>
                <w:ilvl w:val="0"/>
                <w:numId w:val="11"/>
              </w:numPr>
              <w:ind w:left="340" w:hanging="340"/>
            </w:pPr>
            <w:r>
              <w:rPr>
                <w:b/>
                <w:bCs/>
                <w:lang w:val="en-US"/>
              </w:rPr>
              <w:t>Privacy/Security</w:t>
            </w:r>
            <w:r w:rsidR="008E5D3A" w:rsidRPr="008E5D3A">
              <w:rPr>
                <w:lang w:val="en-US"/>
              </w:rPr>
              <w:t xml:space="preserve"> – Describe the due diligence you have considered for your solution </w:t>
            </w:r>
            <w:r w:rsidR="007A3FE0">
              <w:rPr>
                <w:lang w:val="en-US"/>
              </w:rPr>
              <w:t>with</w:t>
            </w:r>
            <w:r w:rsidR="008E5D3A" w:rsidRPr="008E5D3A">
              <w:rPr>
                <w:lang w:val="en-US"/>
              </w:rPr>
              <w:t xml:space="preserve"> regards to sensitive information (e.g. FRCR, PIA, STRA).  </w:t>
            </w:r>
            <w:r w:rsidR="007A3FE0">
              <w:rPr>
                <w:lang w:val="en-US"/>
              </w:rPr>
              <w:t xml:space="preserve">List any unmitigated risks that remain for the </w:t>
            </w:r>
            <w:r w:rsidR="00716229">
              <w:rPr>
                <w:lang w:val="en-US"/>
              </w:rPr>
              <w:t xml:space="preserve">anticipated </w:t>
            </w:r>
            <w:r w:rsidR="007766F9">
              <w:rPr>
                <w:lang w:val="en-US"/>
              </w:rPr>
              <w:t>solution</w:t>
            </w:r>
            <w:r w:rsidR="007A3FE0">
              <w:rPr>
                <w:lang w:val="en-US"/>
              </w:rPr>
              <w:t>.</w:t>
            </w:r>
          </w:p>
          <w:p w14:paraId="66A00697" w14:textId="77777777" w:rsidR="00CA721B" w:rsidRPr="008E5D3A" w:rsidRDefault="00CA721B" w:rsidP="00CA721B">
            <w:pPr>
              <w:pStyle w:val="NoSpacing"/>
              <w:ind w:left="720"/>
            </w:pPr>
          </w:p>
        </w:tc>
      </w:tr>
      <w:tr w:rsidR="00A96C66" w:rsidRPr="008E5D3A" w14:paraId="4116D24E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3F65A" w14:textId="77777777" w:rsidR="00A96C66" w:rsidRDefault="00A96C66" w:rsidP="00A96C66">
            <w:pPr>
              <w:pStyle w:val="Heading1"/>
            </w:pPr>
            <w:r>
              <w:t>PRODUCT ALIGNMENT</w:t>
            </w:r>
          </w:p>
          <w:p w14:paraId="22EEE012" w14:textId="15EC1C7A" w:rsidR="00B33781" w:rsidRPr="00B33781" w:rsidRDefault="0034590D" w:rsidP="00B33781">
            <w:pPr>
              <w:spacing w:after="0"/>
            </w:pPr>
            <w:r>
              <w:rPr>
                <w:i/>
                <w:color w:val="FFC000"/>
              </w:rPr>
              <w:t xml:space="preserve">Describe how </w:t>
            </w:r>
            <w:r w:rsidR="00B33781">
              <w:rPr>
                <w:i/>
                <w:color w:val="FFC000"/>
              </w:rPr>
              <w:t>your investment support</w:t>
            </w:r>
            <w:r w:rsidR="00585B05">
              <w:rPr>
                <w:i/>
                <w:color w:val="FFC000"/>
              </w:rPr>
              <w:t>s</w:t>
            </w:r>
            <w:r w:rsidR="00B33781">
              <w:rPr>
                <w:i/>
                <w:color w:val="FFC000"/>
              </w:rPr>
              <w:t xml:space="preserve"> service excellence across the Government of BC</w:t>
            </w:r>
            <w:r w:rsidR="00585B05">
              <w:rPr>
                <w:i/>
                <w:color w:val="FFC000"/>
              </w:rPr>
              <w:t>.</w:t>
            </w:r>
          </w:p>
        </w:tc>
      </w:tr>
      <w:tr w:rsidR="00A96C66" w:rsidRPr="008E5D3A" w14:paraId="5517135D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EC3EB" w14:textId="1E0D30A4" w:rsidR="00A96C66" w:rsidRPr="008E5D3A" w:rsidRDefault="00A96C66" w:rsidP="004A73AC">
            <w:pPr>
              <w:pStyle w:val="NoSpacing"/>
              <w:numPr>
                <w:ilvl w:val="0"/>
                <w:numId w:val="11"/>
              </w:numPr>
              <w:ind w:left="340" w:hanging="340"/>
            </w:pPr>
            <w:r w:rsidRPr="006E04EB">
              <w:rPr>
                <w:b/>
                <w:lang w:val="en-US"/>
              </w:rPr>
              <w:t>Strategy</w:t>
            </w:r>
            <w:r w:rsidRPr="008E5D3A">
              <w:rPr>
                <w:lang w:val="en-US"/>
              </w:rPr>
              <w:t xml:space="preserve"> – How you are considering the Province’s strategic direction for digital government? Describe alignment with the Digital Principles, the Digital Framework </w:t>
            </w:r>
            <w:r w:rsidR="0071217A">
              <w:rPr>
                <w:lang w:val="en-US"/>
              </w:rPr>
              <w:t>and</w:t>
            </w:r>
            <w:r w:rsidR="0071217A" w:rsidRPr="008E5D3A">
              <w:rPr>
                <w:lang w:val="en-US"/>
              </w:rPr>
              <w:t xml:space="preserve"> </w:t>
            </w:r>
            <w:r w:rsidRPr="008E5D3A">
              <w:rPr>
                <w:lang w:val="en-US"/>
              </w:rPr>
              <w:t>Ministry strategies.</w:t>
            </w:r>
          </w:p>
          <w:p w14:paraId="36FED016" w14:textId="6EB9D50E" w:rsidR="00A96C66" w:rsidRPr="008E5D3A" w:rsidRDefault="00A96C66" w:rsidP="004A73AC">
            <w:pPr>
              <w:pStyle w:val="NoSpacing"/>
              <w:numPr>
                <w:ilvl w:val="0"/>
                <w:numId w:val="11"/>
              </w:numPr>
              <w:ind w:left="340" w:hanging="340"/>
            </w:pPr>
            <w:r w:rsidRPr="006E04EB">
              <w:rPr>
                <w:b/>
                <w:lang w:val="en-US"/>
              </w:rPr>
              <w:t>Enterprise solutions</w:t>
            </w:r>
            <w:r w:rsidRPr="008E5D3A">
              <w:rPr>
                <w:lang w:val="en-US"/>
              </w:rPr>
              <w:t xml:space="preserve"> –</w:t>
            </w:r>
            <w:r w:rsidR="00011539">
              <w:rPr>
                <w:lang w:val="en-US"/>
              </w:rPr>
              <w:t xml:space="preserve"> Within government, h</w:t>
            </w:r>
            <w:r w:rsidRPr="008E5D3A">
              <w:rPr>
                <w:lang w:val="en-US"/>
              </w:rPr>
              <w:t>as</w:t>
            </w:r>
            <w:r w:rsidR="00011539">
              <w:rPr>
                <w:lang w:val="en-US"/>
              </w:rPr>
              <w:t xml:space="preserve"> the problem</w:t>
            </w:r>
            <w:r w:rsidRPr="008E5D3A">
              <w:rPr>
                <w:lang w:val="en-US"/>
              </w:rPr>
              <w:t xml:space="preserve"> already been solved in a relevant way</w:t>
            </w:r>
            <w:r w:rsidR="00011539">
              <w:rPr>
                <w:lang w:val="en-US"/>
              </w:rPr>
              <w:t>?</w:t>
            </w:r>
          </w:p>
          <w:p w14:paraId="02F5951C" w14:textId="6C0A34EB" w:rsidR="00675139" w:rsidRPr="00CA721B" w:rsidRDefault="00A96C66" w:rsidP="004A73AC">
            <w:pPr>
              <w:pStyle w:val="NoSpacing"/>
              <w:numPr>
                <w:ilvl w:val="0"/>
                <w:numId w:val="11"/>
              </w:numPr>
              <w:ind w:left="340" w:hanging="340"/>
            </w:pPr>
            <w:r w:rsidRPr="006E04EB">
              <w:rPr>
                <w:b/>
                <w:lang w:val="en-US"/>
              </w:rPr>
              <w:t>Open</w:t>
            </w:r>
            <w:r w:rsidRPr="008E5D3A">
              <w:rPr>
                <w:lang w:val="en-US"/>
              </w:rPr>
              <w:t xml:space="preserve"> – Describe </w:t>
            </w:r>
            <w:r w:rsidR="00D86ECD">
              <w:rPr>
                <w:lang w:val="en-US"/>
              </w:rPr>
              <w:t>your approach to open development</w:t>
            </w:r>
            <w:r w:rsidR="00853AD8">
              <w:rPr>
                <w:lang w:val="en-US"/>
              </w:rPr>
              <w:t xml:space="preserve"> and open data</w:t>
            </w:r>
            <w:r w:rsidR="00D86ECD">
              <w:rPr>
                <w:lang w:val="en-US"/>
              </w:rPr>
              <w:t xml:space="preserve">. </w:t>
            </w:r>
          </w:p>
          <w:p w14:paraId="4F218C7A" w14:textId="7EBA6973" w:rsidR="00CA721B" w:rsidRPr="00B33781" w:rsidRDefault="00853AD8" w:rsidP="004A73AC">
            <w:pPr>
              <w:pStyle w:val="NoSpacing"/>
              <w:numPr>
                <w:ilvl w:val="0"/>
                <w:numId w:val="11"/>
              </w:numPr>
              <w:ind w:left="340" w:hanging="340"/>
            </w:pPr>
            <w:r>
              <w:rPr>
                <w:b/>
                <w:bCs/>
              </w:rPr>
              <w:t xml:space="preserve">Best Practices - </w:t>
            </w:r>
            <w:r>
              <w:rPr>
                <w:lang w:val="en-US"/>
              </w:rPr>
              <w:t>Describe what standards you are working to align with</w:t>
            </w:r>
            <w:r w:rsidR="00732FEA">
              <w:rPr>
                <w:lang w:val="en-US"/>
              </w:rPr>
              <w:t xml:space="preserve"> (ex. Government policy, web standards, Site Reliability)</w:t>
            </w:r>
            <w:r>
              <w:rPr>
                <w:lang w:val="en-US"/>
              </w:rPr>
              <w:t>.</w:t>
            </w:r>
          </w:p>
        </w:tc>
      </w:tr>
      <w:tr w:rsidR="008E5D3A" w:rsidRPr="008E5D3A" w14:paraId="0357E3CA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EB7F7" w14:textId="77777777" w:rsidR="008E5D3A" w:rsidRDefault="00BB1D46" w:rsidP="004A73AC">
            <w:pPr>
              <w:pStyle w:val="Heading1"/>
              <w:ind w:left="340" w:hanging="340"/>
            </w:pPr>
            <w:r>
              <w:t>KEY RESULTS</w:t>
            </w:r>
          </w:p>
          <w:p w14:paraId="73F46F1F" w14:textId="77777777" w:rsidR="00B33781" w:rsidRPr="00B33781" w:rsidRDefault="00B33781" w:rsidP="004A73AC">
            <w:pPr>
              <w:spacing w:after="0"/>
              <w:ind w:left="340" w:hanging="340"/>
            </w:pPr>
            <w:r>
              <w:rPr>
                <w:i/>
                <w:color w:val="FFC000"/>
              </w:rPr>
              <w:t xml:space="preserve">How </w:t>
            </w:r>
            <w:r w:rsidR="007A3FE0">
              <w:rPr>
                <w:i/>
                <w:color w:val="FFC000"/>
              </w:rPr>
              <w:t>w</w:t>
            </w:r>
            <w:r>
              <w:rPr>
                <w:i/>
                <w:color w:val="FFC000"/>
              </w:rPr>
              <w:t>ill you know that you’re on track?</w:t>
            </w:r>
          </w:p>
        </w:tc>
      </w:tr>
      <w:tr w:rsidR="008E5D3A" w:rsidRPr="008E5D3A" w14:paraId="79251424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A62AB" w14:textId="19AED0CC" w:rsidR="008E5D3A" w:rsidRDefault="00BB1D46" w:rsidP="009964DE">
            <w:pPr>
              <w:pStyle w:val="NoSpacing"/>
              <w:numPr>
                <w:ilvl w:val="0"/>
                <w:numId w:val="9"/>
              </w:numPr>
              <w:ind w:left="340" w:hanging="340"/>
            </w:pPr>
            <w:r>
              <w:t>How will you know if the investment is successful? Provide quantitative indicator</w:t>
            </w:r>
            <w:r w:rsidR="006E6DAA">
              <w:t>s</w:t>
            </w:r>
            <w:r w:rsidR="00DA0505">
              <w:t xml:space="preserve"> (i.e. KPI)</w:t>
            </w:r>
            <w:r>
              <w:t xml:space="preserve"> that would allow you to track progress (e.g., </w:t>
            </w:r>
            <w:r w:rsidR="00C55E11">
              <w:t xml:space="preserve">project schedule, </w:t>
            </w:r>
            <w:r>
              <w:t>user satisfaction, cost per transaction</w:t>
            </w:r>
            <w:r w:rsidR="00C3312C">
              <w:t>, reduced expense, etc.</w:t>
            </w:r>
            <w:r>
              <w:t>).</w:t>
            </w:r>
            <w:r w:rsidR="00815275">
              <w:t xml:space="preserve"> </w:t>
            </w:r>
          </w:p>
          <w:p w14:paraId="3838335B" w14:textId="28F52C1F" w:rsidR="00BB1D46" w:rsidRDefault="00BB1D46" w:rsidP="009964DE">
            <w:pPr>
              <w:pStyle w:val="NoSpacing"/>
              <w:numPr>
                <w:ilvl w:val="0"/>
                <w:numId w:val="9"/>
              </w:numPr>
              <w:ind w:left="340" w:hanging="340"/>
            </w:pPr>
            <w:r>
              <w:t xml:space="preserve">Describe your data collection strategy to measure </w:t>
            </w:r>
            <w:r w:rsidR="006B48C8">
              <w:t>KPI</w:t>
            </w:r>
            <w:r w:rsidR="00DA0505">
              <w:t>s</w:t>
            </w:r>
            <w:r>
              <w:t>.</w:t>
            </w:r>
          </w:p>
          <w:p w14:paraId="5F16FFDA" w14:textId="0025F160" w:rsidR="00BB1D46" w:rsidRDefault="00BB1D46" w:rsidP="009964DE">
            <w:pPr>
              <w:pStyle w:val="NoSpacing"/>
              <w:numPr>
                <w:ilvl w:val="0"/>
                <w:numId w:val="9"/>
              </w:numPr>
              <w:ind w:left="340" w:hanging="340"/>
            </w:pPr>
            <w:r>
              <w:t>Provide target</w:t>
            </w:r>
            <w:r w:rsidR="008342FB">
              <w:t>s</w:t>
            </w:r>
            <w:r>
              <w:t xml:space="preserve"> for progress against the indicator</w:t>
            </w:r>
            <w:r w:rsidR="0069593B">
              <w:t>s</w:t>
            </w:r>
            <w:r>
              <w:t xml:space="preserve">, specifying the </w:t>
            </w:r>
            <w:r w:rsidR="001969AE">
              <w:t xml:space="preserve">reporting frequency </w:t>
            </w:r>
            <w:r w:rsidR="00171729">
              <w:t xml:space="preserve">and </w:t>
            </w:r>
            <w:r w:rsidR="008342FB">
              <w:t>phase/</w:t>
            </w:r>
            <w:r w:rsidR="00171729">
              <w:t xml:space="preserve">timing </w:t>
            </w:r>
            <w:r>
              <w:t>(e.g., 30% improvement in user satisfaction within 1 year).</w:t>
            </w:r>
          </w:p>
          <w:p w14:paraId="10622737" w14:textId="5F9AA66A" w:rsidR="00590704" w:rsidRDefault="00633487" w:rsidP="009964DE">
            <w:pPr>
              <w:pStyle w:val="NoSpacing"/>
              <w:numPr>
                <w:ilvl w:val="0"/>
                <w:numId w:val="9"/>
              </w:numPr>
              <w:ind w:left="340" w:hanging="340"/>
            </w:pPr>
            <w:r>
              <w:t>P</w:t>
            </w:r>
            <w:r w:rsidR="00590704">
              <w:t>rovide insight into any results indicators measured to date</w:t>
            </w:r>
            <w:r w:rsidR="00B35D0C">
              <w:t xml:space="preserve"> (e.g., If you are seeking approval for a beta or live phase)</w:t>
            </w:r>
            <w:r w:rsidR="00590704">
              <w:t>.</w:t>
            </w:r>
          </w:p>
          <w:p w14:paraId="2087145E" w14:textId="77777777" w:rsidR="00CA721B" w:rsidRPr="008E5D3A" w:rsidRDefault="00CA721B" w:rsidP="009964DE">
            <w:pPr>
              <w:pStyle w:val="NoSpacing"/>
              <w:ind w:left="340" w:hanging="340"/>
            </w:pPr>
          </w:p>
        </w:tc>
      </w:tr>
      <w:tr w:rsidR="000F297B" w:rsidRPr="008E5D3A" w14:paraId="139A379F" w14:textId="77777777" w:rsidTr="008E5365">
        <w:trPr>
          <w:jc w:val="center"/>
        </w:trPr>
        <w:tc>
          <w:tcPr>
            <w:tcW w:w="10763" w:type="dxa"/>
            <w:gridSpan w:val="7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43D8E" w14:textId="4F493E39" w:rsidR="000F297B" w:rsidRPr="00D801E9" w:rsidRDefault="00AE08DA" w:rsidP="00DF5145">
            <w:pPr>
              <w:pStyle w:val="Heading1"/>
            </w:pPr>
            <w:r>
              <w:t xml:space="preserve">Digital Annex </w:t>
            </w:r>
            <w:r w:rsidR="000F297B">
              <w:t>Contributers</w:t>
            </w:r>
          </w:p>
        </w:tc>
      </w:tr>
      <w:tr w:rsidR="000F297B" w:rsidRPr="008E5D3A" w14:paraId="7A5A34D5" w14:textId="77777777" w:rsidTr="008E5365">
        <w:trPr>
          <w:jc w:val="center"/>
        </w:trPr>
        <w:tc>
          <w:tcPr>
            <w:tcW w:w="2127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489BC" w14:textId="77777777" w:rsidR="000F297B" w:rsidRPr="008E5D3A" w:rsidRDefault="000F297B" w:rsidP="00AE299A">
            <w:pPr>
              <w:pStyle w:val="NoSpacing"/>
              <w:rPr>
                <w:b/>
                <w:color w:val="FFFFFF" w:themeColor="background1"/>
              </w:rPr>
            </w:pPr>
            <w:r w:rsidRPr="008E5D3A">
              <w:rPr>
                <w:b/>
                <w:color w:val="FFFFFF" w:themeColor="background1"/>
              </w:rPr>
              <w:t xml:space="preserve">Project </w:t>
            </w:r>
            <w:r>
              <w:rPr>
                <w:b/>
                <w:color w:val="FFFFFF" w:themeColor="background1"/>
              </w:rPr>
              <w:t>Team Participants</w:t>
            </w:r>
          </w:p>
        </w:tc>
        <w:tc>
          <w:tcPr>
            <w:tcW w:w="8636" w:type="dxa"/>
            <w:gridSpan w:val="6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4A2E7" w14:textId="77777777" w:rsidR="000F297B" w:rsidRPr="00331662" w:rsidRDefault="000F297B" w:rsidP="00AE299A">
            <w:pPr>
              <w:pStyle w:val="NoSpacing"/>
              <w:rPr>
                <w:sz w:val="20"/>
                <w:szCs w:val="20"/>
              </w:rPr>
            </w:pPr>
          </w:p>
        </w:tc>
      </w:tr>
      <w:tr w:rsidR="000F297B" w:rsidRPr="008E5D3A" w14:paraId="4BA57632" w14:textId="77777777" w:rsidTr="008E5365">
        <w:trPr>
          <w:jc w:val="center"/>
        </w:trPr>
        <w:tc>
          <w:tcPr>
            <w:tcW w:w="21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9C311" w14:textId="77777777" w:rsidR="000F297B" w:rsidRPr="008E5D3A" w:rsidRDefault="000F297B" w:rsidP="00AE299A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Digital Support Team Participants</w:t>
            </w:r>
          </w:p>
        </w:tc>
        <w:tc>
          <w:tcPr>
            <w:tcW w:w="8636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D4E67" w14:textId="77777777" w:rsidR="000F297B" w:rsidRPr="00331662" w:rsidRDefault="000F297B" w:rsidP="00AE299A">
            <w:pPr>
              <w:pStyle w:val="NoSpacing"/>
              <w:rPr>
                <w:sz w:val="20"/>
                <w:szCs w:val="20"/>
              </w:rPr>
            </w:pPr>
          </w:p>
        </w:tc>
      </w:tr>
      <w:tr w:rsidR="00CD6975" w:rsidRPr="008E5D3A" w14:paraId="06D8E19C" w14:textId="1319B4A3" w:rsidTr="008E5365">
        <w:trPr>
          <w:jc w:val="center"/>
        </w:trPr>
        <w:tc>
          <w:tcPr>
            <w:tcW w:w="10763" w:type="dxa"/>
            <w:gridSpan w:val="7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F3BF2" w14:textId="77D95775" w:rsidR="00CD6975" w:rsidRDefault="000D54C3" w:rsidP="00CB684A">
            <w:pPr>
              <w:pStyle w:val="Heading1"/>
            </w:pPr>
            <w:r>
              <w:t xml:space="preserve">Ministry </w:t>
            </w:r>
            <w:r w:rsidR="00CD6975">
              <w:t>Sign</w:t>
            </w:r>
            <w:r w:rsidR="00F26CC7">
              <w:t>off</w:t>
            </w:r>
          </w:p>
          <w:p w14:paraId="7DF3A39E" w14:textId="3D428414" w:rsidR="0042476F" w:rsidRPr="00D801E9" w:rsidRDefault="0042476F" w:rsidP="008E5365">
            <w:pPr>
              <w:spacing w:after="0"/>
              <w:ind w:left="340" w:hanging="340"/>
            </w:pPr>
            <w:r w:rsidRPr="004A73AC">
              <w:rPr>
                <w:i/>
                <w:color w:val="FFC000"/>
              </w:rPr>
              <w:t xml:space="preserve">Email is </w:t>
            </w:r>
            <w:proofErr w:type="gramStart"/>
            <w:r w:rsidRPr="004A73AC">
              <w:rPr>
                <w:i/>
                <w:color w:val="FFC000"/>
              </w:rPr>
              <w:t>sufficient</w:t>
            </w:r>
            <w:proofErr w:type="gramEnd"/>
          </w:p>
        </w:tc>
      </w:tr>
      <w:tr w:rsidR="00DF5145" w:rsidRPr="008E5D3A" w14:paraId="41D85459" w14:textId="45BD3B70" w:rsidTr="008E5365">
        <w:trPr>
          <w:jc w:val="center"/>
        </w:trPr>
        <w:tc>
          <w:tcPr>
            <w:tcW w:w="21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4546A" w:themeFill="text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48D70" w14:textId="6E2938A3" w:rsidR="00DF5145" w:rsidRDefault="00DF5145" w:rsidP="00CB684A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Name, Position</w:t>
            </w:r>
          </w:p>
        </w:tc>
        <w:tc>
          <w:tcPr>
            <w:tcW w:w="8636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CEBEB"/>
          </w:tcPr>
          <w:p w14:paraId="33B2EA4A" w14:textId="2BD70356" w:rsidR="00DF5145" w:rsidRPr="00331662" w:rsidRDefault="00DF5145" w:rsidP="00CB68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FCC3E2" w14:textId="77777777" w:rsidR="00CD6975" w:rsidRDefault="00CD6975" w:rsidP="00DF5145"/>
    <w:sectPr w:rsidR="00CD6975" w:rsidSect="009964DE">
      <w:footerReference w:type="default" r:id="rId14"/>
      <w:pgSz w:w="12240" w:h="15840"/>
      <w:pgMar w:top="720" w:right="720" w:bottom="720" w:left="720" w:header="708" w:footer="567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BC70FD" w16cex:dateUtc="2020-10-21T22:36:00Z"/>
  <w16cex:commentExtensible w16cex:durableId="37E5952F" w16cex:dateUtc="2020-12-31T20:05:48.364Z"/>
  <w16cex:commentExtensible w16cex:durableId="3391452D" w16cex:dateUtc="2020-12-31T20:07:10.529Z"/>
  <w16cex:commentExtensible w16cex:durableId="3E81C523" w16cex:dateUtc="2020-12-31T20:08:54.4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A3A4" w14:textId="77777777" w:rsidR="00EB59E3" w:rsidRDefault="00EB59E3" w:rsidP="00CA721B">
      <w:pPr>
        <w:spacing w:after="0" w:line="240" w:lineRule="auto"/>
      </w:pPr>
      <w:r>
        <w:separator/>
      </w:r>
    </w:p>
  </w:endnote>
  <w:endnote w:type="continuationSeparator" w:id="0">
    <w:p w14:paraId="4BD4B3CE" w14:textId="77777777" w:rsidR="00EB59E3" w:rsidRDefault="00EB59E3" w:rsidP="00CA721B">
      <w:pPr>
        <w:spacing w:after="0" w:line="240" w:lineRule="auto"/>
      </w:pPr>
      <w:r>
        <w:continuationSeparator/>
      </w:r>
    </w:p>
  </w:endnote>
  <w:endnote w:type="continuationNotice" w:id="1">
    <w:p w14:paraId="193AA219" w14:textId="77777777" w:rsidR="00EB59E3" w:rsidRDefault="00EB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07173" w14:textId="53632A55" w:rsidR="00CA721B" w:rsidRDefault="2C01C0CB" w:rsidP="2C01C0CB">
    <w:pPr>
      <w:pStyle w:val="Subtitle"/>
    </w:pPr>
    <w:r>
      <w:t>December</w:t>
    </w:r>
    <w:r w:rsidRPr="004B2BD2">
      <w:t xml:space="preserve"> 2020 Revision</w:t>
    </w:r>
    <w:r w:rsidR="00CA721B">
      <w:rPr>
        <w:noProof/>
      </w:rPr>
      <w:drawing>
        <wp:anchor distT="0" distB="0" distL="114300" distR="114300" simplePos="0" relativeHeight="251658240" behindDoc="0" locked="0" layoutInCell="1" allowOverlap="1" wp14:anchorId="0860F277" wp14:editId="0A4286CA">
          <wp:simplePos x="0" y="0"/>
          <wp:positionH relativeFrom="column">
            <wp:posOffset>3391449</wp:posOffset>
          </wp:positionH>
          <wp:positionV relativeFrom="paragraph">
            <wp:posOffset>-89724</wp:posOffset>
          </wp:positionV>
          <wp:extent cx="2897659" cy="42536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cid_ocio_lockup_h_rgb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659" cy="425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A4C44" w14:textId="77777777" w:rsidR="00EB59E3" w:rsidRDefault="00EB59E3" w:rsidP="00CA721B">
      <w:pPr>
        <w:spacing w:after="0" w:line="240" w:lineRule="auto"/>
      </w:pPr>
      <w:r>
        <w:separator/>
      </w:r>
    </w:p>
  </w:footnote>
  <w:footnote w:type="continuationSeparator" w:id="0">
    <w:p w14:paraId="2B2DA34D" w14:textId="77777777" w:rsidR="00EB59E3" w:rsidRDefault="00EB59E3" w:rsidP="00CA721B">
      <w:pPr>
        <w:spacing w:after="0" w:line="240" w:lineRule="auto"/>
      </w:pPr>
      <w:r>
        <w:continuationSeparator/>
      </w:r>
    </w:p>
  </w:footnote>
  <w:footnote w:type="continuationNotice" w:id="1">
    <w:p w14:paraId="44596C97" w14:textId="77777777" w:rsidR="00EB59E3" w:rsidRDefault="00EB59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1D4"/>
    <w:multiLevelType w:val="hybridMultilevel"/>
    <w:tmpl w:val="806C3BC0"/>
    <w:lvl w:ilvl="0" w:tplc="C096E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A2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27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6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C9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43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8E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CA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6F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655D0"/>
    <w:multiLevelType w:val="hybridMultilevel"/>
    <w:tmpl w:val="A9B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CD1"/>
    <w:multiLevelType w:val="hybridMultilevel"/>
    <w:tmpl w:val="CA164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43B"/>
    <w:multiLevelType w:val="hybridMultilevel"/>
    <w:tmpl w:val="F4BC912C"/>
    <w:lvl w:ilvl="0" w:tplc="C3AC3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C8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25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E4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0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E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A9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2B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940F6B"/>
    <w:multiLevelType w:val="hybridMultilevel"/>
    <w:tmpl w:val="52504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D1160"/>
    <w:multiLevelType w:val="hybridMultilevel"/>
    <w:tmpl w:val="ACB4F1B2"/>
    <w:lvl w:ilvl="0" w:tplc="DAAC9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89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AA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6C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87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1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A9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3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E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34552D"/>
    <w:multiLevelType w:val="hybridMultilevel"/>
    <w:tmpl w:val="CD2004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C4646D"/>
    <w:multiLevelType w:val="hybridMultilevel"/>
    <w:tmpl w:val="ED9E8F48"/>
    <w:lvl w:ilvl="0" w:tplc="60F6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E1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43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A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EC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C6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2E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C1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57299B"/>
    <w:multiLevelType w:val="hybridMultilevel"/>
    <w:tmpl w:val="C4EE973A"/>
    <w:lvl w:ilvl="0" w:tplc="2C00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0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61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EB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3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ED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69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E4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5E3DED"/>
    <w:multiLevelType w:val="hybridMultilevel"/>
    <w:tmpl w:val="FC96B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33A8F"/>
    <w:multiLevelType w:val="hybridMultilevel"/>
    <w:tmpl w:val="78EC5328"/>
    <w:lvl w:ilvl="0" w:tplc="8042C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5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86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0D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EF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69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CC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EE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22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BC036D"/>
    <w:multiLevelType w:val="hybridMultilevel"/>
    <w:tmpl w:val="53205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E3CC9"/>
    <w:multiLevelType w:val="hybridMultilevel"/>
    <w:tmpl w:val="426A39F4"/>
    <w:lvl w:ilvl="0" w:tplc="8E06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0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8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84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8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C3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26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AC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0C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7C2A23"/>
    <w:multiLevelType w:val="hybridMultilevel"/>
    <w:tmpl w:val="9184EC58"/>
    <w:lvl w:ilvl="0" w:tplc="9F1EB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62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49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04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63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F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A7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44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2D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3A"/>
    <w:rsid w:val="0000136D"/>
    <w:rsid w:val="00001F40"/>
    <w:rsid w:val="000024A2"/>
    <w:rsid w:val="0000554E"/>
    <w:rsid w:val="0000655D"/>
    <w:rsid w:val="00011517"/>
    <w:rsid w:val="00011539"/>
    <w:rsid w:val="000208E3"/>
    <w:rsid w:val="0002408F"/>
    <w:rsid w:val="00027A0C"/>
    <w:rsid w:val="000435CF"/>
    <w:rsid w:val="00052CF2"/>
    <w:rsid w:val="00064D9C"/>
    <w:rsid w:val="00074DE6"/>
    <w:rsid w:val="00080B9F"/>
    <w:rsid w:val="00081ED1"/>
    <w:rsid w:val="000851F1"/>
    <w:rsid w:val="00085839"/>
    <w:rsid w:val="000B53DA"/>
    <w:rsid w:val="000C16DC"/>
    <w:rsid w:val="000C3721"/>
    <w:rsid w:val="000C4133"/>
    <w:rsid w:val="000D3E43"/>
    <w:rsid w:val="000D54C3"/>
    <w:rsid w:val="000E740E"/>
    <w:rsid w:val="000E79DD"/>
    <w:rsid w:val="000F297B"/>
    <w:rsid w:val="000F2A06"/>
    <w:rsid w:val="000F3616"/>
    <w:rsid w:val="000F7CF2"/>
    <w:rsid w:val="00104DA7"/>
    <w:rsid w:val="00105F90"/>
    <w:rsid w:val="001129AB"/>
    <w:rsid w:val="00114428"/>
    <w:rsid w:val="00147476"/>
    <w:rsid w:val="00147582"/>
    <w:rsid w:val="00154103"/>
    <w:rsid w:val="00156A15"/>
    <w:rsid w:val="001627A9"/>
    <w:rsid w:val="00163A9F"/>
    <w:rsid w:val="00171729"/>
    <w:rsid w:val="00173FAF"/>
    <w:rsid w:val="00194B7B"/>
    <w:rsid w:val="001969AE"/>
    <w:rsid w:val="001A43EF"/>
    <w:rsid w:val="001A54EA"/>
    <w:rsid w:val="001A71E9"/>
    <w:rsid w:val="001C6FAC"/>
    <w:rsid w:val="001D3000"/>
    <w:rsid w:val="00204E18"/>
    <w:rsid w:val="00206F4A"/>
    <w:rsid w:val="00212584"/>
    <w:rsid w:val="002132C3"/>
    <w:rsid w:val="002204FD"/>
    <w:rsid w:val="00221D18"/>
    <w:rsid w:val="00227851"/>
    <w:rsid w:val="002278BC"/>
    <w:rsid w:val="002334B8"/>
    <w:rsid w:val="00233685"/>
    <w:rsid w:val="0024102D"/>
    <w:rsid w:val="00242ED4"/>
    <w:rsid w:val="00243660"/>
    <w:rsid w:val="0024755B"/>
    <w:rsid w:val="00256328"/>
    <w:rsid w:val="002606E4"/>
    <w:rsid w:val="00290D41"/>
    <w:rsid w:val="002920F1"/>
    <w:rsid w:val="002A06F0"/>
    <w:rsid w:val="002B08C3"/>
    <w:rsid w:val="002B6BA9"/>
    <w:rsid w:val="002C18E5"/>
    <w:rsid w:val="002C595C"/>
    <w:rsid w:val="002E6F02"/>
    <w:rsid w:val="00303E7A"/>
    <w:rsid w:val="00312981"/>
    <w:rsid w:val="0032675B"/>
    <w:rsid w:val="00331662"/>
    <w:rsid w:val="003404FC"/>
    <w:rsid w:val="00341D75"/>
    <w:rsid w:val="00345651"/>
    <w:rsid w:val="0034590D"/>
    <w:rsid w:val="00345F48"/>
    <w:rsid w:val="00346661"/>
    <w:rsid w:val="003503A9"/>
    <w:rsid w:val="00355CE9"/>
    <w:rsid w:val="00361453"/>
    <w:rsid w:val="00361FC6"/>
    <w:rsid w:val="00362883"/>
    <w:rsid w:val="0037011C"/>
    <w:rsid w:val="00371798"/>
    <w:rsid w:val="0037490E"/>
    <w:rsid w:val="00375D07"/>
    <w:rsid w:val="00377DC7"/>
    <w:rsid w:val="00380542"/>
    <w:rsid w:val="003827A5"/>
    <w:rsid w:val="003902AD"/>
    <w:rsid w:val="00397327"/>
    <w:rsid w:val="003A1DC1"/>
    <w:rsid w:val="003A698B"/>
    <w:rsid w:val="003B01FD"/>
    <w:rsid w:val="003B4031"/>
    <w:rsid w:val="003B70AF"/>
    <w:rsid w:val="003C659F"/>
    <w:rsid w:val="003D0323"/>
    <w:rsid w:val="003D6CDF"/>
    <w:rsid w:val="003E3C01"/>
    <w:rsid w:val="003E4B38"/>
    <w:rsid w:val="003E6D78"/>
    <w:rsid w:val="003F1D46"/>
    <w:rsid w:val="003F47FA"/>
    <w:rsid w:val="0042476F"/>
    <w:rsid w:val="00430E41"/>
    <w:rsid w:val="004529ED"/>
    <w:rsid w:val="00455D3B"/>
    <w:rsid w:val="004712DA"/>
    <w:rsid w:val="00473725"/>
    <w:rsid w:val="004750F4"/>
    <w:rsid w:val="00486650"/>
    <w:rsid w:val="004A4B90"/>
    <w:rsid w:val="004A73AC"/>
    <w:rsid w:val="004B2BD2"/>
    <w:rsid w:val="004B5D36"/>
    <w:rsid w:val="004C737C"/>
    <w:rsid w:val="004D1B4D"/>
    <w:rsid w:val="004D5E76"/>
    <w:rsid w:val="004E0976"/>
    <w:rsid w:val="004E7956"/>
    <w:rsid w:val="004F4F83"/>
    <w:rsid w:val="00512C25"/>
    <w:rsid w:val="00517413"/>
    <w:rsid w:val="005326FC"/>
    <w:rsid w:val="00535458"/>
    <w:rsid w:val="00543209"/>
    <w:rsid w:val="00560398"/>
    <w:rsid w:val="005635F8"/>
    <w:rsid w:val="0056531D"/>
    <w:rsid w:val="005713A3"/>
    <w:rsid w:val="00582FD0"/>
    <w:rsid w:val="00583674"/>
    <w:rsid w:val="005853D2"/>
    <w:rsid w:val="00585B05"/>
    <w:rsid w:val="00590704"/>
    <w:rsid w:val="00591D8A"/>
    <w:rsid w:val="00594843"/>
    <w:rsid w:val="005A0D1C"/>
    <w:rsid w:val="005A1FE8"/>
    <w:rsid w:val="005B2916"/>
    <w:rsid w:val="005B5906"/>
    <w:rsid w:val="005B6E67"/>
    <w:rsid w:val="005B7794"/>
    <w:rsid w:val="005C1E32"/>
    <w:rsid w:val="005C7B43"/>
    <w:rsid w:val="005D7985"/>
    <w:rsid w:val="005E1B67"/>
    <w:rsid w:val="005E2F4F"/>
    <w:rsid w:val="005E58C3"/>
    <w:rsid w:val="00605BB1"/>
    <w:rsid w:val="00613EE2"/>
    <w:rsid w:val="00615CD7"/>
    <w:rsid w:val="00622104"/>
    <w:rsid w:val="006326C3"/>
    <w:rsid w:val="00633487"/>
    <w:rsid w:val="00633DDA"/>
    <w:rsid w:val="0065106E"/>
    <w:rsid w:val="0065113A"/>
    <w:rsid w:val="00651B60"/>
    <w:rsid w:val="00675139"/>
    <w:rsid w:val="00681576"/>
    <w:rsid w:val="006826CE"/>
    <w:rsid w:val="0069593B"/>
    <w:rsid w:val="006B48C8"/>
    <w:rsid w:val="006C0394"/>
    <w:rsid w:val="006C5980"/>
    <w:rsid w:val="006C7759"/>
    <w:rsid w:val="006D3278"/>
    <w:rsid w:val="006E04EB"/>
    <w:rsid w:val="006E208A"/>
    <w:rsid w:val="006E6DAA"/>
    <w:rsid w:val="006F0E44"/>
    <w:rsid w:val="006F3204"/>
    <w:rsid w:val="0070363A"/>
    <w:rsid w:val="00704509"/>
    <w:rsid w:val="00704E81"/>
    <w:rsid w:val="0071157E"/>
    <w:rsid w:val="0071217A"/>
    <w:rsid w:val="00716229"/>
    <w:rsid w:val="007274D8"/>
    <w:rsid w:val="00732FEA"/>
    <w:rsid w:val="0073570F"/>
    <w:rsid w:val="007374C1"/>
    <w:rsid w:val="00744A73"/>
    <w:rsid w:val="007545DB"/>
    <w:rsid w:val="00755A5A"/>
    <w:rsid w:val="007604D1"/>
    <w:rsid w:val="0076728F"/>
    <w:rsid w:val="007766F9"/>
    <w:rsid w:val="00785D46"/>
    <w:rsid w:val="007865C7"/>
    <w:rsid w:val="00787FDD"/>
    <w:rsid w:val="007A3FE0"/>
    <w:rsid w:val="007A5970"/>
    <w:rsid w:val="007C07E2"/>
    <w:rsid w:val="007D3D20"/>
    <w:rsid w:val="007E21DC"/>
    <w:rsid w:val="007E7046"/>
    <w:rsid w:val="007F1B87"/>
    <w:rsid w:val="0080579F"/>
    <w:rsid w:val="0080650E"/>
    <w:rsid w:val="00815275"/>
    <w:rsid w:val="0081682A"/>
    <w:rsid w:val="00825516"/>
    <w:rsid w:val="008272B8"/>
    <w:rsid w:val="0083100D"/>
    <w:rsid w:val="008342FB"/>
    <w:rsid w:val="0085278D"/>
    <w:rsid w:val="008537B3"/>
    <w:rsid w:val="00853AD8"/>
    <w:rsid w:val="00853F27"/>
    <w:rsid w:val="00860BC2"/>
    <w:rsid w:val="00862CFC"/>
    <w:rsid w:val="0088134A"/>
    <w:rsid w:val="00885332"/>
    <w:rsid w:val="00886FF9"/>
    <w:rsid w:val="00892FF7"/>
    <w:rsid w:val="00893DF8"/>
    <w:rsid w:val="00895805"/>
    <w:rsid w:val="008A75AF"/>
    <w:rsid w:val="008C6BE7"/>
    <w:rsid w:val="008D26CB"/>
    <w:rsid w:val="008E5365"/>
    <w:rsid w:val="008E5D3A"/>
    <w:rsid w:val="008F3624"/>
    <w:rsid w:val="00906E02"/>
    <w:rsid w:val="00912BAC"/>
    <w:rsid w:val="00916551"/>
    <w:rsid w:val="00922C34"/>
    <w:rsid w:val="00922CDC"/>
    <w:rsid w:val="00930EE8"/>
    <w:rsid w:val="00963BAA"/>
    <w:rsid w:val="0098557A"/>
    <w:rsid w:val="00992121"/>
    <w:rsid w:val="009964DE"/>
    <w:rsid w:val="009A4C57"/>
    <w:rsid w:val="009A5FFF"/>
    <w:rsid w:val="009D1342"/>
    <w:rsid w:val="009D5CE9"/>
    <w:rsid w:val="009E1C05"/>
    <w:rsid w:val="009E1C63"/>
    <w:rsid w:val="009E1F0B"/>
    <w:rsid w:val="009F3A60"/>
    <w:rsid w:val="00A0496A"/>
    <w:rsid w:val="00A1680C"/>
    <w:rsid w:val="00A22FC3"/>
    <w:rsid w:val="00A23AC7"/>
    <w:rsid w:val="00A23B99"/>
    <w:rsid w:val="00A264B5"/>
    <w:rsid w:val="00A26BBC"/>
    <w:rsid w:val="00A35243"/>
    <w:rsid w:val="00A4462A"/>
    <w:rsid w:val="00A571B4"/>
    <w:rsid w:val="00A71C47"/>
    <w:rsid w:val="00A7264F"/>
    <w:rsid w:val="00A777DA"/>
    <w:rsid w:val="00A8020D"/>
    <w:rsid w:val="00A826A7"/>
    <w:rsid w:val="00A82E04"/>
    <w:rsid w:val="00A952CB"/>
    <w:rsid w:val="00A96401"/>
    <w:rsid w:val="00A96C66"/>
    <w:rsid w:val="00AB3C60"/>
    <w:rsid w:val="00AC2876"/>
    <w:rsid w:val="00AC61EC"/>
    <w:rsid w:val="00AC783D"/>
    <w:rsid w:val="00AD50FB"/>
    <w:rsid w:val="00AD79E2"/>
    <w:rsid w:val="00AE08DA"/>
    <w:rsid w:val="00AF0343"/>
    <w:rsid w:val="00AF35A6"/>
    <w:rsid w:val="00AF6E07"/>
    <w:rsid w:val="00AF75A7"/>
    <w:rsid w:val="00B2148F"/>
    <w:rsid w:val="00B331AA"/>
    <w:rsid w:val="00B33781"/>
    <w:rsid w:val="00B35D0C"/>
    <w:rsid w:val="00B4799E"/>
    <w:rsid w:val="00B501D0"/>
    <w:rsid w:val="00B577A1"/>
    <w:rsid w:val="00B81368"/>
    <w:rsid w:val="00B960B2"/>
    <w:rsid w:val="00BB1D46"/>
    <w:rsid w:val="00BB4396"/>
    <w:rsid w:val="00BB4587"/>
    <w:rsid w:val="00BB7ADE"/>
    <w:rsid w:val="00BC4584"/>
    <w:rsid w:val="00BE30C5"/>
    <w:rsid w:val="00BE32FA"/>
    <w:rsid w:val="00C233B5"/>
    <w:rsid w:val="00C27152"/>
    <w:rsid w:val="00C3312C"/>
    <w:rsid w:val="00C37CB6"/>
    <w:rsid w:val="00C42CC2"/>
    <w:rsid w:val="00C55E11"/>
    <w:rsid w:val="00C56612"/>
    <w:rsid w:val="00C65F9D"/>
    <w:rsid w:val="00C837E1"/>
    <w:rsid w:val="00C85D4C"/>
    <w:rsid w:val="00CA3ECE"/>
    <w:rsid w:val="00CA721B"/>
    <w:rsid w:val="00CB684A"/>
    <w:rsid w:val="00CB798B"/>
    <w:rsid w:val="00CC56CE"/>
    <w:rsid w:val="00CC77C1"/>
    <w:rsid w:val="00CD28DD"/>
    <w:rsid w:val="00CD29E8"/>
    <w:rsid w:val="00CD5728"/>
    <w:rsid w:val="00CD6975"/>
    <w:rsid w:val="00CD7078"/>
    <w:rsid w:val="00CD7ABE"/>
    <w:rsid w:val="00CE0ED1"/>
    <w:rsid w:val="00CF1171"/>
    <w:rsid w:val="00D06A7A"/>
    <w:rsid w:val="00D2149D"/>
    <w:rsid w:val="00D31EF1"/>
    <w:rsid w:val="00D351C3"/>
    <w:rsid w:val="00D35776"/>
    <w:rsid w:val="00D364F3"/>
    <w:rsid w:val="00D37B0A"/>
    <w:rsid w:val="00D41F45"/>
    <w:rsid w:val="00D5079D"/>
    <w:rsid w:val="00D57457"/>
    <w:rsid w:val="00D66FDF"/>
    <w:rsid w:val="00D71DFE"/>
    <w:rsid w:val="00D73A62"/>
    <w:rsid w:val="00D801E9"/>
    <w:rsid w:val="00D86ECD"/>
    <w:rsid w:val="00D87C3C"/>
    <w:rsid w:val="00D96E9F"/>
    <w:rsid w:val="00DA0505"/>
    <w:rsid w:val="00DA506C"/>
    <w:rsid w:val="00DA612E"/>
    <w:rsid w:val="00DB70AF"/>
    <w:rsid w:val="00DD1701"/>
    <w:rsid w:val="00DE19A5"/>
    <w:rsid w:val="00DE1E15"/>
    <w:rsid w:val="00DE6FCF"/>
    <w:rsid w:val="00DF020B"/>
    <w:rsid w:val="00DF37D8"/>
    <w:rsid w:val="00DF5145"/>
    <w:rsid w:val="00E049AE"/>
    <w:rsid w:val="00E1273E"/>
    <w:rsid w:val="00E23AB2"/>
    <w:rsid w:val="00E27465"/>
    <w:rsid w:val="00E35CD6"/>
    <w:rsid w:val="00E36271"/>
    <w:rsid w:val="00E37952"/>
    <w:rsid w:val="00E4441B"/>
    <w:rsid w:val="00E459CB"/>
    <w:rsid w:val="00E50310"/>
    <w:rsid w:val="00E53A2E"/>
    <w:rsid w:val="00E55562"/>
    <w:rsid w:val="00E57FAC"/>
    <w:rsid w:val="00E6179E"/>
    <w:rsid w:val="00E74CB6"/>
    <w:rsid w:val="00E80530"/>
    <w:rsid w:val="00E845AA"/>
    <w:rsid w:val="00E91000"/>
    <w:rsid w:val="00E91870"/>
    <w:rsid w:val="00E9461B"/>
    <w:rsid w:val="00EB5191"/>
    <w:rsid w:val="00EB59E3"/>
    <w:rsid w:val="00ED43CF"/>
    <w:rsid w:val="00ED46D7"/>
    <w:rsid w:val="00ED5CD0"/>
    <w:rsid w:val="00ED73A0"/>
    <w:rsid w:val="00EE4EE9"/>
    <w:rsid w:val="00F2046E"/>
    <w:rsid w:val="00F2153C"/>
    <w:rsid w:val="00F26CC7"/>
    <w:rsid w:val="00F334A8"/>
    <w:rsid w:val="00F400B7"/>
    <w:rsid w:val="00F4447C"/>
    <w:rsid w:val="00F45AD7"/>
    <w:rsid w:val="00F45C66"/>
    <w:rsid w:val="00F52A92"/>
    <w:rsid w:val="00F70358"/>
    <w:rsid w:val="00F73DFF"/>
    <w:rsid w:val="00F85265"/>
    <w:rsid w:val="00F93DEC"/>
    <w:rsid w:val="00F96BC1"/>
    <w:rsid w:val="00FA6F49"/>
    <w:rsid w:val="00FB39FC"/>
    <w:rsid w:val="00FB5CAE"/>
    <w:rsid w:val="00FB61A0"/>
    <w:rsid w:val="00FC6784"/>
    <w:rsid w:val="00FC7EFC"/>
    <w:rsid w:val="00FD2BBC"/>
    <w:rsid w:val="00FD2C39"/>
    <w:rsid w:val="00FE43AA"/>
    <w:rsid w:val="0248E2EE"/>
    <w:rsid w:val="0B05FAF0"/>
    <w:rsid w:val="162E8180"/>
    <w:rsid w:val="1E8C9DFD"/>
    <w:rsid w:val="1FBC3B69"/>
    <w:rsid w:val="20F6E602"/>
    <w:rsid w:val="263798E1"/>
    <w:rsid w:val="28E887E2"/>
    <w:rsid w:val="2C01C0CB"/>
    <w:rsid w:val="2D425CCD"/>
    <w:rsid w:val="34DF9B50"/>
    <w:rsid w:val="38AC30A9"/>
    <w:rsid w:val="39764581"/>
    <w:rsid w:val="3F37BC2C"/>
    <w:rsid w:val="4598AF70"/>
    <w:rsid w:val="47CC9FBD"/>
    <w:rsid w:val="58383657"/>
    <w:rsid w:val="669F6BDB"/>
    <w:rsid w:val="6A52C7E4"/>
    <w:rsid w:val="6F418BE6"/>
    <w:rsid w:val="75D78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7218B0"/>
  <w15:chartTrackingRefBased/>
  <w15:docId w15:val="{038A1404-E283-4041-A306-ED816EB4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3A"/>
    <w:pPr>
      <w:keepNext/>
      <w:keepLines/>
      <w:spacing w:after="0" w:line="240" w:lineRule="auto"/>
      <w:outlineLvl w:val="0"/>
    </w:pPr>
    <w:rPr>
      <w:rFonts w:eastAsiaTheme="majorEastAsia" w:cstheme="minorHAnsi"/>
      <w:b/>
      <w:caps/>
      <w:color w:val="FFC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D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5D3A"/>
    <w:rPr>
      <w:rFonts w:eastAsiaTheme="majorEastAsia" w:cstheme="minorHAnsi"/>
      <w:b/>
      <w:caps/>
      <w:color w:val="FFC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5D3A"/>
    <w:pPr>
      <w:spacing w:after="0" w:line="240" w:lineRule="auto"/>
      <w:contextualSpacing/>
      <w:jc w:val="center"/>
    </w:pPr>
    <w:rPr>
      <w:rFonts w:eastAsiaTheme="majorEastAsia" w:cstheme="minorHAns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3A"/>
    <w:rPr>
      <w:rFonts w:eastAsiaTheme="majorEastAsia" w:cstheme="minorHAnsi"/>
      <w:b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27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A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1B"/>
  </w:style>
  <w:style w:type="paragraph" w:styleId="Footer">
    <w:name w:val="footer"/>
    <w:basedOn w:val="Normal"/>
    <w:link w:val="FooterChar"/>
    <w:uiPriority w:val="99"/>
    <w:unhideWhenUsed/>
    <w:rsid w:val="00CA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1B"/>
  </w:style>
  <w:style w:type="paragraph" w:styleId="BalloonText">
    <w:name w:val="Balloon Text"/>
    <w:basedOn w:val="Normal"/>
    <w:link w:val="BalloonTextChar"/>
    <w:uiPriority w:val="99"/>
    <w:semiHidden/>
    <w:unhideWhenUsed/>
    <w:rsid w:val="00CA7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1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9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6661"/>
    <w:pPr>
      <w:ind w:left="720"/>
      <w:contextualSpacing/>
    </w:pPr>
  </w:style>
  <w:style w:type="paragraph" w:styleId="Revision">
    <w:name w:val="Revision"/>
    <w:hidden/>
    <w:uiPriority w:val="99"/>
    <w:semiHidden/>
    <w:rsid w:val="000D3E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8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umoncarter/Service-Standard" TargetMode="Externa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github.com/bcgov/Digital-Princip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2.gov.bc.ca/gov/content/governments/policies-for-government/core-policy/policies/im-it-managemen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EDB674357C8499026510B07C7DCBD" ma:contentTypeVersion="8" ma:contentTypeDescription="Create a new document." ma:contentTypeScope="" ma:versionID="5b0dbf7ac321d50e4c2fa789f22fd516">
  <xsd:schema xmlns:xsd="http://www.w3.org/2001/XMLSchema" xmlns:xs="http://www.w3.org/2001/XMLSchema" xmlns:p="http://schemas.microsoft.com/office/2006/metadata/properties" xmlns:ns2="39f3446f-e6da-4805-994a-13bbd6dccf18" targetNamespace="http://schemas.microsoft.com/office/2006/metadata/properties" ma:root="true" ma:fieldsID="7b455795fedd2f40880e647c98a81eb3" ns2:_="">
    <xsd:import namespace="39f3446f-e6da-4805-994a-13bbd6dcc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3446f-e6da-4805-994a-13bbd6dcc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61F8-74D1-49F7-B127-F360FF80A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3446f-e6da-4805-994a-13bbd6dcc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D531F-006B-4622-B579-79A36BDEABD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39f3446f-e6da-4805-994a-13bbd6dccf18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CC7AB10-9D97-4236-AFBE-04871859B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10AD37-40C4-46FB-8C39-6FDCF0AD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Jaimie CITZ:EX</dc:creator>
  <cp:keywords/>
  <dc:description/>
  <cp:lastModifiedBy>Tansley, Caroline CITZ:EX</cp:lastModifiedBy>
  <cp:revision>2</cp:revision>
  <dcterms:created xsi:type="dcterms:W3CDTF">2021-02-04T20:57:00Z</dcterms:created>
  <dcterms:modified xsi:type="dcterms:W3CDTF">2021-02-04T20:57:00Z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0x010100701EDB674357C8499026510B07C7DCBD</vt:lpwstr>
  </property>
</Properties>
</file>