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proofErr w:type="gram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This report summarizes </w:t>
      </w:r>
      <w:proofErr w:type="gramStart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</w:t>
      </w:r>
      <w:proofErr w:type="gramEnd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2958C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If you have students reported in the DIFFERENCES section of this report, please review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corrections (where the School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3E83DCA0" w14:textId="52FA5F50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A2773D3" w14:textId="6D63BAF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40224074" w:rsidR="006F7656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 - The following records have not been processed because the submitted records contain invalid characters or</w:t>
      </w:r>
    </w:p>
    <w:p w14:paraId="6855D0F1" w14:textId="5252E9B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incomplete demographic information.  Please correct the student demographic information in your Student</w:t>
      </w:r>
    </w:p>
    <w:p w14:paraId="3F3D8F55" w14:textId="2F7B9219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AF20DF" w14:paraId="1EC0F6BE" w14:textId="77777777" w:rsidTr="00CA0350">
        <w:trPr>
          <w:cantSplit/>
          <w:tblHeader/>
        </w:trPr>
        <w:tc>
          <w:tcPr>
            <w:tcW w:w="2122" w:type="dxa"/>
          </w:tcPr>
          <w:p w14:paraId="111F9F1E" w14:textId="0BA00F82" w:rsidR="00123864" w:rsidRPr="002F51F9" w:rsidRDefault="00B3362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lastRenderedPageBreak/>
              <w:t>PEN</w:t>
            </w:r>
            <w:r w:rsidR="00123864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</w:t>
            </w:r>
            <w:r w:rsidR="008C5259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</w:p>
        </w:tc>
        <w:tc>
          <w:tcPr>
            <w:tcW w:w="2409" w:type="dxa"/>
          </w:tcPr>
          <w:p w14:paraId="0527F17B" w14:textId="325FCB28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</w:p>
        </w:tc>
        <w:tc>
          <w:tcPr>
            <w:tcW w:w="2694" w:type="dxa"/>
          </w:tcPr>
          <w:p w14:paraId="6867BC45" w14:textId="146DF112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273" w:type="dxa"/>
          </w:tcPr>
          <w:p w14:paraId="6EAE92EF" w14:textId="074627A9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------------------</w:t>
            </w:r>
          </w:p>
        </w:tc>
        <w:tc>
          <w:tcPr>
            <w:tcW w:w="1559" w:type="dxa"/>
          </w:tcPr>
          <w:p w14:paraId="213ADF32" w14:textId="77777777" w:rsidR="00123864" w:rsidRPr="002F51F9" w:rsidRDefault="0012386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</w:t>
            </w:r>
            <w:r w:rsidR="00AF20DF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562" w:type="dxa"/>
          </w:tcPr>
          <w:p w14:paraId="00579256" w14:textId="77777777" w:rsidR="00123864" w:rsidRPr="002F51F9" w:rsidRDefault="0012386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6E0707BE" w14:textId="62B85008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AF20DF" w14:paraId="59B3FC07" w14:textId="77777777" w:rsidTr="001A2B0D">
        <w:trPr>
          <w:cantSplit/>
          <w:trHeight w:hRule="exact" w:val="454"/>
        </w:trPr>
        <w:tc>
          <w:tcPr>
            <w:tcW w:w="2122" w:type="dxa"/>
          </w:tcPr>
          <w:p w14:paraId="6BC68E18" w14:textId="6577DB2B" w:rsidR="008B215B" w:rsidRPr="0009028A" w:rsidRDefault="0062247A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SCH </w:t>
            </w:r>
            <w:r w:rsidR="008B215B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8B215B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="008B215B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8B215B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8B215B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="008B215B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8B215B"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3B461BF7" w14:textId="56F8B0DE" w:rsidR="008B215B" w:rsidRPr="0009028A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8B215B" w:rsidRPr="0009028A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5316B993" w14:textId="14589A35" w:rsidR="008B215B" w:rsidRPr="0009028A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29DA16B1" w14:textId="1672E7E0" w:rsidR="008B215B" w:rsidRPr="0009028A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8B215B" w:rsidRPr="003A09E7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06F8C466" w14:textId="77777777" w:rsidR="008B215B" w:rsidRPr="003A09E7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7C770385" w14:textId="77777777" w:rsidR="008B215B" w:rsidRDefault="008B215B" w:rsidP="00A352C4">
            <w:pPr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186444E6" w14:textId="109342D1" w:rsidR="008B215B" w:rsidRPr="0009028A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B215B" w14:paraId="1AF1B5DC" w14:textId="77777777" w:rsidTr="00CA0350">
        <w:trPr>
          <w:cantSplit/>
        </w:trPr>
        <w:tc>
          <w:tcPr>
            <w:tcW w:w="14560" w:type="dxa"/>
            <w:gridSpan w:val="7"/>
          </w:tcPr>
          <w:p w14:paraId="51122EE7" w14:textId="4D77D78C" w:rsidR="008B215B" w:rsidRPr="003A09E7" w:rsidRDefault="008B215B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</w:t>
            </w:r>
            <w:r w:rsidR="00AF20DF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 w:rsidR="00043CB2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D12DB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8B215B" w:rsidRPr="0009028A" w:rsidRDefault="008B215B" w:rsidP="00A352C4">
            <w:pPr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F20DF" w14:paraId="68709876" w14:textId="77777777" w:rsidTr="00CA0350">
        <w:trPr>
          <w:cantSplit/>
        </w:trPr>
        <w:tc>
          <w:tcPr>
            <w:tcW w:w="2122" w:type="dxa"/>
          </w:tcPr>
          <w:p w14:paraId="071445A9" w14:textId="5702520B" w:rsidR="00590AA9" w:rsidRPr="003A09E7" w:rsidRDefault="0062247A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SCH </w:t>
            </w:r>
            <w:r w:rsidR="00590AA9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590AA9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="00590AA9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0E1C8C74" w14:textId="77777777" w:rsidR="00590AA9" w:rsidRPr="0009028A" w:rsidRDefault="00590AA9" w:rsidP="00A352C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77777777" w:rsidR="00590AA9" w:rsidRPr="0009028A" w:rsidRDefault="00590AA9" w:rsidP="00A352C4">
            <w:pPr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9B0B828" w14:textId="77777777" w:rsidR="00590AA9" w:rsidRPr="0009028A" w:rsidRDefault="00590AA9" w:rsidP="00A352C4">
            <w:pPr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5B959B17" w14:textId="77777777" w:rsidR="00590AA9" w:rsidRPr="0009028A" w:rsidRDefault="00590AA9" w:rsidP="00F41DEF">
            <w:pPr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156BA2EA" w14:textId="77777777" w:rsidR="00590AA9" w:rsidRPr="0009028A" w:rsidRDefault="00590AA9" w:rsidP="00F41DEF">
            <w:pPr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590AA9" w:rsidRPr="0009028A" w:rsidRDefault="00590AA9" w:rsidP="00F41DEF">
            <w:pPr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3B87EBDF" w14:textId="77777777" w:rsidR="00590AA9" w:rsidRPr="0009028A" w:rsidRDefault="00590AA9" w:rsidP="00F41DEF">
            <w:pPr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A11DBF1" w14:textId="5D746482" w:rsidR="00375E12" w:rsidRDefault="00AB57DE" w:rsidP="00B34EAE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</w:p>
    <w:p w14:paraId="34F2AE37" w14:textId="424FA9B1" w:rsidR="00B34EAE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A7177DA" w14:textId="77777777" w:rsidR="00A87F8B" w:rsidRPr="00A87F8B" w:rsidRDefault="00A87F8B" w:rsidP="00A87F8B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NEW PEN ASSIGNED - The record submitted did not match any of the Official Ministry Records.  The data you submitted</w:t>
      </w:r>
    </w:p>
    <w:p w14:paraId="6E0FD456" w14:textId="277FF591" w:rsidR="00A87F8B" w:rsidRDefault="00A87F8B" w:rsidP="00273698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p w14:paraId="72FC8B3F" w14:textId="77777777" w:rsidR="00273698" w:rsidRPr="00A87F8B" w:rsidRDefault="00273698" w:rsidP="00273698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273698" w14:paraId="613566F4" w14:textId="77777777" w:rsidTr="00610EE1">
        <w:trPr>
          <w:cantSplit/>
          <w:tblHeader/>
        </w:trPr>
        <w:tc>
          <w:tcPr>
            <w:tcW w:w="2122" w:type="dxa"/>
          </w:tcPr>
          <w:p w14:paraId="56AEE152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273" w:type="dxa"/>
          </w:tcPr>
          <w:p w14:paraId="4F8AD891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559" w:type="dxa"/>
          </w:tcPr>
          <w:p w14:paraId="1CA30DA4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12B308E1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31674100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273698" w14:paraId="52C31775" w14:textId="77777777" w:rsidTr="00A600B8">
        <w:trPr>
          <w:cantSplit/>
          <w:trHeight w:hRule="exact" w:val="454"/>
        </w:trPr>
        <w:tc>
          <w:tcPr>
            <w:tcW w:w="2122" w:type="dxa"/>
          </w:tcPr>
          <w:p w14:paraId="58BB8331" w14:textId="5C13B2E9" w:rsidR="00273698" w:rsidRPr="0009028A" w:rsidRDefault="0087501A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Min 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="00273698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273698"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70F87AFF" w14:textId="6E5DFCEE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079375E3" w14:textId="31142F0E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3F1E32A6" w14:textId="0CBE935A" w:rsidR="00273698" w:rsidRPr="003A09E7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0489D217" w14:textId="237AC898" w:rsidR="00273698" w:rsidRPr="003A09E7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273698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273698" w14:paraId="1C6584FA" w14:textId="77777777" w:rsidTr="00610EE1">
        <w:trPr>
          <w:cantSplit/>
        </w:trPr>
        <w:tc>
          <w:tcPr>
            <w:tcW w:w="14560" w:type="dxa"/>
            <w:gridSpan w:val="7"/>
          </w:tcPr>
          <w:p w14:paraId="2167B3FB" w14:textId="30FC64A1" w:rsidR="00273698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273698" w:rsidRPr="0009028A" w:rsidRDefault="00273698" w:rsidP="00273698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273698" w14:paraId="283BE50A" w14:textId="77777777" w:rsidTr="00610EE1">
        <w:trPr>
          <w:cantSplit/>
        </w:trPr>
        <w:tc>
          <w:tcPr>
            <w:tcW w:w="2122" w:type="dxa"/>
          </w:tcPr>
          <w:p w14:paraId="7DAB226A" w14:textId="46E3625D" w:rsidR="00273698" w:rsidRPr="0087501A" w:rsidRDefault="0087501A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7C8D4DED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53F3816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3FB8DDAF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321D470F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748C6C99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2ED26A1" w14:textId="4EEFCDDF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520576BC" w14:textId="77777777" w:rsidR="0008684D" w:rsidRDefault="0008684D" w:rsidP="0008684D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</w:p>
    <w:p w14:paraId="36A8F43F" w14:textId="77777777" w:rsidR="0008684D" w:rsidRDefault="0008684D" w:rsidP="0008684D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31D71D8" w14:textId="2AD67A54" w:rsidR="0008684D" w:rsidRDefault="0008684D" w:rsidP="0008684D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EXACT MATCH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- The record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you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submitted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has matched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 Official Ministry Record.</w:t>
      </w:r>
    </w:p>
    <w:p w14:paraId="4BA563E1" w14:textId="77777777" w:rsidR="0008684D" w:rsidRPr="00A87F8B" w:rsidRDefault="0008684D" w:rsidP="0008684D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08684D" w14:paraId="01D05C39" w14:textId="77777777" w:rsidTr="00CA0350">
        <w:trPr>
          <w:cantSplit/>
          <w:tblHeader/>
        </w:trPr>
        <w:tc>
          <w:tcPr>
            <w:tcW w:w="2122" w:type="dxa"/>
          </w:tcPr>
          <w:p w14:paraId="22F584AF" w14:textId="77777777" w:rsidR="0008684D" w:rsidRPr="002F51F9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lastRenderedPageBreak/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3FEFEE2A" w14:textId="77777777" w:rsidR="0008684D" w:rsidRPr="002F51F9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2908AC2" w14:textId="77777777" w:rsidR="0008684D" w:rsidRPr="002F51F9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273" w:type="dxa"/>
          </w:tcPr>
          <w:p w14:paraId="2E283BF3" w14:textId="77777777" w:rsidR="0008684D" w:rsidRPr="002F51F9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559" w:type="dxa"/>
          </w:tcPr>
          <w:p w14:paraId="58909C56" w14:textId="77777777" w:rsidR="0008684D" w:rsidRPr="002F51F9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ECA7EE3" w14:textId="77777777" w:rsidR="0008684D" w:rsidRPr="002F51F9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797296AA" w14:textId="77777777" w:rsidR="0008684D" w:rsidRPr="002F51F9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3C0AED8C" w14:textId="77777777" w:rsidR="0008684D" w:rsidRPr="002F51F9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0A47DC05" w14:textId="77777777" w:rsidR="0008684D" w:rsidRPr="002F51F9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08684D" w14:paraId="5714DEC9" w14:textId="77777777" w:rsidTr="00872566">
        <w:trPr>
          <w:cantSplit/>
          <w:trHeight w:hRule="exact" w:val="454"/>
        </w:trPr>
        <w:tc>
          <w:tcPr>
            <w:tcW w:w="2122" w:type="dxa"/>
          </w:tcPr>
          <w:p w14:paraId="316EB739" w14:textId="1F73D1ED" w:rsidR="0008684D" w:rsidRPr="0009028A" w:rsidRDefault="003E4C2E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MIN SAME</w:t>
            </w:r>
            <w:r w:rsidR="0008684D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08684D"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7F77C83E" w14:textId="1E2757F5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3149EEC1" w14:textId="63FDE42C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7C59423E" w14:textId="3ED09C03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074F4674" w14:textId="121EB348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074E826C" w14:textId="5101DB53" w:rsidR="0008684D" w:rsidRPr="003A09E7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69EE1823" w14:textId="790A1042" w:rsidR="0008684D" w:rsidRPr="003A09E7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6E20EBAD" w14:textId="77777777" w:rsidR="0008684D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7FFE3A70" w14:textId="77777777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08684D" w14:paraId="084A567E" w14:textId="77777777" w:rsidTr="00CA0350">
        <w:trPr>
          <w:cantSplit/>
        </w:trPr>
        <w:tc>
          <w:tcPr>
            <w:tcW w:w="14560" w:type="dxa"/>
            <w:gridSpan w:val="7"/>
          </w:tcPr>
          <w:p w14:paraId="56B3A7D9" w14:textId="0B2C6496" w:rsidR="0008684D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8052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</w:t>
            </w:r>
            <w:r w:rsidR="003F12A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53B2013" w14:textId="77777777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08684D" w14:paraId="47217B4B" w14:textId="77777777" w:rsidTr="00CA0350">
        <w:trPr>
          <w:cantSplit/>
        </w:trPr>
        <w:tc>
          <w:tcPr>
            <w:tcW w:w="2122" w:type="dxa"/>
          </w:tcPr>
          <w:p w14:paraId="26E4CE3B" w14:textId="4B164438" w:rsidR="0008684D" w:rsidRPr="0008684D" w:rsidRDefault="003E4C2E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08684D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3F12A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="0008684D"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MIN SAME</w:t>
            </w:r>
          </w:p>
          <w:p w14:paraId="32C87896" w14:textId="77777777" w:rsidR="0008684D" w:rsidRPr="0009028A" w:rsidRDefault="0008684D" w:rsidP="00B76353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4FC6F373" w14:textId="77777777" w:rsidR="0008684D" w:rsidRPr="0009028A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1E765E44" w14:textId="77777777" w:rsidR="0008684D" w:rsidRPr="0009028A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3E0B283A" w14:textId="77777777" w:rsidR="0008684D" w:rsidRPr="0009028A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4D130486" w14:textId="77777777" w:rsidR="0008684D" w:rsidRPr="0009028A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6DA15F25" w14:textId="77777777" w:rsidR="0008684D" w:rsidRPr="0009028A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62CBFFCE" w14:textId="77777777" w:rsidR="0008684D" w:rsidRPr="0009028A" w:rsidRDefault="0008684D" w:rsidP="00B76353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798807E3" w14:textId="77777777" w:rsidR="00D14396" w:rsidRDefault="00D14396" w:rsidP="00D1439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</w:p>
    <w:p w14:paraId="21D7544F" w14:textId="77777777" w:rsidR="00EE7C5B" w:rsidRDefault="00EE7C5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5F3B723" w14:textId="6795357C" w:rsidR="00EE7C5B" w:rsidRDefault="008E79BE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DIFFERENCES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information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Official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Ministry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record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is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different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record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you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have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submitted.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FAX the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Coordinator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any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legal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documentation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indicates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information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record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you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have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submitted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is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correct. </w:t>
      </w:r>
      <w:r w:rsidR="00DD3AB3" w:rsidRPr="00DD3AB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val="en-CA" w:eastAsia="en-CA" w:bidi="ar-SA"/>
        </w:rPr>
        <w:t>Also, listed</w:t>
      </w:r>
      <w:r w:rsidR="00DD3AB3" w:rsidRPr="00DD3AB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val="en-CA" w:eastAsia="en-CA" w:bidi="ar-SA"/>
        </w:rPr>
        <w:t xml:space="preserve"> in this section are any 'changed' PENs.  Please replace your current PEN section with the Official Ministry PEN</w:t>
      </w:r>
      <w:r w:rsidR="00DD3AB3"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51C5A191" w14:textId="77777777" w:rsidR="00EE7C5B" w:rsidRPr="00A87F8B" w:rsidRDefault="00EE7C5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EE7C5B" w14:paraId="435B240A" w14:textId="77777777" w:rsidTr="00CA0350">
        <w:trPr>
          <w:cantSplit/>
          <w:tblHeader/>
        </w:trPr>
        <w:tc>
          <w:tcPr>
            <w:tcW w:w="2122" w:type="dxa"/>
          </w:tcPr>
          <w:p w14:paraId="25D40813" w14:textId="77777777" w:rsidR="00EE7C5B" w:rsidRPr="002F51F9" w:rsidRDefault="00EE7C5B" w:rsidP="001B587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524696EB" w14:textId="77777777" w:rsidR="00EE7C5B" w:rsidRPr="002F51F9" w:rsidRDefault="00EE7C5B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918A34A" w14:textId="77777777" w:rsidR="00EE7C5B" w:rsidRPr="002F51F9" w:rsidRDefault="00EE7C5B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273" w:type="dxa"/>
          </w:tcPr>
          <w:p w14:paraId="413D39A1" w14:textId="77777777" w:rsidR="00EE7C5B" w:rsidRPr="002F51F9" w:rsidRDefault="00EE7C5B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559" w:type="dxa"/>
          </w:tcPr>
          <w:p w14:paraId="64D8B71E" w14:textId="77777777" w:rsidR="00EE7C5B" w:rsidRPr="002F51F9" w:rsidRDefault="00EE7C5B" w:rsidP="001B587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68F5EDBC" w14:textId="77777777" w:rsidR="00EE7C5B" w:rsidRPr="002F51F9" w:rsidRDefault="00EE7C5B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3DAE3E75" w14:textId="77777777" w:rsidR="00EE7C5B" w:rsidRPr="002F51F9" w:rsidRDefault="00EE7C5B" w:rsidP="001B587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09EDD54" w14:textId="77777777" w:rsidR="00EE7C5B" w:rsidRPr="002F51F9" w:rsidRDefault="00EE7C5B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499DBCA7" w14:textId="77777777" w:rsidR="00EE7C5B" w:rsidRPr="002F51F9" w:rsidRDefault="00EE7C5B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9808DA" w14:paraId="15D36835" w14:textId="77777777" w:rsidTr="001C62D3">
        <w:trPr>
          <w:cantSplit/>
          <w:trHeight w:hRule="exact" w:val="851"/>
        </w:trPr>
        <w:tc>
          <w:tcPr>
            <w:tcW w:w="2122" w:type="dxa"/>
          </w:tcPr>
          <w:p w14:paraId="1A827784" w14:textId="5CB4880E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t xml:space="preserve">MIN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1A41432" w14:textId="77777777" w:rsidR="009808D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.surname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1A2FBB4D" w14:textId="5F96F536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.surname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694" w:type="dxa"/>
          </w:tcPr>
          <w:p w14:paraId="3431433A" w14:textId="49EF7AC1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.givenName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.givenName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60ECE222" w14:textId="1C41F296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.legalMiddleNames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.legalMiddleNames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7AAC18ED" w14:textId="40F16CB4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.birthDate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 w:rsidR="00182E7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proofErr w:type="spellStart"/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182E7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="00182E7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 w:rsidR="00182E7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.birthDate</w:t>
            </w:r>
            <w:proofErr w:type="spellEnd"/>
            <w:proofErr w:type="gramEnd"/>
            <w:r w:rsidR="00182E71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37452F7D" w14:textId="079AC0B0" w:rsidR="009808DA" w:rsidRPr="003A09E7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="00DF514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.gender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 w:rsidR="00DF514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="00DF5147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F514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="00DF5147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DF5147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DF5147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="00DF514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 w:rsidR="00F1771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="00DF5147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.gender</w:t>
            </w:r>
            <w:proofErr w:type="spellEnd"/>
            <w:proofErr w:type="gramEnd"/>
            <w:r w:rsidR="00DF5147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941" w:type="dxa"/>
          </w:tcPr>
          <w:p w14:paraId="743B9DC2" w14:textId="5DCA2F0D" w:rsidR="009808DA" w:rsidRPr="003A09E7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.schoolID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</w:t>
            </w:r>
            <w:r w:rsidR="00E874CF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E874C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</w:t>
            </w:r>
            <w:r w:rsidR="00E874CF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</w:t>
            </w:r>
            <w:r w:rsidR="00E874C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proofErr w:type="spellStart"/>
            <w:proofErr w:type="gramStart"/>
            <w:r w:rsidR="00E874C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.schoolID</w:t>
            </w:r>
            <w:proofErr w:type="spellEnd"/>
            <w:proofErr w:type="gramEnd"/>
            <w:r w:rsidR="00E874CF"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2E200307" w14:textId="77777777" w:rsidR="009808D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1D20FE95" w14:textId="77777777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9808DA" w14:paraId="25830F9D" w14:textId="77777777" w:rsidTr="00CA0350">
        <w:trPr>
          <w:cantSplit/>
        </w:trPr>
        <w:tc>
          <w:tcPr>
            <w:tcW w:w="14560" w:type="dxa"/>
            <w:gridSpan w:val="7"/>
          </w:tcPr>
          <w:p w14:paraId="6A517711" w14:textId="329011B8" w:rsidR="009808D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="00182E7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="00182E7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5251C1C2" w14:textId="77777777" w:rsidR="009808DA" w:rsidRPr="0009028A" w:rsidRDefault="009808DA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9808DA" w14:paraId="6029BC4F" w14:textId="77777777" w:rsidTr="00CA0350">
        <w:trPr>
          <w:cantSplit/>
        </w:trPr>
        <w:tc>
          <w:tcPr>
            <w:tcW w:w="2122" w:type="dxa"/>
          </w:tcPr>
          <w:p w14:paraId="3F21694A" w14:textId="30DF0C89" w:rsidR="009808DA" w:rsidRPr="0009028A" w:rsidRDefault="00E874CF" w:rsidP="009808DA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SCH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 w:rsidR="002468D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  <w:t xml:space="preserve">MIN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 w:rsidR="002468D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FD10336" w14:textId="77777777" w:rsidR="009808DA" w:rsidRPr="0009028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10752BD3" w14:textId="77777777" w:rsidR="009808DA" w:rsidRPr="0009028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7A1F0535" w14:textId="77777777" w:rsidR="009808DA" w:rsidRPr="0009028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1317AE01" w14:textId="77777777" w:rsidR="009808DA" w:rsidRPr="0009028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0E7B17A3" w14:textId="77777777" w:rsidR="009808DA" w:rsidRPr="0009028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23466F54" w14:textId="77777777" w:rsidR="009808DA" w:rsidRPr="0009028A" w:rsidRDefault="009808DA" w:rsidP="009808DA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60B9C69E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5A32A432" w14:textId="7A493347" w:rsidR="0007249F" w:rsidRDefault="0007249F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541358F" w14:textId="0A58FA8C" w:rsidR="00B95A25" w:rsidRDefault="00B95A25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4BC37E7C" w14:textId="03DB04A2" w:rsidR="00B95A25" w:rsidRDefault="00B95A25" w:rsidP="00B95A2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CONFIRMED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information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Official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Ministry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record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is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different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record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you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have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submitted.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FAX the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Coordinator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any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legal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documentation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indicates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information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record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you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have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submitted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is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correct. </w:t>
      </w:r>
      <w:r w:rsidRPr="00DD3AB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val="en-CA" w:eastAsia="en-CA" w:bidi="ar-SA"/>
        </w:rPr>
        <w:t>Also, listed in this section are any 'changed' PENs.  Please replace your current PEN section with the Official Ministry PEN</w:t>
      </w:r>
      <w:r w:rsidRP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25D8327D" w14:textId="77777777" w:rsidR="00B95A25" w:rsidRPr="00A87F8B" w:rsidRDefault="00B95A25" w:rsidP="00B95A2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B95A25" w14:paraId="2CF101AC" w14:textId="77777777" w:rsidTr="00CF453C">
        <w:trPr>
          <w:cantSplit/>
          <w:tblHeader/>
        </w:trPr>
        <w:tc>
          <w:tcPr>
            <w:tcW w:w="2122" w:type="dxa"/>
          </w:tcPr>
          <w:p w14:paraId="7215BE46" w14:textId="77777777" w:rsidR="00B95A25" w:rsidRPr="002F51F9" w:rsidRDefault="00B95A25" w:rsidP="001B587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47316D9A" w14:textId="77777777" w:rsidR="00B95A25" w:rsidRPr="002F51F9" w:rsidRDefault="00B95A25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4E46959F" w14:textId="77777777" w:rsidR="00B95A25" w:rsidRPr="002F51F9" w:rsidRDefault="00B95A25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273" w:type="dxa"/>
          </w:tcPr>
          <w:p w14:paraId="04E6C517" w14:textId="77777777" w:rsidR="00B95A25" w:rsidRPr="002F51F9" w:rsidRDefault="00B95A25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559" w:type="dxa"/>
          </w:tcPr>
          <w:p w14:paraId="2423AC0B" w14:textId="77777777" w:rsidR="00B95A25" w:rsidRPr="002F51F9" w:rsidRDefault="00B95A25" w:rsidP="001B587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078BEDAD" w14:textId="77777777" w:rsidR="00B95A25" w:rsidRPr="002F51F9" w:rsidRDefault="00B95A25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1E29CADC" w14:textId="77777777" w:rsidR="00B95A25" w:rsidRPr="002F51F9" w:rsidRDefault="00B95A25" w:rsidP="001B587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44581890" w14:textId="77777777" w:rsidR="00B95A25" w:rsidRPr="002F51F9" w:rsidRDefault="00B95A25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02B32076" w14:textId="77777777" w:rsidR="00B95A25" w:rsidRPr="002F51F9" w:rsidRDefault="00B95A25" w:rsidP="001B587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B163EE" w14:paraId="707AACF6" w14:textId="77777777" w:rsidTr="00AF7BD6">
        <w:trPr>
          <w:cantSplit/>
          <w:trHeight w:hRule="exact" w:val="851"/>
        </w:trPr>
        <w:tc>
          <w:tcPr>
            <w:tcW w:w="2122" w:type="dxa"/>
          </w:tcPr>
          <w:p w14:paraId="34D9DCCF" w14:textId="38904104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SCH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  <w:t xml:space="preserve">MIN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B551571" w14:textId="7942B07C" w:rsidR="00B163EE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.surname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24F8B9F5" w14:textId="6A16250D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.surname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694" w:type="dxa"/>
          </w:tcPr>
          <w:p w14:paraId="7502ADCA" w14:textId="4312A499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.givenName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.givenName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02D20AA9" w14:textId="1E4AF168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.legalMiddleNames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5E6C3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.legalMiddleNames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4EEF94A4" w14:textId="01AB35EF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.birthDate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.birthDate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5826279A" w14:textId="4317EAE2" w:rsidR="00B163EE" w:rsidRPr="003A09E7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.gender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.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.gender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941" w:type="dxa"/>
          </w:tcPr>
          <w:p w14:paraId="7DB7F54D" w14:textId="2B4BAC5E" w:rsidR="00B163EE" w:rsidRPr="003A09E7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.schoolID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} 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.schoolID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154A8A81" w14:textId="77777777" w:rsidR="00B163EE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331CBC90" w14:textId="77777777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B163EE" w14:paraId="67B4F26A" w14:textId="77777777" w:rsidTr="00CF453C">
        <w:trPr>
          <w:cantSplit/>
        </w:trPr>
        <w:tc>
          <w:tcPr>
            <w:tcW w:w="14560" w:type="dxa"/>
            <w:gridSpan w:val="7"/>
          </w:tcPr>
          <w:p w14:paraId="67B03055" w14:textId="69D36427" w:rsidR="00B163EE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="00FA658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 Previously Requested by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FA658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="00FA658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r w:rsidR="00FA658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previousRequestBy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174FB3E4" w14:textId="77777777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B163EE" w14:paraId="6FB362F5" w14:textId="77777777" w:rsidTr="00CF453C">
        <w:trPr>
          <w:cantSplit/>
        </w:trPr>
        <w:tc>
          <w:tcPr>
            <w:tcW w:w="2122" w:type="dxa"/>
          </w:tcPr>
          <w:p w14:paraId="4D7B8FFB" w14:textId="63BE45A5" w:rsidR="00B163EE" w:rsidRPr="0009028A" w:rsidRDefault="00B163EE" w:rsidP="00B163E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SCH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  <w:t xml:space="preserve">MIN 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DB772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confirmed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184F799C" w14:textId="77777777" w:rsidR="00B163EE" w:rsidRPr="0009028A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BF91EF4" w14:textId="77777777" w:rsidR="00B163EE" w:rsidRPr="0009028A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5F2542D7" w14:textId="77777777" w:rsidR="00B163EE" w:rsidRPr="0009028A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338227E5" w14:textId="77777777" w:rsidR="00B163EE" w:rsidRPr="0009028A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23414459" w14:textId="77777777" w:rsidR="00B163EE" w:rsidRPr="0009028A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19E7E11A" w14:textId="77777777" w:rsidR="00B163EE" w:rsidRPr="0009028A" w:rsidRDefault="00B163EE" w:rsidP="00B163EE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4FE839E7" w14:textId="77777777" w:rsidR="00B95A25" w:rsidRDefault="00B95A25" w:rsidP="00B95A25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B023826" w14:textId="77777777" w:rsidR="00B95A25" w:rsidRPr="0007249F" w:rsidRDefault="00B95A25" w:rsidP="00B95A25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12907ACB" w14:textId="77777777" w:rsidR="00B95A25" w:rsidRPr="0007249F" w:rsidRDefault="00B95A25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3D1F704" w14:textId="380BE3C6" w:rsidR="0007249F" w:rsidRPr="00AE7992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proofErr w:type="gram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proofErr w:type="gram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 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Submission#{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d.submissionNumber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DFA4B" w14:textId="77777777" w:rsidR="002958C6" w:rsidRDefault="002958C6">
      <w:r>
        <w:separator/>
      </w:r>
    </w:p>
  </w:endnote>
  <w:endnote w:type="continuationSeparator" w:id="0">
    <w:p w14:paraId="15B2519D" w14:textId="77777777" w:rsidR="002958C6" w:rsidRDefault="0029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D7EE" w14:textId="77777777" w:rsidR="002958C6" w:rsidRDefault="002958C6">
      <w:r>
        <w:rPr>
          <w:color w:val="000000"/>
        </w:rPr>
        <w:separator/>
      </w:r>
    </w:p>
  </w:footnote>
  <w:footnote w:type="continuationSeparator" w:id="0">
    <w:p w14:paraId="3FFE6B82" w14:textId="77777777" w:rsidR="002958C6" w:rsidRDefault="00295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278E" w14:textId="77777777" w:rsidR="00B34C7C" w:rsidRPr="000A39B8" w:rsidRDefault="00B34C7C" w:rsidP="006B1D02">
    <w:pPr>
      <w:pStyle w:val="Standard"/>
      <w:jc w:val="center"/>
      <w:rPr>
        <w:sz w:val="50"/>
        <w:szCs w:val="50"/>
      </w:rPr>
    </w:pPr>
    <w:r w:rsidRPr="000A39B8">
      <w:rPr>
        <w:noProof/>
        <w:sz w:val="50"/>
        <w:szCs w:val="50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39B8">
      <w:rPr>
        <w:rFonts w:ascii="Arial" w:hAnsi="Arial" w:cs="Arial"/>
        <w:sz w:val="50"/>
        <w:szCs w:val="50"/>
        <w:shd w:val="clear" w:color="auto" w:fill="FFFFFF"/>
      </w:rPr>
      <w:t>Ministry of Education - Data Management</w:t>
    </w:r>
  </w:p>
  <w:p w14:paraId="215B2A8F" w14:textId="77777777" w:rsidR="00B34C7C" w:rsidRDefault="00B34C7C" w:rsidP="00B34C7C">
    <w:pPr>
      <w:pStyle w:val="Standard"/>
    </w:pPr>
  </w:p>
  <w:p w14:paraId="5FF010E0" w14:textId="0ED61EAB" w:rsidR="00B34C7C" w:rsidRPr="003A09E7" w:rsidRDefault="00B34C7C" w:rsidP="00B34C7C">
    <w:pPr>
      <w:widowControl/>
      <w:shd w:val="clear" w:color="auto" w:fill="FFFFFF"/>
      <w:suppressAutoHyphens w:val="0"/>
      <w:autoSpaceDN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proofErr w:type="gram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proofErr w:type="gram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C94359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15985"/>
    <w:rsid w:val="0001766A"/>
    <w:rsid w:val="00034503"/>
    <w:rsid w:val="00040696"/>
    <w:rsid w:val="00043CB2"/>
    <w:rsid w:val="000538C5"/>
    <w:rsid w:val="0007249F"/>
    <w:rsid w:val="00072CB8"/>
    <w:rsid w:val="0008684D"/>
    <w:rsid w:val="0009028A"/>
    <w:rsid w:val="00095B1A"/>
    <w:rsid w:val="000A1169"/>
    <w:rsid w:val="000A39B8"/>
    <w:rsid w:val="000D5869"/>
    <w:rsid w:val="000E2A0B"/>
    <w:rsid w:val="000E2AFC"/>
    <w:rsid w:val="00123864"/>
    <w:rsid w:val="001457BA"/>
    <w:rsid w:val="00182E71"/>
    <w:rsid w:val="00186D81"/>
    <w:rsid w:val="00187A07"/>
    <w:rsid w:val="001A2B0D"/>
    <w:rsid w:val="001C62D3"/>
    <w:rsid w:val="00213BFC"/>
    <w:rsid w:val="002468DD"/>
    <w:rsid w:val="0026195A"/>
    <w:rsid w:val="00273698"/>
    <w:rsid w:val="002847EF"/>
    <w:rsid w:val="002958C6"/>
    <w:rsid w:val="002F51F9"/>
    <w:rsid w:val="00375E12"/>
    <w:rsid w:val="00387B23"/>
    <w:rsid w:val="003A09E7"/>
    <w:rsid w:val="003B4B85"/>
    <w:rsid w:val="003D17E3"/>
    <w:rsid w:val="003D7855"/>
    <w:rsid w:val="003E4C2E"/>
    <w:rsid w:val="003E67E3"/>
    <w:rsid w:val="003F12A1"/>
    <w:rsid w:val="00414A8B"/>
    <w:rsid w:val="00451AB3"/>
    <w:rsid w:val="00454899"/>
    <w:rsid w:val="00486C4C"/>
    <w:rsid w:val="00493BCA"/>
    <w:rsid w:val="004E7671"/>
    <w:rsid w:val="00525676"/>
    <w:rsid w:val="00532615"/>
    <w:rsid w:val="0054694F"/>
    <w:rsid w:val="00572AEC"/>
    <w:rsid w:val="00590AA9"/>
    <w:rsid w:val="005D4B64"/>
    <w:rsid w:val="005E6C3F"/>
    <w:rsid w:val="006031CF"/>
    <w:rsid w:val="00610EE1"/>
    <w:rsid w:val="00617E4E"/>
    <w:rsid w:val="0062247A"/>
    <w:rsid w:val="00634AD3"/>
    <w:rsid w:val="006426D6"/>
    <w:rsid w:val="00642D3B"/>
    <w:rsid w:val="006956C8"/>
    <w:rsid w:val="006B1D02"/>
    <w:rsid w:val="006D1526"/>
    <w:rsid w:val="006E41D0"/>
    <w:rsid w:val="006E473B"/>
    <w:rsid w:val="006E57C7"/>
    <w:rsid w:val="006F7656"/>
    <w:rsid w:val="0074018F"/>
    <w:rsid w:val="00743839"/>
    <w:rsid w:val="00761BE2"/>
    <w:rsid w:val="00777995"/>
    <w:rsid w:val="007B3943"/>
    <w:rsid w:val="007D1B8D"/>
    <w:rsid w:val="007E29AB"/>
    <w:rsid w:val="00805277"/>
    <w:rsid w:val="00824C9D"/>
    <w:rsid w:val="00824D30"/>
    <w:rsid w:val="00826027"/>
    <w:rsid w:val="00861A20"/>
    <w:rsid w:val="00872566"/>
    <w:rsid w:val="0087501A"/>
    <w:rsid w:val="008B215B"/>
    <w:rsid w:val="008C5259"/>
    <w:rsid w:val="008E62DF"/>
    <w:rsid w:val="008E79BE"/>
    <w:rsid w:val="009378E5"/>
    <w:rsid w:val="00937E30"/>
    <w:rsid w:val="009808DA"/>
    <w:rsid w:val="00981D1E"/>
    <w:rsid w:val="009D5707"/>
    <w:rsid w:val="009F756D"/>
    <w:rsid w:val="00A1203E"/>
    <w:rsid w:val="00A352C4"/>
    <w:rsid w:val="00A40FC3"/>
    <w:rsid w:val="00A600B8"/>
    <w:rsid w:val="00A87F8B"/>
    <w:rsid w:val="00AB57DE"/>
    <w:rsid w:val="00AE7992"/>
    <w:rsid w:val="00AF20DF"/>
    <w:rsid w:val="00AF5494"/>
    <w:rsid w:val="00AF7BD6"/>
    <w:rsid w:val="00B0319D"/>
    <w:rsid w:val="00B163EE"/>
    <w:rsid w:val="00B33624"/>
    <w:rsid w:val="00B34C7C"/>
    <w:rsid w:val="00B34EAE"/>
    <w:rsid w:val="00B672A1"/>
    <w:rsid w:val="00B95A25"/>
    <w:rsid w:val="00C32749"/>
    <w:rsid w:val="00C46F70"/>
    <w:rsid w:val="00C65B65"/>
    <w:rsid w:val="00C729D9"/>
    <w:rsid w:val="00C94359"/>
    <w:rsid w:val="00CA0350"/>
    <w:rsid w:val="00CE05BC"/>
    <w:rsid w:val="00CE55AA"/>
    <w:rsid w:val="00CF2B4C"/>
    <w:rsid w:val="00CF453C"/>
    <w:rsid w:val="00D000BF"/>
    <w:rsid w:val="00D10C1A"/>
    <w:rsid w:val="00D12DBC"/>
    <w:rsid w:val="00D14396"/>
    <w:rsid w:val="00D152DD"/>
    <w:rsid w:val="00D8564D"/>
    <w:rsid w:val="00DB772E"/>
    <w:rsid w:val="00DD3AB3"/>
    <w:rsid w:val="00DF5147"/>
    <w:rsid w:val="00DF6842"/>
    <w:rsid w:val="00E41E4C"/>
    <w:rsid w:val="00E874CF"/>
    <w:rsid w:val="00E9110D"/>
    <w:rsid w:val="00E95DC7"/>
    <w:rsid w:val="00ED7984"/>
    <w:rsid w:val="00EE7C5B"/>
    <w:rsid w:val="00F1771E"/>
    <w:rsid w:val="00F41DEF"/>
    <w:rsid w:val="00FA658F"/>
    <w:rsid w:val="00FB0E0A"/>
    <w:rsid w:val="00FB4192"/>
    <w:rsid w:val="00FD754C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Mishra, Omprakash</cp:lastModifiedBy>
  <cp:revision>173</cp:revision>
  <dcterms:created xsi:type="dcterms:W3CDTF">2021-01-20T01:05:00Z</dcterms:created>
  <dcterms:modified xsi:type="dcterms:W3CDTF">2021-02-11T21:26:00Z</dcterms:modified>
</cp:coreProperties>
</file>