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1B1CB" w14:textId="77777777" w:rsidR="007D3CC3" w:rsidRPr="00D50B32" w:rsidRDefault="00BD0C09">
      <w:pPr>
        <w:rPr>
          <w:b/>
          <w:i/>
          <w:sz w:val="36"/>
        </w:rPr>
      </w:pPr>
      <w:r w:rsidRPr="00D50B32">
        <w:rPr>
          <w:b/>
          <w:i/>
          <w:sz w:val="36"/>
        </w:rPr>
        <w:t>ESDR 2.0 - Tableau Visualization Translation Document</w:t>
      </w:r>
    </w:p>
    <w:p w14:paraId="6A1E82B3" w14:textId="77777777" w:rsidR="00BD0C09" w:rsidRDefault="00BD0C09">
      <w:r>
        <w:t>Please find on the following pages screengrabs of the Tableau Visualizations from the Enhanced School District Reporting (ESDR) 2.0 webpage, followed by tables of the English phrases that are part of the visualizations that we would like translated. If you have any questions/concerns, please contact Roger Hazleden (</w:t>
      </w:r>
      <w:hyperlink r:id="rId8" w:history="1">
        <w:r w:rsidRPr="00153966">
          <w:rPr>
            <w:rStyle w:val="Hyperlink"/>
          </w:rPr>
          <w:t>roger.hazleden@gov.bc.ca</w:t>
        </w:r>
      </w:hyperlink>
      <w:r>
        <w:t>)</w:t>
      </w:r>
    </w:p>
    <w:p w14:paraId="2F88F195" w14:textId="77777777" w:rsidR="00BD0C09" w:rsidRPr="00317D10" w:rsidRDefault="00BD0C09">
      <w:pPr>
        <w:rPr>
          <w:sz w:val="28"/>
          <w:u w:val="single"/>
        </w:rPr>
      </w:pPr>
      <w:r w:rsidRPr="00317D10">
        <w:rPr>
          <w:sz w:val="28"/>
          <w:u w:val="single"/>
        </w:rPr>
        <w:t>1. Community Socio-Economic Information</w:t>
      </w:r>
    </w:p>
    <w:p w14:paraId="33A8B1D4" w14:textId="77777777" w:rsidR="00BD0C09" w:rsidRDefault="00317D10">
      <w:r>
        <w:rPr>
          <w:noProof/>
          <w:lang w:eastAsia="en-CA"/>
        </w:rPr>
        <w:drawing>
          <wp:inline distT="0" distB="0" distL="0" distR="0" wp14:anchorId="3F616AC3" wp14:editId="17499954">
            <wp:extent cx="5064981" cy="197458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2174" cy="1977389"/>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BD0C09" w14:paraId="529469B5" w14:textId="77777777" w:rsidTr="00BD0C09">
        <w:tc>
          <w:tcPr>
            <w:tcW w:w="4788" w:type="dxa"/>
          </w:tcPr>
          <w:p w14:paraId="69BADD8B" w14:textId="77777777" w:rsidR="00BD0C09" w:rsidRPr="00BD0C09" w:rsidRDefault="00BD0C09">
            <w:pPr>
              <w:rPr>
                <w:b/>
              </w:rPr>
            </w:pPr>
            <w:r w:rsidRPr="00BD0C09">
              <w:rPr>
                <w:b/>
              </w:rPr>
              <w:t>English</w:t>
            </w:r>
          </w:p>
        </w:tc>
        <w:tc>
          <w:tcPr>
            <w:tcW w:w="4788" w:type="dxa"/>
          </w:tcPr>
          <w:p w14:paraId="40D1FAEF" w14:textId="77777777" w:rsidR="00BD0C09" w:rsidRPr="00BD0C09" w:rsidRDefault="00BD0C09">
            <w:pPr>
              <w:rPr>
                <w:b/>
              </w:rPr>
            </w:pPr>
            <w:r w:rsidRPr="00BD0C09">
              <w:rPr>
                <w:b/>
              </w:rPr>
              <w:t>French</w:t>
            </w:r>
          </w:p>
        </w:tc>
      </w:tr>
      <w:tr w:rsidR="00BD0C09" w14:paraId="6A2B379E" w14:textId="77777777" w:rsidTr="00BD0C09">
        <w:tc>
          <w:tcPr>
            <w:tcW w:w="4788" w:type="dxa"/>
          </w:tcPr>
          <w:p w14:paraId="22A81827" w14:textId="77777777" w:rsidR="00BD0C09" w:rsidRDefault="00BD0C09" w:rsidP="00BD0C09">
            <w:r>
              <w:t>Percent of 15-24</w:t>
            </w:r>
            <w:r>
              <w:t xml:space="preserve"> </w:t>
            </w:r>
            <w:r>
              <w:t>year-olds receiving</w:t>
            </w:r>
            <w:r>
              <w:t xml:space="preserve"> </w:t>
            </w:r>
            <w:r>
              <w:t>Employment Insurance</w:t>
            </w:r>
          </w:p>
        </w:tc>
        <w:tc>
          <w:tcPr>
            <w:tcW w:w="4788" w:type="dxa"/>
          </w:tcPr>
          <w:p w14:paraId="25B34A04" w14:textId="77777777" w:rsidR="00BD0C09" w:rsidRDefault="00BD0C09"/>
        </w:tc>
      </w:tr>
      <w:tr w:rsidR="00BD0C09" w14:paraId="7A6D6DC4" w14:textId="77777777" w:rsidTr="00BD0C09">
        <w:tc>
          <w:tcPr>
            <w:tcW w:w="4788" w:type="dxa"/>
          </w:tcPr>
          <w:p w14:paraId="1701A322" w14:textId="77777777" w:rsidR="00BD0C09" w:rsidRDefault="00BD0C09" w:rsidP="00BD0C09">
            <w:r>
              <w:t>Percent of 25-54</w:t>
            </w:r>
            <w:r>
              <w:t xml:space="preserve"> </w:t>
            </w:r>
            <w:r>
              <w:t>year-olds without</w:t>
            </w:r>
            <w:r>
              <w:t xml:space="preserve"> </w:t>
            </w:r>
            <w:r>
              <w:t>Post-Secondary</w:t>
            </w:r>
            <w:r>
              <w:t xml:space="preserve"> </w:t>
            </w:r>
            <w:r>
              <w:t>Credential</w:t>
            </w:r>
          </w:p>
        </w:tc>
        <w:tc>
          <w:tcPr>
            <w:tcW w:w="4788" w:type="dxa"/>
          </w:tcPr>
          <w:p w14:paraId="34DC170F" w14:textId="77777777" w:rsidR="00BD0C09" w:rsidRDefault="00BD0C09"/>
        </w:tc>
      </w:tr>
      <w:tr w:rsidR="00BD0C09" w14:paraId="6F3BEF46" w14:textId="77777777" w:rsidTr="00BD0C09">
        <w:tc>
          <w:tcPr>
            <w:tcW w:w="4788" w:type="dxa"/>
          </w:tcPr>
          <w:p w14:paraId="5318F7CE" w14:textId="77777777" w:rsidR="00BD0C09" w:rsidRDefault="00BD0C09" w:rsidP="00BD0C09">
            <w:r>
              <w:t xml:space="preserve">Percent of Lone-Parent </w:t>
            </w:r>
            <w:r>
              <w:t>Families</w:t>
            </w:r>
          </w:p>
        </w:tc>
        <w:tc>
          <w:tcPr>
            <w:tcW w:w="4788" w:type="dxa"/>
          </w:tcPr>
          <w:p w14:paraId="7FE7808F" w14:textId="77777777" w:rsidR="00BD0C09" w:rsidRDefault="00BD0C09"/>
        </w:tc>
      </w:tr>
      <w:tr w:rsidR="00BD0C09" w14:paraId="2407ED47" w14:textId="77777777" w:rsidTr="00BD0C09">
        <w:tc>
          <w:tcPr>
            <w:tcW w:w="4788" w:type="dxa"/>
          </w:tcPr>
          <w:p w14:paraId="69573DE6" w14:textId="77777777" w:rsidR="00BD0C09" w:rsidRDefault="00BD0C09" w:rsidP="00BD0C09">
            <w:r>
              <w:t>Percent of Participation</w:t>
            </w:r>
            <w:r>
              <w:t xml:space="preserve"> </w:t>
            </w:r>
            <w:r>
              <w:t>in Labour Force</w:t>
            </w:r>
          </w:p>
        </w:tc>
        <w:tc>
          <w:tcPr>
            <w:tcW w:w="4788" w:type="dxa"/>
          </w:tcPr>
          <w:p w14:paraId="52EE88EE" w14:textId="77777777" w:rsidR="00BD0C09" w:rsidRDefault="00BD0C09"/>
        </w:tc>
      </w:tr>
      <w:tr w:rsidR="00BD0C09" w14:paraId="454813BD" w14:textId="77777777" w:rsidTr="00BD0C09">
        <w:tc>
          <w:tcPr>
            <w:tcW w:w="4788" w:type="dxa"/>
          </w:tcPr>
          <w:p w14:paraId="5F2675F6" w14:textId="77777777" w:rsidR="00BD0C09" w:rsidRDefault="00BD0C09">
            <w:r w:rsidRPr="00BD0C09">
              <w:t>Average Family Income</w:t>
            </w:r>
          </w:p>
        </w:tc>
        <w:tc>
          <w:tcPr>
            <w:tcW w:w="4788" w:type="dxa"/>
          </w:tcPr>
          <w:p w14:paraId="61884EE8" w14:textId="77777777" w:rsidR="00BD0C09" w:rsidRDefault="00BD0C09"/>
        </w:tc>
      </w:tr>
      <w:tr w:rsidR="00BD0C09" w14:paraId="00A66DDA" w14:textId="77777777" w:rsidTr="00BD0C09">
        <w:tc>
          <w:tcPr>
            <w:tcW w:w="4788" w:type="dxa"/>
          </w:tcPr>
          <w:p w14:paraId="792A245B" w14:textId="77777777" w:rsidR="00BD0C09" w:rsidRDefault="00D32FE2">
            <w:r>
              <w:t>Province</w:t>
            </w:r>
          </w:p>
        </w:tc>
        <w:tc>
          <w:tcPr>
            <w:tcW w:w="4788" w:type="dxa"/>
          </w:tcPr>
          <w:p w14:paraId="60C1AA12" w14:textId="77777777" w:rsidR="00BD0C09" w:rsidRDefault="00BD0C09"/>
        </w:tc>
      </w:tr>
      <w:tr w:rsidR="00BD0C09" w14:paraId="55CF2C28" w14:textId="77777777" w:rsidTr="00BD0C09">
        <w:tc>
          <w:tcPr>
            <w:tcW w:w="4788" w:type="dxa"/>
          </w:tcPr>
          <w:p w14:paraId="0BD0FA99" w14:textId="77777777" w:rsidR="00BD0C09" w:rsidRDefault="00D32FE2">
            <w:r>
              <w:t xml:space="preserve">District Name: </w:t>
            </w:r>
          </w:p>
        </w:tc>
        <w:tc>
          <w:tcPr>
            <w:tcW w:w="4788" w:type="dxa"/>
          </w:tcPr>
          <w:p w14:paraId="6B2A6E1D" w14:textId="77777777" w:rsidR="00BD0C09" w:rsidRDefault="00BD0C09"/>
        </w:tc>
      </w:tr>
    </w:tbl>
    <w:p w14:paraId="07DDE60F" w14:textId="77777777" w:rsidR="00317D10" w:rsidRDefault="00317D10">
      <w:pPr>
        <w:rPr>
          <w:sz w:val="28"/>
          <w:u w:val="single"/>
        </w:rPr>
      </w:pPr>
    </w:p>
    <w:p w14:paraId="66CF73A9" w14:textId="77777777" w:rsidR="00317D10" w:rsidRDefault="00317D10">
      <w:pPr>
        <w:rPr>
          <w:sz w:val="28"/>
          <w:u w:val="single"/>
        </w:rPr>
      </w:pPr>
      <w:r>
        <w:rPr>
          <w:sz w:val="28"/>
          <w:u w:val="single"/>
        </w:rPr>
        <w:br w:type="page"/>
      </w:r>
    </w:p>
    <w:p w14:paraId="3F950CA9" w14:textId="77777777" w:rsidR="00BD0C09" w:rsidRPr="00317D10" w:rsidRDefault="00D32FE2">
      <w:pPr>
        <w:rPr>
          <w:sz w:val="28"/>
          <w:u w:val="single"/>
        </w:rPr>
      </w:pPr>
      <w:r w:rsidRPr="00317D10">
        <w:rPr>
          <w:sz w:val="28"/>
          <w:u w:val="single"/>
        </w:rPr>
        <w:lastRenderedPageBreak/>
        <w:t>2. Student Enrolment Over Time</w:t>
      </w:r>
    </w:p>
    <w:p w14:paraId="5413894F" w14:textId="77777777" w:rsidR="00D32FE2" w:rsidRDefault="00317D10">
      <w:r>
        <w:rPr>
          <w:noProof/>
          <w:lang w:eastAsia="en-CA"/>
        </w:rPr>
        <w:drawing>
          <wp:inline distT="0" distB="0" distL="0" distR="0" wp14:anchorId="7D8BE0DC" wp14:editId="7A3E64B5">
            <wp:extent cx="4134678" cy="22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1316" cy="2218083"/>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D32FE2" w14:paraId="2D8619FA" w14:textId="77777777" w:rsidTr="00D32FE2">
        <w:tc>
          <w:tcPr>
            <w:tcW w:w="4788" w:type="dxa"/>
          </w:tcPr>
          <w:p w14:paraId="0C877458" w14:textId="77777777" w:rsidR="00D32FE2" w:rsidRPr="00D32FE2" w:rsidRDefault="00D32FE2">
            <w:pPr>
              <w:rPr>
                <w:b/>
              </w:rPr>
            </w:pPr>
            <w:r w:rsidRPr="00D32FE2">
              <w:rPr>
                <w:b/>
              </w:rPr>
              <w:t>English</w:t>
            </w:r>
          </w:p>
        </w:tc>
        <w:tc>
          <w:tcPr>
            <w:tcW w:w="4788" w:type="dxa"/>
          </w:tcPr>
          <w:p w14:paraId="438702E0" w14:textId="77777777" w:rsidR="00D32FE2" w:rsidRPr="00D32FE2" w:rsidRDefault="00D32FE2">
            <w:pPr>
              <w:rPr>
                <w:b/>
              </w:rPr>
            </w:pPr>
            <w:r w:rsidRPr="00D32FE2">
              <w:rPr>
                <w:b/>
              </w:rPr>
              <w:t>French</w:t>
            </w:r>
          </w:p>
        </w:tc>
      </w:tr>
      <w:tr w:rsidR="00D32FE2" w14:paraId="587CEF42" w14:textId="77777777" w:rsidTr="00D32FE2">
        <w:tc>
          <w:tcPr>
            <w:tcW w:w="4788" w:type="dxa"/>
          </w:tcPr>
          <w:p w14:paraId="0C9F540E" w14:textId="77777777" w:rsidR="00D32FE2" w:rsidRDefault="00D32FE2">
            <w:r>
              <w:t>Students</w:t>
            </w:r>
          </w:p>
        </w:tc>
        <w:tc>
          <w:tcPr>
            <w:tcW w:w="4788" w:type="dxa"/>
          </w:tcPr>
          <w:p w14:paraId="57685475" w14:textId="77777777" w:rsidR="00D32FE2" w:rsidRDefault="00D32FE2"/>
        </w:tc>
      </w:tr>
      <w:tr w:rsidR="00D32FE2" w14:paraId="2793C373" w14:textId="77777777" w:rsidTr="00D32FE2">
        <w:tc>
          <w:tcPr>
            <w:tcW w:w="4788" w:type="dxa"/>
          </w:tcPr>
          <w:p w14:paraId="4BF3A040" w14:textId="77777777" w:rsidR="00D32FE2" w:rsidRDefault="00D32FE2">
            <w:r>
              <w:t>Year</w:t>
            </w:r>
          </w:p>
        </w:tc>
        <w:tc>
          <w:tcPr>
            <w:tcW w:w="4788" w:type="dxa"/>
          </w:tcPr>
          <w:p w14:paraId="5C5798F5" w14:textId="77777777" w:rsidR="00D32FE2" w:rsidRDefault="00D32FE2"/>
        </w:tc>
      </w:tr>
      <w:tr w:rsidR="00D32FE2" w14:paraId="4D8A5938" w14:textId="77777777" w:rsidTr="00D32FE2">
        <w:tc>
          <w:tcPr>
            <w:tcW w:w="4788" w:type="dxa"/>
          </w:tcPr>
          <w:p w14:paraId="6ABDE173" w14:textId="77777777" w:rsidR="00D32FE2" w:rsidRDefault="00D32FE2">
            <w:r>
              <w:t>School Year</w:t>
            </w:r>
          </w:p>
        </w:tc>
        <w:tc>
          <w:tcPr>
            <w:tcW w:w="4788" w:type="dxa"/>
          </w:tcPr>
          <w:p w14:paraId="117EEE58" w14:textId="77777777" w:rsidR="00D32FE2" w:rsidRDefault="00D32FE2"/>
        </w:tc>
      </w:tr>
      <w:tr w:rsidR="00D32FE2" w14:paraId="76D31A37" w14:textId="77777777" w:rsidTr="00D32FE2">
        <w:tc>
          <w:tcPr>
            <w:tcW w:w="4788" w:type="dxa"/>
          </w:tcPr>
          <w:p w14:paraId="4F8D9C79" w14:textId="77777777" w:rsidR="00D32FE2" w:rsidRDefault="00D32FE2">
            <w:r>
              <w:t>Actual</w:t>
            </w:r>
          </w:p>
        </w:tc>
        <w:tc>
          <w:tcPr>
            <w:tcW w:w="4788" w:type="dxa"/>
          </w:tcPr>
          <w:p w14:paraId="06B8B3B7" w14:textId="77777777" w:rsidR="00D32FE2" w:rsidRDefault="00D32FE2"/>
        </w:tc>
      </w:tr>
      <w:tr w:rsidR="00D32FE2" w14:paraId="05FE23EB" w14:textId="77777777" w:rsidTr="00D32FE2">
        <w:tc>
          <w:tcPr>
            <w:tcW w:w="4788" w:type="dxa"/>
          </w:tcPr>
          <w:p w14:paraId="1BA1ACAA" w14:textId="77777777" w:rsidR="00D32FE2" w:rsidRDefault="00D32FE2">
            <w:r>
              <w:t>Forecast</w:t>
            </w:r>
          </w:p>
        </w:tc>
        <w:tc>
          <w:tcPr>
            <w:tcW w:w="4788" w:type="dxa"/>
          </w:tcPr>
          <w:p w14:paraId="2469B2D4" w14:textId="77777777" w:rsidR="00D32FE2" w:rsidRDefault="00D32FE2"/>
        </w:tc>
      </w:tr>
    </w:tbl>
    <w:p w14:paraId="01B4AAFE" w14:textId="77777777" w:rsidR="00D32FE2" w:rsidRDefault="00D32FE2"/>
    <w:p w14:paraId="0B1083BB" w14:textId="77777777" w:rsidR="00D32FE2" w:rsidRPr="00317D10" w:rsidRDefault="00D32FE2">
      <w:pPr>
        <w:rPr>
          <w:sz w:val="28"/>
          <w:u w:val="single"/>
        </w:rPr>
      </w:pPr>
      <w:r w:rsidRPr="00317D10">
        <w:rPr>
          <w:sz w:val="28"/>
          <w:u w:val="single"/>
        </w:rPr>
        <w:t>3. Number of Students Across All Grades</w:t>
      </w:r>
    </w:p>
    <w:p w14:paraId="139A4BEB" w14:textId="77777777" w:rsidR="00D32FE2" w:rsidRDefault="00317D10">
      <w:r>
        <w:rPr>
          <w:noProof/>
          <w:lang w:eastAsia="en-CA"/>
        </w:rPr>
        <w:drawing>
          <wp:inline distT="0" distB="0" distL="0" distR="0" wp14:anchorId="46AA7FA5" wp14:editId="15EFBB94">
            <wp:extent cx="4953663" cy="208678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0050" cy="2093687"/>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D32FE2" w14:paraId="645394AA" w14:textId="77777777" w:rsidTr="00D32FE2">
        <w:tc>
          <w:tcPr>
            <w:tcW w:w="4788" w:type="dxa"/>
          </w:tcPr>
          <w:p w14:paraId="215F3C92" w14:textId="77777777" w:rsidR="00D32FE2" w:rsidRPr="00D32FE2" w:rsidRDefault="00D32FE2">
            <w:pPr>
              <w:rPr>
                <w:b/>
              </w:rPr>
            </w:pPr>
            <w:r w:rsidRPr="00D32FE2">
              <w:rPr>
                <w:b/>
              </w:rPr>
              <w:t>English</w:t>
            </w:r>
          </w:p>
        </w:tc>
        <w:tc>
          <w:tcPr>
            <w:tcW w:w="4788" w:type="dxa"/>
          </w:tcPr>
          <w:p w14:paraId="5DA37F32" w14:textId="77777777" w:rsidR="00D32FE2" w:rsidRPr="00D32FE2" w:rsidRDefault="00D32FE2">
            <w:pPr>
              <w:rPr>
                <w:b/>
              </w:rPr>
            </w:pPr>
            <w:r w:rsidRPr="00D32FE2">
              <w:rPr>
                <w:b/>
              </w:rPr>
              <w:t>French</w:t>
            </w:r>
          </w:p>
        </w:tc>
      </w:tr>
      <w:tr w:rsidR="00D32FE2" w14:paraId="5276ED03" w14:textId="77777777" w:rsidTr="00D32FE2">
        <w:tc>
          <w:tcPr>
            <w:tcW w:w="4788" w:type="dxa"/>
          </w:tcPr>
          <w:p w14:paraId="757B2AC7" w14:textId="77777777" w:rsidR="00D32FE2" w:rsidRDefault="00D32FE2">
            <w:r>
              <w:t>All Students</w:t>
            </w:r>
          </w:p>
        </w:tc>
        <w:tc>
          <w:tcPr>
            <w:tcW w:w="4788" w:type="dxa"/>
          </w:tcPr>
          <w:p w14:paraId="1124F926" w14:textId="77777777" w:rsidR="00D32FE2" w:rsidRDefault="00D32FE2"/>
        </w:tc>
      </w:tr>
      <w:tr w:rsidR="00D32FE2" w14:paraId="4EE611B3" w14:textId="77777777" w:rsidTr="00D32FE2">
        <w:tc>
          <w:tcPr>
            <w:tcW w:w="4788" w:type="dxa"/>
          </w:tcPr>
          <w:p w14:paraId="376F6D7F" w14:textId="77777777" w:rsidR="00D32FE2" w:rsidRDefault="00D32FE2">
            <w:r>
              <w:t>Aboriginal</w:t>
            </w:r>
          </w:p>
        </w:tc>
        <w:tc>
          <w:tcPr>
            <w:tcW w:w="4788" w:type="dxa"/>
          </w:tcPr>
          <w:p w14:paraId="48C88012" w14:textId="77777777" w:rsidR="00D32FE2" w:rsidRDefault="00D32FE2"/>
        </w:tc>
      </w:tr>
      <w:tr w:rsidR="00D32FE2" w14:paraId="44747FE4" w14:textId="77777777" w:rsidTr="00D32FE2">
        <w:tc>
          <w:tcPr>
            <w:tcW w:w="4788" w:type="dxa"/>
          </w:tcPr>
          <w:p w14:paraId="6B41CDBA" w14:textId="77777777" w:rsidR="00D32FE2" w:rsidRDefault="00D32FE2">
            <w:r>
              <w:t>Special Needs</w:t>
            </w:r>
          </w:p>
        </w:tc>
        <w:tc>
          <w:tcPr>
            <w:tcW w:w="4788" w:type="dxa"/>
          </w:tcPr>
          <w:p w14:paraId="567E4045" w14:textId="77777777" w:rsidR="00D32FE2" w:rsidRDefault="00D32FE2"/>
        </w:tc>
      </w:tr>
      <w:tr w:rsidR="00D32FE2" w14:paraId="277F58B0" w14:textId="77777777" w:rsidTr="00D32FE2">
        <w:tc>
          <w:tcPr>
            <w:tcW w:w="4788" w:type="dxa"/>
          </w:tcPr>
          <w:p w14:paraId="445B2C17" w14:textId="77777777" w:rsidR="00D32FE2" w:rsidRDefault="00D32FE2">
            <w:r>
              <w:t>Non-Residents</w:t>
            </w:r>
          </w:p>
        </w:tc>
        <w:tc>
          <w:tcPr>
            <w:tcW w:w="4788" w:type="dxa"/>
          </w:tcPr>
          <w:p w14:paraId="78B73529" w14:textId="77777777" w:rsidR="00D32FE2" w:rsidRDefault="00D32FE2"/>
        </w:tc>
      </w:tr>
      <w:tr w:rsidR="00D32FE2" w14:paraId="27ACADCC" w14:textId="77777777" w:rsidTr="00D32FE2">
        <w:tc>
          <w:tcPr>
            <w:tcW w:w="4788" w:type="dxa"/>
          </w:tcPr>
          <w:p w14:paraId="5B7A15E7" w14:textId="77777777" w:rsidR="00D32FE2" w:rsidRDefault="00D32FE2">
            <w:r>
              <w:t>Student Group</w:t>
            </w:r>
          </w:p>
        </w:tc>
        <w:tc>
          <w:tcPr>
            <w:tcW w:w="4788" w:type="dxa"/>
          </w:tcPr>
          <w:p w14:paraId="75A72112" w14:textId="77777777" w:rsidR="00D32FE2" w:rsidRDefault="00D32FE2"/>
        </w:tc>
      </w:tr>
      <w:tr w:rsidR="00D32FE2" w14:paraId="5FF95EEE" w14:textId="77777777" w:rsidTr="00D32FE2">
        <w:tc>
          <w:tcPr>
            <w:tcW w:w="4788" w:type="dxa"/>
          </w:tcPr>
          <w:p w14:paraId="26942122" w14:textId="77777777" w:rsidR="00D32FE2" w:rsidRDefault="00D32FE2">
            <w:r>
              <w:t>Total</w:t>
            </w:r>
          </w:p>
        </w:tc>
        <w:tc>
          <w:tcPr>
            <w:tcW w:w="4788" w:type="dxa"/>
          </w:tcPr>
          <w:p w14:paraId="1BC7EDC5" w14:textId="77777777" w:rsidR="00D32FE2" w:rsidRDefault="00D32FE2"/>
        </w:tc>
      </w:tr>
      <w:tr w:rsidR="00D32FE2" w14:paraId="587B50C4" w14:textId="77777777" w:rsidTr="00D32FE2">
        <w:tc>
          <w:tcPr>
            <w:tcW w:w="4788" w:type="dxa"/>
          </w:tcPr>
          <w:p w14:paraId="7CBBAB6C" w14:textId="77777777" w:rsidR="00D32FE2" w:rsidRDefault="00D32FE2">
            <w:r w:rsidRPr="00D32FE2">
              <w:rPr>
                <w:b/>
                <w:i/>
              </w:rPr>
              <w:t>X</w:t>
            </w:r>
            <w:r>
              <w:t xml:space="preserve">% of grade </w:t>
            </w:r>
            <w:r w:rsidRPr="00D32FE2">
              <w:rPr>
                <w:b/>
                <w:i/>
              </w:rPr>
              <w:t>y</w:t>
            </w:r>
            <w:r>
              <w:t xml:space="preserve"> students</w:t>
            </w:r>
          </w:p>
        </w:tc>
        <w:tc>
          <w:tcPr>
            <w:tcW w:w="4788" w:type="dxa"/>
          </w:tcPr>
          <w:p w14:paraId="46AC3BB4" w14:textId="77777777" w:rsidR="00D32FE2" w:rsidRDefault="00D32FE2"/>
        </w:tc>
      </w:tr>
    </w:tbl>
    <w:p w14:paraId="0DD64A05" w14:textId="77777777" w:rsidR="00D32FE2" w:rsidRPr="00317D10" w:rsidRDefault="00D32FE2">
      <w:pPr>
        <w:rPr>
          <w:sz w:val="28"/>
          <w:u w:val="single"/>
        </w:rPr>
      </w:pPr>
      <w:r w:rsidRPr="00317D10">
        <w:rPr>
          <w:sz w:val="28"/>
          <w:u w:val="single"/>
        </w:rPr>
        <w:lastRenderedPageBreak/>
        <w:t>4. Characteristics of Students Entering School</w:t>
      </w:r>
    </w:p>
    <w:p w14:paraId="70E25AFC" w14:textId="77777777" w:rsidR="00D32FE2" w:rsidRDefault="00D32FE2">
      <w:r>
        <w:rPr>
          <w:noProof/>
          <w:lang w:eastAsia="en-CA"/>
        </w:rPr>
        <w:drawing>
          <wp:inline distT="0" distB="0" distL="0" distR="0" wp14:anchorId="28FBE00E" wp14:editId="61CF30E8">
            <wp:extent cx="5260315" cy="3164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68491" cy="3169538"/>
                    </a:xfrm>
                    <a:prstGeom prst="rect">
                      <a:avLst/>
                    </a:prstGeom>
                  </pic:spPr>
                </pic:pic>
              </a:graphicData>
            </a:graphic>
          </wp:inline>
        </w:drawing>
      </w:r>
    </w:p>
    <w:tbl>
      <w:tblPr>
        <w:tblStyle w:val="TableGrid"/>
        <w:tblW w:w="0" w:type="auto"/>
        <w:tblLook w:val="04A0" w:firstRow="1" w:lastRow="0" w:firstColumn="1" w:lastColumn="0" w:noHBand="0" w:noVBand="1"/>
      </w:tblPr>
      <w:tblGrid>
        <w:gridCol w:w="4644"/>
        <w:gridCol w:w="4932"/>
      </w:tblGrid>
      <w:tr w:rsidR="00D32FE2" w14:paraId="28B44D7A" w14:textId="77777777" w:rsidTr="00317D10">
        <w:tc>
          <w:tcPr>
            <w:tcW w:w="4644" w:type="dxa"/>
          </w:tcPr>
          <w:p w14:paraId="36C96617" w14:textId="77777777" w:rsidR="00D32FE2" w:rsidRPr="00D32FE2" w:rsidRDefault="00D32FE2">
            <w:pPr>
              <w:rPr>
                <w:b/>
              </w:rPr>
            </w:pPr>
            <w:r w:rsidRPr="00D32FE2">
              <w:rPr>
                <w:b/>
              </w:rPr>
              <w:t>English</w:t>
            </w:r>
          </w:p>
        </w:tc>
        <w:tc>
          <w:tcPr>
            <w:tcW w:w="4932" w:type="dxa"/>
          </w:tcPr>
          <w:p w14:paraId="675E5373" w14:textId="77777777" w:rsidR="00D32FE2" w:rsidRPr="00D32FE2" w:rsidRDefault="00D32FE2">
            <w:pPr>
              <w:rPr>
                <w:b/>
              </w:rPr>
            </w:pPr>
            <w:r w:rsidRPr="00D32FE2">
              <w:rPr>
                <w:b/>
              </w:rPr>
              <w:t>French</w:t>
            </w:r>
          </w:p>
        </w:tc>
      </w:tr>
      <w:tr w:rsidR="00D32FE2" w14:paraId="355A584F" w14:textId="77777777" w:rsidTr="00317D10">
        <w:tc>
          <w:tcPr>
            <w:tcW w:w="4644" w:type="dxa"/>
          </w:tcPr>
          <w:p w14:paraId="280D0DF9" w14:textId="77777777" w:rsidR="00D32FE2" w:rsidRDefault="00317D10">
            <w:r w:rsidRPr="00317D10">
              <w:t>Total number of students assessed (2013/14 - 2015/16)</w:t>
            </w:r>
          </w:p>
        </w:tc>
        <w:tc>
          <w:tcPr>
            <w:tcW w:w="4932" w:type="dxa"/>
          </w:tcPr>
          <w:p w14:paraId="17DDDC55" w14:textId="77777777" w:rsidR="00D32FE2" w:rsidRDefault="00D32FE2"/>
        </w:tc>
      </w:tr>
      <w:tr w:rsidR="00D32FE2" w14:paraId="2A00366E" w14:textId="77777777" w:rsidTr="00317D10">
        <w:tc>
          <w:tcPr>
            <w:tcW w:w="4644" w:type="dxa"/>
          </w:tcPr>
          <w:p w14:paraId="65FAA7B6" w14:textId="77777777" w:rsidR="00D32FE2" w:rsidRDefault="00317D10">
            <w:r w:rsidRPr="00317D10">
              <w:t>Typical range across B.C. (middle 50% of districts)</w:t>
            </w:r>
          </w:p>
        </w:tc>
        <w:tc>
          <w:tcPr>
            <w:tcW w:w="4932" w:type="dxa"/>
          </w:tcPr>
          <w:p w14:paraId="5C00E93A" w14:textId="77777777" w:rsidR="00D32FE2" w:rsidRDefault="00D32FE2"/>
        </w:tc>
      </w:tr>
      <w:tr w:rsidR="00D32FE2" w14:paraId="559674CA" w14:textId="77777777" w:rsidTr="00317D10">
        <w:tc>
          <w:tcPr>
            <w:tcW w:w="4644" w:type="dxa"/>
          </w:tcPr>
          <w:p w14:paraId="6534E410" w14:textId="77777777" w:rsidR="00D32FE2" w:rsidRDefault="00317D10">
            <w:r w:rsidRPr="00317D10">
              <w:t>Selected district's most recent results (2013/14 - 2015/16)</w:t>
            </w:r>
          </w:p>
        </w:tc>
        <w:tc>
          <w:tcPr>
            <w:tcW w:w="4932" w:type="dxa"/>
          </w:tcPr>
          <w:p w14:paraId="391E2C4E" w14:textId="77777777" w:rsidR="00D32FE2" w:rsidRDefault="00D32FE2"/>
        </w:tc>
      </w:tr>
      <w:tr w:rsidR="00D32FE2" w14:paraId="50DF5370" w14:textId="77777777" w:rsidTr="00317D10">
        <w:tc>
          <w:tcPr>
            <w:tcW w:w="4644" w:type="dxa"/>
          </w:tcPr>
          <w:p w14:paraId="080B5C07" w14:textId="77777777" w:rsidR="00D32FE2" w:rsidRDefault="00317D10">
            <w:r w:rsidRPr="00317D10">
              <w:t>Range of district's results over time (2001/02 - 2015/16)</w:t>
            </w:r>
          </w:p>
        </w:tc>
        <w:tc>
          <w:tcPr>
            <w:tcW w:w="4932" w:type="dxa"/>
          </w:tcPr>
          <w:p w14:paraId="36D62893" w14:textId="77777777" w:rsidR="00D32FE2" w:rsidRDefault="00D32FE2"/>
        </w:tc>
      </w:tr>
      <w:tr w:rsidR="00D32FE2" w14:paraId="5B1D8ECE" w14:textId="77777777" w:rsidTr="00317D10">
        <w:tc>
          <w:tcPr>
            <w:tcW w:w="4644" w:type="dxa"/>
          </w:tcPr>
          <w:p w14:paraId="2290C6D5" w14:textId="77777777" w:rsidR="00D32FE2" w:rsidRDefault="00317D10">
            <w:r w:rsidRPr="00317D10">
              <w:t>Vulnerability Indicator</w:t>
            </w:r>
          </w:p>
        </w:tc>
        <w:tc>
          <w:tcPr>
            <w:tcW w:w="4932" w:type="dxa"/>
          </w:tcPr>
          <w:p w14:paraId="2728965F" w14:textId="77777777" w:rsidR="00D32FE2" w:rsidRDefault="00D32FE2"/>
        </w:tc>
      </w:tr>
      <w:tr w:rsidR="00D32FE2" w14:paraId="43C6425A" w14:textId="77777777" w:rsidTr="00317D10">
        <w:tc>
          <w:tcPr>
            <w:tcW w:w="4644" w:type="dxa"/>
          </w:tcPr>
          <w:p w14:paraId="17FC5BF1" w14:textId="77777777" w:rsidR="00D32FE2" w:rsidRDefault="00317D10">
            <w:r w:rsidRPr="00317D10">
              <w:t>Percent of Students Vulnerable</w:t>
            </w:r>
          </w:p>
        </w:tc>
        <w:tc>
          <w:tcPr>
            <w:tcW w:w="4932" w:type="dxa"/>
          </w:tcPr>
          <w:p w14:paraId="475FDDA1" w14:textId="77777777" w:rsidR="00D32FE2" w:rsidRDefault="00D32FE2"/>
        </w:tc>
      </w:tr>
      <w:tr w:rsidR="00D32FE2" w14:paraId="5102199B" w14:textId="77777777" w:rsidTr="00317D10">
        <w:tc>
          <w:tcPr>
            <w:tcW w:w="4644" w:type="dxa"/>
          </w:tcPr>
          <w:p w14:paraId="27EC60DF" w14:textId="77777777" w:rsidR="00D32FE2" w:rsidRDefault="00317D10" w:rsidP="00317D10">
            <w:r>
              <w:t>Physical Health and Well-Being</w:t>
            </w:r>
          </w:p>
        </w:tc>
        <w:tc>
          <w:tcPr>
            <w:tcW w:w="4932" w:type="dxa"/>
          </w:tcPr>
          <w:p w14:paraId="324D0D40" w14:textId="77777777" w:rsidR="00D32FE2" w:rsidRDefault="00D32FE2"/>
        </w:tc>
      </w:tr>
      <w:tr w:rsidR="00D32FE2" w14:paraId="0B7A1972" w14:textId="77777777" w:rsidTr="00317D10">
        <w:tc>
          <w:tcPr>
            <w:tcW w:w="4644" w:type="dxa"/>
          </w:tcPr>
          <w:p w14:paraId="589D227A" w14:textId="77777777" w:rsidR="00D32FE2" w:rsidRDefault="00317D10" w:rsidP="00317D10">
            <w:r>
              <w:t>Social Competence</w:t>
            </w:r>
          </w:p>
        </w:tc>
        <w:tc>
          <w:tcPr>
            <w:tcW w:w="4932" w:type="dxa"/>
          </w:tcPr>
          <w:p w14:paraId="1F4093FD" w14:textId="77777777" w:rsidR="00D32FE2" w:rsidRDefault="00D32FE2"/>
        </w:tc>
      </w:tr>
      <w:tr w:rsidR="00D32FE2" w14:paraId="4359B283" w14:textId="77777777" w:rsidTr="00317D10">
        <w:tc>
          <w:tcPr>
            <w:tcW w:w="4644" w:type="dxa"/>
          </w:tcPr>
          <w:p w14:paraId="662ED74B" w14:textId="77777777" w:rsidR="00D32FE2" w:rsidRDefault="00317D10" w:rsidP="00317D10">
            <w:r>
              <w:t>Emotional Maturity</w:t>
            </w:r>
          </w:p>
        </w:tc>
        <w:tc>
          <w:tcPr>
            <w:tcW w:w="4932" w:type="dxa"/>
          </w:tcPr>
          <w:p w14:paraId="2E0650E2" w14:textId="77777777" w:rsidR="00D32FE2" w:rsidRDefault="00D32FE2"/>
        </w:tc>
      </w:tr>
      <w:tr w:rsidR="00D32FE2" w14:paraId="3383D151" w14:textId="77777777" w:rsidTr="00317D10">
        <w:tc>
          <w:tcPr>
            <w:tcW w:w="4644" w:type="dxa"/>
          </w:tcPr>
          <w:p w14:paraId="63221F35" w14:textId="77777777" w:rsidR="00D32FE2" w:rsidRDefault="00317D10" w:rsidP="00317D10">
            <w:r>
              <w:t>Language an</w:t>
            </w:r>
            <w:r>
              <w:t>d Cognitive Development</w:t>
            </w:r>
          </w:p>
        </w:tc>
        <w:tc>
          <w:tcPr>
            <w:tcW w:w="4932" w:type="dxa"/>
          </w:tcPr>
          <w:p w14:paraId="2F14295E" w14:textId="77777777" w:rsidR="00D32FE2" w:rsidRDefault="00D32FE2"/>
        </w:tc>
      </w:tr>
      <w:tr w:rsidR="00D32FE2" w14:paraId="1D11B29C" w14:textId="77777777" w:rsidTr="00317D10">
        <w:tc>
          <w:tcPr>
            <w:tcW w:w="4644" w:type="dxa"/>
          </w:tcPr>
          <w:p w14:paraId="6301E5EB" w14:textId="77777777" w:rsidR="00D32FE2" w:rsidRDefault="00317D10" w:rsidP="00317D10">
            <w:r>
              <w:t>Communication Skills</w:t>
            </w:r>
          </w:p>
        </w:tc>
        <w:tc>
          <w:tcPr>
            <w:tcW w:w="4932" w:type="dxa"/>
          </w:tcPr>
          <w:p w14:paraId="5ADE4BE0" w14:textId="77777777" w:rsidR="00D32FE2" w:rsidRDefault="00D32FE2"/>
        </w:tc>
      </w:tr>
      <w:tr w:rsidR="00317D10" w14:paraId="05389D63" w14:textId="77777777" w:rsidTr="00317D10">
        <w:tc>
          <w:tcPr>
            <w:tcW w:w="4644" w:type="dxa"/>
          </w:tcPr>
          <w:p w14:paraId="4AFDC32B" w14:textId="77777777" w:rsidR="00317D10" w:rsidRDefault="00317D10" w:rsidP="00317D10">
            <w:r>
              <w:t>Vulnerable One or More</w:t>
            </w:r>
          </w:p>
        </w:tc>
        <w:tc>
          <w:tcPr>
            <w:tcW w:w="4932" w:type="dxa"/>
          </w:tcPr>
          <w:p w14:paraId="043520D1" w14:textId="77777777" w:rsidR="00317D10" w:rsidRDefault="00317D10"/>
        </w:tc>
      </w:tr>
      <w:tr w:rsidR="00317D10" w14:paraId="788068EA" w14:textId="77777777" w:rsidTr="00317D10">
        <w:tc>
          <w:tcPr>
            <w:tcW w:w="4644" w:type="dxa"/>
          </w:tcPr>
          <w:p w14:paraId="67FA9FED" w14:textId="77777777" w:rsidR="00317D10" w:rsidRDefault="00317D10">
            <w:r>
              <w:t>Number of Students:</w:t>
            </w:r>
          </w:p>
        </w:tc>
        <w:tc>
          <w:tcPr>
            <w:tcW w:w="4932" w:type="dxa"/>
          </w:tcPr>
          <w:p w14:paraId="14D63372" w14:textId="77777777" w:rsidR="00317D10" w:rsidRDefault="00317D10"/>
        </w:tc>
      </w:tr>
      <w:tr w:rsidR="00317D10" w14:paraId="45958EDA" w14:textId="77777777" w:rsidTr="00317D10">
        <w:tc>
          <w:tcPr>
            <w:tcW w:w="4644" w:type="dxa"/>
          </w:tcPr>
          <w:p w14:paraId="7145C44D" w14:textId="77777777" w:rsidR="00317D10" w:rsidRDefault="00317D10">
            <w:r>
              <w:t>Percent of Students:</w:t>
            </w:r>
          </w:p>
        </w:tc>
        <w:tc>
          <w:tcPr>
            <w:tcW w:w="4932" w:type="dxa"/>
          </w:tcPr>
          <w:p w14:paraId="1C88C260" w14:textId="77777777" w:rsidR="00317D10" w:rsidRDefault="00317D10"/>
        </w:tc>
      </w:tr>
      <w:tr w:rsidR="00317D10" w14:paraId="7B17194D" w14:textId="77777777" w:rsidTr="00317D10">
        <w:tc>
          <w:tcPr>
            <w:tcW w:w="4644" w:type="dxa"/>
          </w:tcPr>
          <w:p w14:paraId="159620F5" w14:textId="77777777" w:rsidR="00317D10" w:rsidRDefault="00317D10">
            <w:r>
              <w:t>Typical range across BC:</w:t>
            </w:r>
          </w:p>
        </w:tc>
        <w:tc>
          <w:tcPr>
            <w:tcW w:w="4932" w:type="dxa"/>
          </w:tcPr>
          <w:p w14:paraId="3B7B0FBA" w14:textId="77777777" w:rsidR="00317D10" w:rsidRDefault="00317D10"/>
        </w:tc>
      </w:tr>
      <w:tr w:rsidR="00317D10" w14:paraId="15DD1DD2" w14:textId="77777777" w:rsidTr="00317D10">
        <w:tc>
          <w:tcPr>
            <w:tcW w:w="4644" w:type="dxa"/>
          </w:tcPr>
          <w:p w14:paraId="40328ACB" w14:textId="77777777" w:rsidR="00317D10" w:rsidRDefault="00317D10">
            <w:r>
              <w:t>District five year range:</w:t>
            </w:r>
          </w:p>
        </w:tc>
        <w:tc>
          <w:tcPr>
            <w:tcW w:w="4932" w:type="dxa"/>
          </w:tcPr>
          <w:p w14:paraId="6E037645" w14:textId="77777777" w:rsidR="00317D10" w:rsidRDefault="00317D10"/>
        </w:tc>
      </w:tr>
    </w:tbl>
    <w:p w14:paraId="5ECDB237" w14:textId="77777777" w:rsidR="00317D10" w:rsidRDefault="00317D10"/>
    <w:p w14:paraId="143AD946" w14:textId="77777777" w:rsidR="00317D10" w:rsidRDefault="00317D10">
      <w:r>
        <w:br w:type="page"/>
      </w:r>
    </w:p>
    <w:p w14:paraId="30AE1E7C" w14:textId="77777777" w:rsidR="00D32FE2" w:rsidRPr="00317D10" w:rsidRDefault="00317D10">
      <w:pPr>
        <w:rPr>
          <w:sz w:val="28"/>
          <w:u w:val="single"/>
        </w:rPr>
      </w:pPr>
      <w:r w:rsidRPr="00317D10">
        <w:rPr>
          <w:sz w:val="28"/>
          <w:u w:val="single"/>
        </w:rPr>
        <w:lastRenderedPageBreak/>
        <w:t>5. Completion Rates</w:t>
      </w:r>
    </w:p>
    <w:p w14:paraId="22D43C89" w14:textId="77777777" w:rsidR="00317D10" w:rsidRDefault="00317D10">
      <w:r>
        <w:rPr>
          <w:noProof/>
          <w:lang w:eastAsia="en-CA"/>
        </w:rPr>
        <w:drawing>
          <wp:inline distT="0" distB="0" distL="0" distR="0" wp14:anchorId="64941A7B" wp14:editId="2BB103B0">
            <wp:extent cx="4381169" cy="1484262"/>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95693" cy="1489182"/>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532958" w14:paraId="51DB6A22" w14:textId="77777777" w:rsidTr="00532958">
        <w:tc>
          <w:tcPr>
            <w:tcW w:w="4788" w:type="dxa"/>
          </w:tcPr>
          <w:p w14:paraId="4323242B" w14:textId="77777777" w:rsidR="00532958" w:rsidRPr="00532958" w:rsidRDefault="00532958">
            <w:pPr>
              <w:rPr>
                <w:b/>
              </w:rPr>
            </w:pPr>
            <w:r w:rsidRPr="00532958">
              <w:rPr>
                <w:b/>
              </w:rPr>
              <w:t>English</w:t>
            </w:r>
          </w:p>
        </w:tc>
        <w:tc>
          <w:tcPr>
            <w:tcW w:w="4788" w:type="dxa"/>
          </w:tcPr>
          <w:p w14:paraId="362F5BA4" w14:textId="77777777" w:rsidR="00532958" w:rsidRPr="00532958" w:rsidRDefault="00532958">
            <w:pPr>
              <w:rPr>
                <w:b/>
              </w:rPr>
            </w:pPr>
            <w:r w:rsidRPr="00532958">
              <w:rPr>
                <w:b/>
              </w:rPr>
              <w:t>French</w:t>
            </w:r>
          </w:p>
        </w:tc>
      </w:tr>
      <w:tr w:rsidR="00532958" w14:paraId="541ED037" w14:textId="77777777" w:rsidTr="00532958">
        <w:tc>
          <w:tcPr>
            <w:tcW w:w="4788" w:type="dxa"/>
          </w:tcPr>
          <w:p w14:paraId="69838619" w14:textId="77777777" w:rsidR="00532958" w:rsidRDefault="00532958">
            <w:r>
              <w:t>BC Residents</w:t>
            </w:r>
          </w:p>
        </w:tc>
        <w:tc>
          <w:tcPr>
            <w:tcW w:w="4788" w:type="dxa"/>
          </w:tcPr>
          <w:p w14:paraId="75BC4E90" w14:textId="77777777" w:rsidR="00532958" w:rsidRDefault="00532958"/>
        </w:tc>
      </w:tr>
      <w:tr w:rsidR="00532958" w14:paraId="1728F903" w14:textId="77777777" w:rsidTr="00532958">
        <w:tc>
          <w:tcPr>
            <w:tcW w:w="4788" w:type="dxa"/>
          </w:tcPr>
          <w:p w14:paraId="3D26A905" w14:textId="77777777" w:rsidR="00532958" w:rsidRDefault="00532958">
            <w:r>
              <w:t>Total Students</w:t>
            </w:r>
          </w:p>
        </w:tc>
        <w:tc>
          <w:tcPr>
            <w:tcW w:w="4788" w:type="dxa"/>
          </w:tcPr>
          <w:p w14:paraId="0F2EF2E5" w14:textId="77777777" w:rsidR="00532958" w:rsidRDefault="00532958"/>
        </w:tc>
      </w:tr>
      <w:tr w:rsidR="00532958" w14:paraId="4683B8EC" w14:textId="77777777" w:rsidTr="00532958">
        <w:tc>
          <w:tcPr>
            <w:tcW w:w="4788" w:type="dxa"/>
          </w:tcPr>
          <w:p w14:paraId="19E595F3" w14:textId="77777777" w:rsidR="00532958" w:rsidRDefault="00532958">
            <w:r>
              <w:t>Completion Rate 2015/16</w:t>
            </w:r>
          </w:p>
        </w:tc>
        <w:tc>
          <w:tcPr>
            <w:tcW w:w="4788" w:type="dxa"/>
          </w:tcPr>
          <w:p w14:paraId="17B6450D" w14:textId="77777777" w:rsidR="00532958" w:rsidRDefault="00532958"/>
        </w:tc>
      </w:tr>
      <w:tr w:rsidR="00532958" w14:paraId="4CC3DC42" w14:textId="77777777" w:rsidTr="00532958">
        <w:tc>
          <w:tcPr>
            <w:tcW w:w="4788" w:type="dxa"/>
          </w:tcPr>
          <w:p w14:paraId="465A0E3A" w14:textId="77777777" w:rsidR="00532958" w:rsidRDefault="00532958">
            <w:r>
              <w:t>Total number of graduates</w:t>
            </w:r>
          </w:p>
        </w:tc>
        <w:tc>
          <w:tcPr>
            <w:tcW w:w="4788" w:type="dxa"/>
          </w:tcPr>
          <w:p w14:paraId="07E08E68" w14:textId="77777777" w:rsidR="00532958" w:rsidRDefault="00532958"/>
        </w:tc>
      </w:tr>
      <w:tr w:rsidR="00532958" w14:paraId="73E59FC7" w14:textId="77777777" w:rsidTr="00532958">
        <w:tc>
          <w:tcPr>
            <w:tcW w:w="4788" w:type="dxa"/>
          </w:tcPr>
          <w:p w14:paraId="10E5BDD3" w14:textId="77777777" w:rsidR="00532958" w:rsidRDefault="00532958">
            <w:r>
              <w:t>Five-year range for this district:</w:t>
            </w:r>
          </w:p>
        </w:tc>
        <w:tc>
          <w:tcPr>
            <w:tcW w:w="4788" w:type="dxa"/>
          </w:tcPr>
          <w:p w14:paraId="58B00611" w14:textId="77777777" w:rsidR="00532958" w:rsidRDefault="00532958"/>
        </w:tc>
      </w:tr>
      <w:tr w:rsidR="00532958" w14:paraId="2A684F63" w14:textId="77777777" w:rsidTr="00532958">
        <w:tc>
          <w:tcPr>
            <w:tcW w:w="4788" w:type="dxa"/>
          </w:tcPr>
          <w:p w14:paraId="4B2F7AD2" w14:textId="77777777" w:rsidR="00532958" w:rsidRDefault="00532958">
            <w:r>
              <w:t>Typical range across B.C. (middle 50% of districts)</w:t>
            </w:r>
          </w:p>
        </w:tc>
        <w:tc>
          <w:tcPr>
            <w:tcW w:w="4788" w:type="dxa"/>
          </w:tcPr>
          <w:p w14:paraId="7787A8EC" w14:textId="77777777" w:rsidR="00532958" w:rsidRDefault="00532958"/>
        </w:tc>
      </w:tr>
    </w:tbl>
    <w:p w14:paraId="3C82F094" w14:textId="77777777" w:rsidR="00D50B32" w:rsidRDefault="00D50B32">
      <w:pPr>
        <w:rPr>
          <w:sz w:val="28"/>
          <w:u w:val="single"/>
        </w:rPr>
      </w:pPr>
    </w:p>
    <w:p w14:paraId="1DF06C42" w14:textId="06543164" w:rsidR="00532958" w:rsidRPr="00532958" w:rsidRDefault="00532958">
      <w:pPr>
        <w:rPr>
          <w:sz w:val="28"/>
          <w:u w:val="single"/>
        </w:rPr>
      </w:pPr>
      <w:r w:rsidRPr="00532958">
        <w:rPr>
          <w:sz w:val="28"/>
          <w:u w:val="single"/>
        </w:rPr>
        <w:t>6. Foundation Skills Assessment</w:t>
      </w:r>
    </w:p>
    <w:p w14:paraId="2B75DD92" w14:textId="77777777" w:rsidR="00532958" w:rsidRDefault="00532958">
      <w:r>
        <w:rPr>
          <w:noProof/>
          <w:lang w:eastAsia="en-CA"/>
        </w:rPr>
        <w:drawing>
          <wp:inline distT="0" distB="0" distL="0" distR="0" wp14:anchorId="5403C62C" wp14:editId="363D906C">
            <wp:extent cx="4548146" cy="2950464"/>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47365" cy="2949958"/>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532958" w14:paraId="3287483E" w14:textId="77777777" w:rsidTr="00532958">
        <w:tc>
          <w:tcPr>
            <w:tcW w:w="4788" w:type="dxa"/>
          </w:tcPr>
          <w:p w14:paraId="63C1E95A" w14:textId="77777777" w:rsidR="00532958" w:rsidRPr="00B7690A" w:rsidRDefault="00532958">
            <w:pPr>
              <w:rPr>
                <w:b/>
              </w:rPr>
            </w:pPr>
            <w:r w:rsidRPr="00B7690A">
              <w:rPr>
                <w:b/>
              </w:rPr>
              <w:t>English</w:t>
            </w:r>
          </w:p>
        </w:tc>
        <w:tc>
          <w:tcPr>
            <w:tcW w:w="4788" w:type="dxa"/>
          </w:tcPr>
          <w:p w14:paraId="21220E32" w14:textId="77777777" w:rsidR="00532958" w:rsidRPr="00B7690A" w:rsidRDefault="00532958">
            <w:pPr>
              <w:rPr>
                <w:b/>
              </w:rPr>
            </w:pPr>
            <w:r w:rsidRPr="00B7690A">
              <w:rPr>
                <w:b/>
              </w:rPr>
              <w:t>French</w:t>
            </w:r>
          </w:p>
        </w:tc>
      </w:tr>
      <w:tr w:rsidR="00532958" w14:paraId="5958436D" w14:textId="77777777" w:rsidTr="00532958">
        <w:tc>
          <w:tcPr>
            <w:tcW w:w="4788" w:type="dxa"/>
          </w:tcPr>
          <w:p w14:paraId="0AEB2F38" w14:textId="32B6F354" w:rsidR="00532958" w:rsidRDefault="00B7690A">
            <w:r>
              <w:t>Grade</w:t>
            </w:r>
          </w:p>
        </w:tc>
        <w:tc>
          <w:tcPr>
            <w:tcW w:w="4788" w:type="dxa"/>
          </w:tcPr>
          <w:p w14:paraId="7B7F2FC3" w14:textId="77777777" w:rsidR="00532958" w:rsidRDefault="00532958"/>
        </w:tc>
      </w:tr>
      <w:tr w:rsidR="00532958" w14:paraId="4618487F" w14:textId="77777777" w:rsidTr="00532958">
        <w:tc>
          <w:tcPr>
            <w:tcW w:w="4788" w:type="dxa"/>
          </w:tcPr>
          <w:p w14:paraId="2A1F828B" w14:textId="6EA3581E" w:rsidR="00532958" w:rsidRDefault="00B7690A">
            <w:r>
              <w:t>Skill</w:t>
            </w:r>
          </w:p>
        </w:tc>
        <w:tc>
          <w:tcPr>
            <w:tcW w:w="4788" w:type="dxa"/>
          </w:tcPr>
          <w:p w14:paraId="15DFCF16" w14:textId="77777777" w:rsidR="00532958" w:rsidRDefault="00532958"/>
        </w:tc>
      </w:tr>
      <w:tr w:rsidR="00532958" w14:paraId="1EA0138F" w14:textId="77777777" w:rsidTr="00532958">
        <w:tc>
          <w:tcPr>
            <w:tcW w:w="4788" w:type="dxa"/>
          </w:tcPr>
          <w:p w14:paraId="2CA2113F" w14:textId="0FFCF311" w:rsidR="00532958" w:rsidRDefault="00B7690A">
            <w:r>
              <w:t>Total Writers</w:t>
            </w:r>
          </w:p>
        </w:tc>
        <w:tc>
          <w:tcPr>
            <w:tcW w:w="4788" w:type="dxa"/>
          </w:tcPr>
          <w:p w14:paraId="607C60F2" w14:textId="77777777" w:rsidR="00532958" w:rsidRDefault="00532958"/>
        </w:tc>
      </w:tr>
      <w:tr w:rsidR="00532958" w14:paraId="5F5E2360" w14:textId="77777777" w:rsidTr="00532958">
        <w:tc>
          <w:tcPr>
            <w:tcW w:w="4788" w:type="dxa"/>
          </w:tcPr>
          <w:p w14:paraId="7E1B2126" w14:textId="2B60EB05" w:rsidR="00532958" w:rsidRDefault="00B7690A">
            <w:r>
              <w:t>Participation Rate</w:t>
            </w:r>
          </w:p>
        </w:tc>
        <w:tc>
          <w:tcPr>
            <w:tcW w:w="4788" w:type="dxa"/>
          </w:tcPr>
          <w:p w14:paraId="71D3A497" w14:textId="77777777" w:rsidR="00532958" w:rsidRDefault="00532958"/>
        </w:tc>
      </w:tr>
      <w:tr w:rsidR="00532958" w14:paraId="1FC176EF" w14:textId="77777777" w:rsidTr="00532958">
        <w:tc>
          <w:tcPr>
            <w:tcW w:w="4788" w:type="dxa"/>
          </w:tcPr>
          <w:p w14:paraId="397FF0B8" w14:textId="2EBDF5A1" w:rsidR="00532958" w:rsidRDefault="00B7690A">
            <w:r>
              <w:t>Share Meeting or Exceeding Expectations 2015/16:</w:t>
            </w:r>
          </w:p>
        </w:tc>
        <w:tc>
          <w:tcPr>
            <w:tcW w:w="4788" w:type="dxa"/>
          </w:tcPr>
          <w:p w14:paraId="7C428A52" w14:textId="77777777" w:rsidR="00532958" w:rsidRDefault="00532958"/>
        </w:tc>
      </w:tr>
    </w:tbl>
    <w:p w14:paraId="7937F068" w14:textId="6AC686DA" w:rsidR="00B7690A" w:rsidRDefault="00B7690A">
      <w:pPr>
        <w:rPr>
          <w:sz w:val="28"/>
          <w:u w:val="single"/>
        </w:rPr>
      </w:pPr>
      <w:bookmarkStart w:id="0" w:name="_GoBack"/>
      <w:bookmarkEnd w:id="0"/>
      <w:r w:rsidRPr="00B7690A">
        <w:rPr>
          <w:sz w:val="28"/>
          <w:u w:val="single"/>
        </w:rPr>
        <w:lastRenderedPageBreak/>
        <w:t>7. FSA Student Growth Over Time</w:t>
      </w:r>
    </w:p>
    <w:p w14:paraId="2F3235E8" w14:textId="24F51D56" w:rsidR="00B7690A" w:rsidRPr="00321134" w:rsidRDefault="00B7690A">
      <w:r w:rsidRPr="00321134">
        <w:rPr>
          <w:noProof/>
          <w:sz w:val="18"/>
          <w:lang w:eastAsia="en-CA"/>
        </w:rPr>
        <w:drawing>
          <wp:inline distT="0" distB="0" distL="0" distR="0" wp14:anchorId="3F3E6304" wp14:editId="12D428A2">
            <wp:extent cx="5943600" cy="2628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28265"/>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B7690A" w:rsidRPr="00321134" w14:paraId="32A6315B" w14:textId="77777777" w:rsidTr="00B7690A">
        <w:tc>
          <w:tcPr>
            <w:tcW w:w="4788" w:type="dxa"/>
          </w:tcPr>
          <w:p w14:paraId="0B6F74B5" w14:textId="1C2B81C1" w:rsidR="00B7690A" w:rsidRPr="00321134" w:rsidRDefault="00321134">
            <w:pPr>
              <w:rPr>
                <w:b/>
              </w:rPr>
            </w:pPr>
            <w:r w:rsidRPr="00321134">
              <w:rPr>
                <w:b/>
              </w:rPr>
              <w:t>English</w:t>
            </w:r>
          </w:p>
        </w:tc>
        <w:tc>
          <w:tcPr>
            <w:tcW w:w="4788" w:type="dxa"/>
          </w:tcPr>
          <w:p w14:paraId="4DDD0218" w14:textId="4C1D8FEC" w:rsidR="00B7690A" w:rsidRPr="00321134" w:rsidRDefault="00321134">
            <w:pPr>
              <w:rPr>
                <w:b/>
              </w:rPr>
            </w:pPr>
            <w:r w:rsidRPr="00321134">
              <w:rPr>
                <w:b/>
              </w:rPr>
              <w:t>French</w:t>
            </w:r>
          </w:p>
        </w:tc>
      </w:tr>
      <w:tr w:rsidR="00B7690A" w:rsidRPr="00321134" w14:paraId="672CDF5E" w14:textId="77777777" w:rsidTr="00B7690A">
        <w:tc>
          <w:tcPr>
            <w:tcW w:w="4788" w:type="dxa"/>
          </w:tcPr>
          <w:p w14:paraId="2CC03358" w14:textId="25271D2A" w:rsidR="00B7690A" w:rsidRPr="00321134" w:rsidRDefault="00321134">
            <w:r>
              <w:t>Student Performance Levels in Grade 4 (2012/13)</w:t>
            </w:r>
          </w:p>
        </w:tc>
        <w:tc>
          <w:tcPr>
            <w:tcW w:w="4788" w:type="dxa"/>
          </w:tcPr>
          <w:p w14:paraId="647E9527" w14:textId="77777777" w:rsidR="00B7690A" w:rsidRPr="00321134" w:rsidRDefault="00B7690A"/>
        </w:tc>
      </w:tr>
      <w:tr w:rsidR="00B7690A" w:rsidRPr="00321134" w14:paraId="01BC9C1A" w14:textId="77777777" w:rsidTr="00B7690A">
        <w:tc>
          <w:tcPr>
            <w:tcW w:w="4788" w:type="dxa"/>
          </w:tcPr>
          <w:p w14:paraId="3F82100F" w14:textId="68969239" w:rsidR="00B7690A" w:rsidRPr="00321134" w:rsidRDefault="00321134">
            <w:r>
              <w:t>Number of Students</w:t>
            </w:r>
          </w:p>
        </w:tc>
        <w:tc>
          <w:tcPr>
            <w:tcW w:w="4788" w:type="dxa"/>
          </w:tcPr>
          <w:p w14:paraId="7BAEF366" w14:textId="77777777" w:rsidR="00B7690A" w:rsidRPr="00321134" w:rsidRDefault="00B7690A"/>
        </w:tc>
      </w:tr>
      <w:tr w:rsidR="00B7690A" w:rsidRPr="00321134" w14:paraId="25559DD2" w14:textId="77777777" w:rsidTr="00B7690A">
        <w:tc>
          <w:tcPr>
            <w:tcW w:w="4788" w:type="dxa"/>
          </w:tcPr>
          <w:p w14:paraId="3BBD314A" w14:textId="737476DC" w:rsidR="00B7690A" w:rsidRPr="00321134" w:rsidRDefault="00321134">
            <w:r>
              <w:t>Exceeds Expectations</w:t>
            </w:r>
          </w:p>
        </w:tc>
        <w:tc>
          <w:tcPr>
            <w:tcW w:w="4788" w:type="dxa"/>
          </w:tcPr>
          <w:p w14:paraId="6418C54A" w14:textId="77777777" w:rsidR="00B7690A" w:rsidRPr="00321134" w:rsidRDefault="00B7690A"/>
        </w:tc>
      </w:tr>
      <w:tr w:rsidR="00B7690A" w:rsidRPr="00321134" w14:paraId="4A75C840" w14:textId="77777777" w:rsidTr="00B7690A">
        <w:tc>
          <w:tcPr>
            <w:tcW w:w="4788" w:type="dxa"/>
          </w:tcPr>
          <w:p w14:paraId="60945761" w14:textId="5600D42D" w:rsidR="00B7690A" w:rsidRPr="00321134" w:rsidRDefault="00321134">
            <w:r>
              <w:t>Meets Expectations</w:t>
            </w:r>
          </w:p>
        </w:tc>
        <w:tc>
          <w:tcPr>
            <w:tcW w:w="4788" w:type="dxa"/>
          </w:tcPr>
          <w:p w14:paraId="35E91921" w14:textId="77777777" w:rsidR="00B7690A" w:rsidRPr="00321134" w:rsidRDefault="00B7690A"/>
        </w:tc>
      </w:tr>
      <w:tr w:rsidR="00B7690A" w:rsidRPr="00321134" w14:paraId="67157D3B" w14:textId="77777777" w:rsidTr="00B7690A">
        <w:tc>
          <w:tcPr>
            <w:tcW w:w="4788" w:type="dxa"/>
          </w:tcPr>
          <w:p w14:paraId="2390211C" w14:textId="78D89EBB" w:rsidR="00B7690A" w:rsidRPr="00321134" w:rsidRDefault="00321134">
            <w:r>
              <w:t>Not Yet Within Expectations</w:t>
            </w:r>
          </w:p>
        </w:tc>
        <w:tc>
          <w:tcPr>
            <w:tcW w:w="4788" w:type="dxa"/>
          </w:tcPr>
          <w:p w14:paraId="6B52EB30" w14:textId="77777777" w:rsidR="00B7690A" w:rsidRPr="00321134" w:rsidRDefault="00B7690A"/>
        </w:tc>
      </w:tr>
      <w:tr w:rsidR="00B7690A" w:rsidRPr="00321134" w14:paraId="43900A49" w14:textId="77777777" w:rsidTr="00B7690A">
        <w:tc>
          <w:tcPr>
            <w:tcW w:w="4788" w:type="dxa"/>
          </w:tcPr>
          <w:p w14:paraId="3E7236BF" w14:textId="58206F6E" w:rsidR="00B7690A" w:rsidRPr="00321134" w:rsidRDefault="00321134">
            <w:r>
              <w:t xml:space="preserve">Did Not Participate </w:t>
            </w:r>
          </w:p>
        </w:tc>
        <w:tc>
          <w:tcPr>
            <w:tcW w:w="4788" w:type="dxa"/>
          </w:tcPr>
          <w:p w14:paraId="3EAB0FF5" w14:textId="77777777" w:rsidR="00B7690A" w:rsidRPr="00321134" w:rsidRDefault="00B7690A"/>
        </w:tc>
      </w:tr>
      <w:tr w:rsidR="00B7690A" w:rsidRPr="00321134" w14:paraId="11A90043" w14:textId="77777777" w:rsidTr="00B7690A">
        <w:tc>
          <w:tcPr>
            <w:tcW w:w="4788" w:type="dxa"/>
          </w:tcPr>
          <w:p w14:paraId="07E77C06" w14:textId="20F91462" w:rsidR="00B7690A" w:rsidRPr="00321134" w:rsidRDefault="00321134">
            <w:r>
              <w:t>Students’ 2015/16 Results in Grade 7, Compared to their Grade 4 results</w:t>
            </w:r>
          </w:p>
        </w:tc>
        <w:tc>
          <w:tcPr>
            <w:tcW w:w="4788" w:type="dxa"/>
          </w:tcPr>
          <w:p w14:paraId="568D9C10" w14:textId="77777777" w:rsidR="00B7690A" w:rsidRPr="00321134" w:rsidRDefault="00B7690A"/>
        </w:tc>
      </w:tr>
    </w:tbl>
    <w:p w14:paraId="1DA02D43" w14:textId="0FC40E17" w:rsidR="00B7690A" w:rsidRDefault="00B7690A">
      <w:pPr>
        <w:rPr>
          <w:sz w:val="28"/>
          <w:u w:val="single"/>
        </w:rPr>
      </w:pPr>
    </w:p>
    <w:p w14:paraId="1AFDB64B" w14:textId="77777777" w:rsidR="00321134" w:rsidRDefault="00321134">
      <w:pPr>
        <w:rPr>
          <w:sz w:val="28"/>
          <w:u w:val="single"/>
        </w:rPr>
      </w:pPr>
      <w:r>
        <w:rPr>
          <w:sz w:val="28"/>
          <w:u w:val="single"/>
        </w:rPr>
        <w:br w:type="page"/>
      </w:r>
    </w:p>
    <w:p w14:paraId="0E8FBD56" w14:textId="6576D607" w:rsidR="00321134" w:rsidRDefault="00321134">
      <w:pPr>
        <w:rPr>
          <w:sz w:val="28"/>
          <w:u w:val="single"/>
        </w:rPr>
      </w:pPr>
      <w:r>
        <w:rPr>
          <w:sz w:val="28"/>
          <w:u w:val="single"/>
        </w:rPr>
        <w:lastRenderedPageBreak/>
        <w:t>8. Grade-to-Grade Transitions</w:t>
      </w:r>
    </w:p>
    <w:p w14:paraId="7947F1BB" w14:textId="52B915BC" w:rsidR="00321134" w:rsidRPr="00321134" w:rsidRDefault="00321134">
      <w:r w:rsidRPr="00321134">
        <w:rPr>
          <w:noProof/>
          <w:sz w:val="18"/>
          <w:lang w:eastAsia="en-CA"/>
        </w:rPr>
        <w:drawing>
          <wp:inline distT="0" distB="0" distL="0" distR="0" wp14:anchorId="21BECB1A" wp14:editId="39574ECD">
            <wp:extent cx="3662913" cy="2822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3157" cy="2822901"/>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321134" w:rsidRPr="00321134" w14:paraId="32BEFC38" w14:textId="77777777" w:rsidTr="00321134">
        <w:tc>
          <w:tcPr>
            <w:tcW w:w="4788" w:type="dxa"/>
          </w:tcPr>
          <w:p w14:paraId="5F2AC024" w14:textId="4F6266F1" w:rsidR="00321134" w:rsidRPr="00321134" w:rsidRDefault="00321134">
            <w:pPr>
              <w:rPr>
                <w:b/>
              </w:rPr>
            </w:pPr>
            <w:r w:rsidRPr="00321134">
              <w:rPr>
                <w:b/>
              </w:rPr>
              <w:t xml:space="preserve">English </w:t>
            </w:r>
          </w:p>
        </w:tc>
        <w:tc>
          <w:tcPr>
            <w:tcW w:w="4788" w:type="dxa"/>
          </w:tcPr>
          <w:p w14:paraId="061A1C5E" w14:textId="0D13FB5A" w:rsidR="00321134" w:rsidRPr="00321134" w:rsidRDefault="00321134">
            <w:pPr>
              <w:rPr>
                <w:b/>
              </w:rPr>
            </w:pPr>
            <w:r w:rsidRPr="00321134">
              <w:rPr>
                <w:b/>
              </w:rPr>
              <w:t>French</w:t>
            </w:r>
          </w:p>
        </w:tc>
      </w:tr>
      <w:tr w:rsidR="00321134" w:rsidRPr="00321134" w14:paraId="18E89992" w14:textId="77777777" w:rsidTr="00321134">
        <w:tc>
          <w:tcPr>
            <w:tcW w:w="4788" w:type="dxa"/>
          </w:tcPr>
          <w:p w14:paraId="63DEC16A" w14:textId="529E7054" w:rsidR="00321134" w:rsidRPr="00321134" w:rsidRDefault="00321134">
            <w:r>
              <w:t>Grade Transitioning From</w:t>
            </w:r>
          </w:p>
        </w:tc>
        <w:tc>
          <w:tcPr>
            <w:tcW w:w="4788" w:type="dxa"/>
          </w:tcPr>
          <w:p w14:paraId="73AEEDE0" w14:textId="77777777" w:rsidR="00321134" w:rsidRPr="00321134" w:rsidRDefault="00321134"/>
        </w:tc>
      </w:tr>
      <w:tr w:rsidR="00321134" w:rsidRPr="00321134" w14:paraId="334D1277" w14:textId="77777777" w:rsidTr="00321134">
        <w:tc>
          <w:tcPr>
            <w:tcW w:w="4788" w:type="dxa"/>
          </w:tcPr>
          <w:p w14:paraId="2E583ECC" w14:textId="23482F0B" w:rsidR="00321134" w:rsidRPr="00321134" w:rsidRDefault="00321134">
            <w:r>
              <w:t>Compare Student Groups</w:t>
            </w:r>
          </w:p>
        </w:tc>
        <w:tc>
          <w:tcPr>
            <w:tcW w:w="4788" w:type="dxa"/>
          </w:tcPr>
          <w:p w14:paraId="0A6DD9E6" w14:textId="77777777" w:rsidR="00321134" w:rsidRPr="00321134" w:rsidRDefault="00321134"/>
        </w:tc>
      </w:tr>
      <w:tr w:rsidR="00321134" w:rsidRPr="00321134" w14:paraId="10A18DA4" w14:textId="77777777" w:rsidTr="00321134">
        <w:tc>
          <w:tcPr>
            <w:tcW w:w="4788" w:type="dxa"/>
          </w:tcPr>
          <w:p w14:paraId="2ECA24C4" w14:textId="23417B62" w:rsidR="00321134" w:rsidRPr="00321134" w:rsidRDefault="00321134">
            <w:r>
              <w:t>Transition Rate (%)</w:t>
            </w:r>
          </w:p>
        </w:tc>
        <w:tc>
          <w:tcPr>
            <w:tcW w:w="4788" w:type="dxa"/>
          </w:tcPr>
          <w:p w14:paraId="1BF13C43" w14:textId="77777777" w:rsidR="00321134" w:rsidRPr="00321134" w:rsidRDefault="00321134"/>
        </w:tc>
      </w:tr>
    </w:tbl>
    <w:p w14:paraId="3CF9B59D" w14:textId="77777777" w:rsidR="00321134" w:rsidRDefault="00321134"/>
    <w:p w14:paraId="29D765C6" w14:textId="77777777" w:rsidR="00321134" w:rsidRDefault="00321134">
      <w:r>
        <w:br w:type="page"/>
      </w:r>
    </w:p>
    <w:p w14:paraId="20C38201" w14:textId="28463E79" w:rsidR="00321134" w:rsidRPr="004F1FA0" w:rsidRDefault="00321134">
      <w:pPr>
        <w:rPr>
          <w:sz w:val="28"/>
          <w:u w:val="single"/>
        </w:rPr>
      </w:pPr>
      <w:r w:rsidRPr="004F1FA0">
        <w:rPr>
          <w:sz w:val="28"/>
          <w:u w:val="single"/>
        </w:rPr>
        <w:lastRenderedPageBreak/>
        <w:t>9. Student Satisfaction</w:t>
      </w:r>
    </w:p>
    <w:p w14:paraId="4C31D3B0" w14:textId="6A0F6657" w:rsidR="00321134" w:rsidRDefault="00321134">
      <w:r>
        <w:rPr>
          <w:noProof/>
          <w:lang w:eastAsia="en-CA"/>
        </w:rPr>
        <w:drawing>
          <wp:inline distT="0" distB="0" distL="0" distR="0" wp14:anchorId="6BD60586" wp14:editId="45C4C1A9">
            <wp:extent cx="5943600" cy="3824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824605"/>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321134" w14:paraId="5A79D903" w14:textId="77777777" w:rsidTr="00321134">
        <w:tc>
          <w:tcPr>
            <w:tcW w:w="4788" w:type="dxa"/>
          </w:tcPr>
          <w:p w14:paraId="2C88C2AB" w14:textId="1588723F" w:rsidR="00321134" w:rsidRPr="00321134" w:rsidRDefault="00321134">
            <w:pPr>
              <w:rPr>
                <w:b/>
              </w:rPr>
            </w:pPr>
            <w:r w:rsidRPr="00321134">
              <w:rPr>
                <w:b/>
              </w:rPr>
              <w:t>English</w:t>
            </w:r>
          </w:p>
        </w:tc>
        <w:tc>
          <w:tcPr>
            <w:tcW w:w="4788" w:type="dxa"/>
          </w:tcPr>
          <w:p w14:paraId="15A0F23D" w14:textId="2E939508" w:rsidR="00321134" w:rsidRPr="00321134" w:rsidRDefault="00321134">
            <w:pPr>
              <w:rPr>
                <w:b/>
              </w:rPr>
            </w:pPr>
            <w:r w:rsidRPr="00321134">
              <w:rPr>
                <w:b/>
              </w:rPr>
              <w:t>French</w:t>
            </w:r>
          </w:p>
        </w:tc>
      </w:tr>
      <w:tr w:rsidR="00321134" w14:paraId="7C301B0B" w14:textId="77777777" w:rsidTr="00321134">
        <w:tc>
          <w:tcPr>
            <w:tcW w:w="4788" w:type="dxa"/>
          </w:tcPr>
          <w:p w14:paraId="0F87338A" w14:textId="4239C6F6" w:rsidR="00321134" w:rsidRDefault="004F1FA0" w:rsidP="00321134">
            <w:r>
              <w:t xml:space="preserve">Do you feel welcome </w:t>
            </w:r>
            <w:r w:rsidR="00321134">
              <w:t>at your school?</w:t>
            </w:r>
          </w:p>
        </w:tc>
        <w:tc>
          <w:tcPr>
            <w:tcW w:w="4788" w:type="dxa"/>
          </w:tcPr>
          <w:p w14:paraId="50D0FABE" w14:textId="77777777" w:rsidR="00321134" w:rsidRDefault="00321134"/>
        </w:tc>
      </w:tr>
      <w:tr w:rsidR="00321134" w14:paraId="6E077139" w14:textId="77777777" w:rsidTr="00321134">
        <w:tc>
          <w:tcPr>
            <w:tcW w:w="4788" w:type="dxa"/>
          </w:tcPr>
          <w:p w14:paraId="254C03BC" w14:textId="4F27571C" w:rsidR="00321134" w:rsidRDefault="00321134" w:rsidP="00321134">
            <w:r>
              <w:t>Are you satisfied with</w:t>
            </w:r>
            <w:r w:rsidR="004F1FA0">
              <w:t xml:space="preserve"> </w:t>
            </w:r>
            <w:r>
              <w:t>what you are learning</w:t>
            </w:r>
            <w:r w:rsidR="004F1FA0">
              <w:t xml:space="preserve"> </w:t>
            </w:r>
            <w:r>
              <w:t>at school?</w:t>
            </w:r>
          </w:p>
          <w:p w14:paraId="5C8A74E6" w14:textId="425A5339" w:rsidR="00321134" w:rsidRDefault="00321134" w:rsidP="00321134"/>
        </w:tc>
        <w:tc>
          <w:tcPr>
            <w:tcW w:w="4788" w:type="dxa"/>
          </w:tcPr>
          <w:p w14:paraId="46B377CB" w14:textId="77777777" w:rsidR="00321134" w:rsidRDefault="00321134"/>
        </w:tc>
      </w:tr>
      <w:tr w:rsidR="00321134" w14:paraId="385094D6" w14:textId="77777777" w:rsidTr="00321134">
        <w:tc>
          <w:tcPr>
            <w:tcW w:w="4788" w:type="dxa"/>
          </w:tcPr>
          <w:p w14:paraId="2E8F86AD" w14:textId="2E0478BC" w:rsidR="00321134" w:rsidRDefault="00321134" w:rsidP="00321134">
            <w:r>
              <w:t>At school, are you</w:t>
            </w:r>
            <w:r w:rsidR="004F1FA0">
              <w:t xml:space="preserve"> </w:t>
            </w:r>
            <w:r>
              <w:t>learning about how</w:t>
            </w:r>
            <w:r w:rsidR="004F1FA0">
              <w:t xml:space="preserve"> </w:t>
            </w:r>
            <w:r>
              <w:t xml:space="preserve">to stay </w:t>
            </w:r>
            <w:r w:rsidR="004F1FA0">
              <w:t>h</w:t>
            </w:r>
            <w:r>
              <w:t>ealthy?</w:t>
            </w:r>
          </w:p>
        </w:tc>
        <w:tc>
          <w:tcPr>
            <w:tcW w:w="4788" w:type="dxa"/>
          </w:tcPr>
          <w:p w14:paraId="532E7523" w14:textId="77777777" w:rsidR="00321134" w:rsidRDefault="00321134"/>
        </w:tc>
      </w:tr>
      <w:tr w:rsidR="00321134" w14:paraId="4FF96E99" w14:textId="77777777" w:rsidTr="00321134">
        <w:tc>
          <w:tcPr>
            <w:tcW w:w="4788" w:type="dxa"/>
          </w:tcPr>
          <w:p w14:paraId="066A9669" w14:textId="6E198780" w:rsidR="00321134" w:rsidRDefault="004F1FA0" w:rsidP="004F1FA0">
            <w:r>
              <w:t xml:space="preserve">At school, do you </w:t>
            </w:r>
            <w:r w:rsidR="00321134">
              <w:t>respect people who</w:t>
            </w:r>
            <w:r>
              <w:t xml:space="preserve"> </w:t>
            </w:r>
            <w:r w:rsidR="00321134">
              <w:t>are different from you</w:t>
            </w:r>
            <w:r>
              <w:t xml:space="preserve"> </w:t>
            </w:r>
            <w:r w:rsidR="00321134">
              <w:t>(for example, think,</w:t>
            </w:r>
            <w:r>
              <w:t xml:space="preserve"> </w:t>
            </w:r>
            <w:r w:rsidR="00321134">
              <w:t>act, or look different)?</w:t>
            </w:r>
          </w:p>
        </w:tc>
        <w:tc>
          <w:tcPr>
            <w:tcW w:w="4788" w:type="dxa"/>
          </w:tcPr>
          <w:p w14:paraId="4218E441" w14:textId="77777777" w:rsidR="00321134" w:rsidRDefault="00321134"/>
        </w:tc>
      </w:tr>
      <w:tr w:rsidR="00321134" w14:paraId="4D201D62" w14:textId="77777777" w:rsidTr="00321134">
        <w:tc>
          <w:tcPr>
            <w:tcW w:w="4788" w:type="dxa"/>
          </w:tcPr>
          <w:p w14:paraId="2F14CD62" w14:textId="647026E5" w:rsidR="00321134" w:rsidRDefault="004F1FA0">
            <w:r>
              <w:t>Question</w:t>
            </w:r>
          </w:p>
        </w:tc>
        <w:tc>
          <w:tcPr>
            <w:tcW w:w="4788" w:type="dxa"/>
          </w:tcPr>
          <w:p w14:paraId="4C17EE5C" w14:textId="77777777" w:rsidR="00321134" w:rsidRDefault="00321134"/>
        </w:tc>
      </w:tr>
      <w:tr w:rsidR="00321134" w14:paraId="17284D10" w14:textId="77777777" w:rsidTr="00321134">
        <w:tc>
          <w:tcPr>
            <w:tcW w:w="4788" w:type="dxa"/>
          </w:tcPr>
          <w:p w14:paraId="641409E6" w14:textId="3D910086" w:rsidR="00321134" w:rsidRDefault="004F1FA0">
            <w:r>
              <w:t>Grade Level</w:t>
            </w:r>
          </w:p>
        </w:tc>
        <w:tc>
          <w:tcPr>
            <w:tcW w:w="4788" w:type="dxa"/>
          </w:tcPr>
          <w:p w14:paraId="6FCC9977" w14:textId="77777777" w:rsidR="00321134" w:rsidRDefault="00321134"/>
        </w:tc>
      </w:tr>
      <w:tr w:rsidR="00321134" w14:paraId="2C06A22D" w14:textId="77777777" w:rsidTr="00321134">
        <w:tc>
          <w:tcPr>
            <w:tcW w:w="4788" w:type="dxa"/>
          </w:tcPr>
          <w:p w14:paraId="002128C5" w14:textId="7ECDECA4" w:rsidR="00321134" w:rsidRDefault="004F1FA0">
            <w:r>
              <w:t>Total Responses</w:t>
            </w:r>
          </w:p>
        </w:tc>
        <w:tc>
          <w:tcPr>
            <w:tcW w:w="4788" w:type="dxa"/>
          </w:tcPr>
          <w:p w14:paraId="1325CBC3" w14:textId="77777777" w:rsidR="00321134" w:rsidRDefault="00321134"/>
        </w:tc>
      </w:tr>
      <w:tr w:rsidR="004F1FA0" w14:paraId="51E139AD" w14:textId="77777777" w:rsidTr="00321134">
        <w:tc>
          <w:tcPr>
            <w:tcW w:w="4788" w:type="dxa"/>
          </w:tcPr>
          <w:p w14:paraId="33B8D700" w14:textId="2A9A5E17" w:rsidR="004F1FA0" w:rsidRDefault="004F1FA0">
            <w:r>
              <w:t>Students Responding “Many Times” or “All of the Time”</w:t>
            </w:r>
          </w:p>
        </w:tc>
        <w:tc>
          <w:tcPr>
            <w:tcW w:w="4788" w:type="dxa"/>
          </w:tcPr>
          <w:p w14:paraId="551CEDF2" w14:textId="77777777" w:rsidR="004F1FA0" w:rsidRDefault="004F1FA0"/>
        </w:tc>
      </w:tr>
      <w:tr w:rsidR="004F1FA0" w14:paraId="100D4D48" w14:textId="77777777" w:rsidTr="00321134">
        <w:tc>
          <w:tcPr>
            <w:tcW w:w="4788" w:type="dxa"/>
          </w:tcPr>
          <w:p w14:paraId="486E76BE" w14:textId="7F186AD9" w:rsidR="004F1FA0" w:rsidRDefault="004F1FA0">
            <w:r>
              <w:t>Elementary</w:t>
            </w:r>
          </w:p>
        </w:tc>
        <w:tc>
          <w:tcPr>
            <w:tcW w:w="4788" w:type="dxa"/>
          </w:tcPr>
          <w:p w14:paraId="50CE2925" w14:textId="77777777" w:rsidR="004F1FA0" w:rsidRDefault="004F1FA0"/>
        </w:tc>
      </w:tr>
      <w:tr w:rsidR="004F1FA0" w14:paraId="25BC771E" w14:textId="77777777" w:rsidTr="00321134">
        <w:tc>
          <w:tcPr>
            <w:tcW w:w="4788" w:type="dxa"/>
          </w:tcPr>
          <w:p w14:paraId="695A78A7" w14:textId="66C80682" w:rsidR="004F1FA0" w:rsidRDefault="004F1FA0">
            <w:r>
              <w:t>Secondary</w:t>
            </w:r>
          </w:p>
        </w:tc>
        <w:tc>
          <w:tcPr>
            <w:tcW w:w="4788" w:type="dxa"/>
          </w:tcPr>
          <w:p w14:paraId="4ED39308" w14:textId="77777777" w:rsidR="004F1FA0" w:rsidRDefault="004F1FA0"/>
        </w:tc>
      </w:tr>
    </w:tbl>
    <w:p w14:paraId="364A9589" w14:textId="3EE9355B" w:rsidR="004F1FA0" w:rsidRDefault="004F1FA0"/>
    <w:p w14:paraId="13B0C877" w14:textId="77777777" w:rsidR="004F1FA0" w:rsidRDefault="004F1FA0">
      <w:r>
        <w:br w:type="page"/>
      </w:r>
    </w:p>
    <w:p w14:paraId="1EDDD2B5" w14:textId="312EC70B" w:rsidR="00321134" w:rsidRPr="004F1FA0" w:rsidRDefault="004F1FA0">
      <w:pPr>
        <w:rPr>
          <w:sz w:val="28"/>
          <w:u w:val="single"/>
        </w:rPr>
      </w:pPr>
      <w:r w:rsidRPr="004F1FA0">
        <w:rPr>
          <w:sz w:val="28"/>
          <w:u w:val="single"/>
        </w:rPr>
        <w:lastRenderedPageBreak/>
        <w:t>10. Post-Secondary and Career Preparation</w:t>
      </w:r>
    </w:p>
    <w:p w14:paraId="365D8E23" w14:textId="1B5CD135" w:rsidR="004F1FA0" w:rsidRDefault="004F1FA0">
      <w:r>
        <w:rPr>
          <w:noProof/>
          <w:lang w:eastAsia="en-CA"/>
        </w:rPr>
        <w:drawing>
          <wp:inline distT="0" distB="0" distL="0" distR="0" wp14:anchorId="52D29254" wp14:editId="48C92030">
            <wp:extent cx="5943600" cy="2338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38705"/>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4F1FA0" w14:paraId="060137F8" w14:textId="77777777" w:rsidTr="004F1FA0">
        <w:tc>
          <w:tcPr>
            <w:tcW w:w="4788" w:type="dxa"/>
          </w:tcPr>
          <w:p w14:paraId="0C9CAEEC" w14:textId="17EF7344" w:rsidR="004F1FA0" w:rsidRPr="004F1FA0" w:rsidRDefault="004F1FA0">
            <w:pPr>
              <w:rPr>
                <w:b/>
              </w:rPr>
            </w:pPr>
            <w:r w:rsidRPr="004F1FA0">
              <w:rPr>
                <w:b/>
              </w:rPr>
              <w:t>English</w:t>
            </w:r>
          </w:p>
        </w:tc>
        <w:tc>
          <w:tcPr>
            <w:tcW w:w="4788" w:type="dxa"/>
          </w:tcPr>
          <w:p w14:paraId="71EF579E" w14:textId="5825C314" w:rsidR="004F1FA0" w:rsidRPr="004F1FA0" w:rsidRDefault="004F1FA0">
            <w:pPr>
              <w:rPr>
                <w:b/>
              </w:rPr>
            </w:pPr>
            <w:r w:rsidRPr="004F1FA0">
              <w:rPr>
                <w:b/>
              </w:rPr>
              <w:t>French</w:t>
            </w:r>
          </w:p>
        </w:tc>
      </w:tr>
      <w:tr w:rsidR="004F1FA0" w14:paraId="15F2D37D" w14:textId="77777777" w:rsidTr="004F1FA0">
        <w:tc>
          <w:tcPr>
            <w:tcW w:w="4788" w:type="dxa"/>
          </w:tcPr>
          <w:p w14:paraId="77CCEA66" w14:textId="40D1117D" w:rsidR="004F1FA0" w:rsidRDefault="004F1FA0" w:rsidP="004F1FA0">
            <w:r>
              <w:t>Are you satisfied that</w:t>
            </w:r>
            <w:r>
              <w:t xml:space="preserve"> </w:t>
            </w:r>
            <w:r>
              <w:t>school is preparing you for</w:t>
            </w:r>
            <w:r>
              <w:t xml:space="preserve"> post-secondary education?</w:t>
            </w:r>
          </w:p>
        </w:tc>
        <w:tc>
          <w:tcPr>
            <w:tcW w:w="4788" w:type="dxa"/>
          </w:tcPr>
          <w:p w14:paraId="0B494BEF" w14:textId="77777777" w:rsidR="004F1FA0" w:rsidRDefault="004F1FA0"/>
        </w:tc>
      </w:tr>
      <w:tr w:rsidR="004F1FA0" w14:paraId="4959DFE7" w14:textId="77777777" w:rsidTr="004F1FA0">
        <w:tc>
          <w:tcPr>
            <w:tcW w:w="4788" w:type="dxa"/>
          </w:tcPr>
          <w:p w14:paraId="1FA816B6" w14:textId="4C62B422" w:rsidR="004F1FA0" w:rsidRDefault="004F1FA0" w:rsidP="004F1FA0">
            <w:r>
              <w:t>Are you satisfied that</w:t>
            </w:r>
            <w:r>
              <w:t xml:space="preserve"> </w:t>
            </w:r>
            <w:r>
              <w:t>school is preparing you for</w:t>
            </w:r>
            <w:r>
              <w:t xml:space="preserve"> </w:t>
            </w:r>
            <w:r>
              <w:t>a job in the future?</w:t>
            </w:r>
          </w:p>
        </w:tc>
        <w:tc>
          <w:tcPr>
            <w:tcW w:w="4788" w:type="dxa"/>
          </w:tcPr>
          <w:p w14:paraId="0E7C15B8" w14:textId="77777777" w:rsidR="004F1FA0" w:rsidRDefault="004F1FA0"/>
        </w:tc>
      </w:tr>
    </w:tbl>
    <w:p w14:paraId="66E4B444" w14:textId="77777777" w:rsidR="004F1FA0" w:rsidRDefault="004F1FA0"/>
    <w:p w14:paraId="64E724BD" w14:textId="2F98B7C3" w:rsidR="00321134" w:rsidRPr="00DA1ECD" w:rsidRDefault="004F1FA0">
      <w:pPr>
        <w:rPr>
          <w:sz w:val="28"/>
          <w:u w:val="single"/>
        </w:rPr>
      </w:pPr>
      <w:r w:rsidRPr="00DA1ECD">
        <w:rPr>
          <w:sz w:val="28"/>
          <w:u w:val="single"/>
        </w:rPr>
        <w:t>11. Provincial Exams</w:t>
      </w:r>
    </w:p>
    <w:p w14:paraId="47D01B19" w14:textId="1D24195E" w:rsidR="00DA1ECD" w:rsidRDefault="00DA1ECD">
      <w:r>
        <w:rPr>
          <w:noProof/>
          <w:lang w:eastAsia="en-CA"/>
        </w:rPr>
        <w:drawing>
          <wp:inline distT="0" distB="0" distL="0" distR="0" wp14:anchorId="38AEA86D" wp14:editId="01DC202A">
            <wp:extent cx="5943600" cy="2352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52040"/>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DA1ECD" w14:paraId="5253AB8E" w14:textId="77777777" w:rsidTr="00DA1ECD">
        <w:tc>
          <w:tcPr>
            <w:tcW w:w="4788" w:type="dxa"/>
          </w:tcPr>
          <w:p w14:paraId="0E33FA14" w14:textId="6E010060" w:rsidR="00DA1ECD" w:rsidRPr="000128CC" w:rsidRDefault="00DA1ECD">
            <w:pPr>
              <w:rPr>
                <w:b/>
              </w:rPr>
            </w:pPr>
            <w:r w:rsidRPr="000128CC">
              <w:rPr>
                <w:b/>
              </w:rPr>
              <w:t>English</w:t>
            </w:r>
          </w:p>
        </w:tc>
        <w:tc>
          <w:tcPr>
            <w:tcW w:w="4788" w:type="dxa"/>
          </w:tcPr>
          <w:p w14:paraId="7B0D8FD4" w14:textId="37785691" w:rsidR="00DA1ECD" w:rsidRPr="000128CC" w:rsidRDefault="00DA1ECD">
            <w:pPr>
              <w:rPr>
                <w:b/>
              </w:rPr>
            </w:pPr>
            <w:r w:rsidRPr="000128CC">
              <w:rPr>
                <w:b/>
              </w:rPr>
              <w:t>French</w:t>
            </w:r>
          </w:p>
        </w:tc>
      </w:tr>
      <w:tr w:rsidR="00DA1ECD" w14:paraId="2282A26E" w14:textId="77777777" w:rsidTr="00DA1ECD">
        <w:tc>
          <w:tcPr>
            <w:tcW w:w="4788" w:type="dxa"/>
          </w:tcPr>
          <w:p w14:paraId="6EE943DE" w14:textId="1E9DBD8A" w:rsidR="00DA1ECD" w:rsidRDefault="00DA1ECD">
            <w:r>
              <w:t>Exam</w:t>
            </w:r>
          </w:p>
        </w:tc>
        <w:tc>
          <w:tcPr>
            <w:tcW w:w="4788" w:type="dxa"/>
          </w:tcPr>
          <w:p w14:paraId="05DDA153" w14:textId="77777777" w:rsidR="00DA1ECD" w:rsidRDefault="00DA1ECD"/>
        </w:tc>
      </w:tr>
      <w:tr w:rsidR="00DA1ECD" w14:paraId="5012AB9C" w14:textId="77777777" w:rsidTr="00DA1ECD">
        <w:tc>
          <w:tcPr>
            <w:tcW w:w="4788" w:type="dxa"/>
          </w:tcPr>
          <w:p w14:paraId="089E0F0F" w14:textId="247D07D7" w:rsidR="00DA1ECD" w:rsidRDefault="00DA1ECD">
            <w:r>
              <w:t>Course Grade</w:t>
            </w:r>
          </w:p>
        </w:tc>
        <w:tc>
          <w:tcPr>
            <w:tcW w:w="4788" w:type="dxa"/>
          </w:tcPr>
          <w:p w14:paraId="32B475A9" w14:textId="77777777" w:rsidR="00DA1ECD" w:rsidRDefault="00DA1ECD"/>
        </w:tc>
      </w:tr>
      <w:tr w:rsidR="00DA1ECD" w14:paraId="76AE8BAC" w14:textId="77777777" w:rsidTr="00DA1ECD">
        <w:tc>
          <w:tcPr>
            <w:tcW w:w="4788" w:type="dxa"/>
          </w:tcPr>
          <w:p w14:paraId="774E69FE" w14:textId="6BA27920" w:rsidR="00DA1ECD" w:rsidRDefault="00DA1ECD">
            <w:r>
              <w:t>Average Exam Mark</w:t>
            </w:r>
          </w:p>
        </w:tc>
        <w:tc>
          <w:tcPr>
            <w:tcW w:w="4788" w:type="dxa"/>
          </w:tcPr>
          <w:p w14:paraId="16452BD0" w14:textId="77777777" w:rsidR="00DA1ECD" w:rsidRDefault="00DA1ECD"/>
        </w:tc>
      </w:tr>
      <w:tr w:rsidR="00DA1ECD" w14:paraId="2C8C86B3" w14:textId="77777777" w:rsidTr="00DA1ECD">
        <w:tc>
          <w:tcPr>
            <w:tcW w:w="4788" w:type="dxa"/>
          </w:tcPr>
          <w:p w14:paraId="21313FC5" w14:textId="530DBF67" w:rsidR="00DA1ECD" w:rsidRDefault="00DA1ECD">
            <w:r>
              <w:t>Subject</w:t>
            </w:r>
          </w:p>
        </w:tc>
        <w:tc>
          <w:tcPr>
            <w:tcW w:w="4788" w:type="dxa"/>
          </w:tcPr>
          <w:p w14:paraId="79682CD3" w14:textId="77777777" w:rsidR="00DA1ECD" w:rsidRDefault="00DA1ECD"/>
        </w:tc>
      </w:tr>
      <w:tr w:rsidR="00DA1ECD" w14:paraId="7D381354" w14:textId="77777777" w:rsidTr="00DA1ECD">
        <w:tc>
          <w:tcPr>
            <w:tcW w:w="4788" w:type="dxa"/>
          </w:tcPr>
          <w:p w14:paraId="26185805" w14:textId="5174B925" w:rsidR="00DA1ECD" w:rsidRDefault="00DA1ECD">
            <w:r>
              <w:t>English</w:t>
            </w:r>
          </w:p>
        </w:tc>
        <w:tc>
          <w:tcPr>
            <w:tcW w:w="4788" w:type="dxa"/>
          </w:tcPr>
          <w:p w14:paraId="0EF58D3D" w14:textId="77777777" w:rsidR="00DA1ECD" w:rsidRDefault="00DA1ECD"/>
        </w:tc>
      </w:tr>
      <w:tr w:rsidR="00DA1ECD" w14:paraId="66592E28" w14:textId="77777777" w:rsidTr="00DA1ECD">
        <w:tc>
          <w:tcPr>
            <w:tcW w:w="4788" w:type="dxa"/>
          </w:tcPr>
          <w:p w14:paraId="6B4A8A3B" w14:textId="05EF9B69" w:rsidR="00DA1ECD" w:rsidRDefault="00DA1ECD">
            <w:r>
              <w:t>Math</w:t>
            </w:r>
          </w:p>
        </w:tc>
        <w:tc>
          <w:tcPr>
            <w:tcW w:w="4788" w:type="dxa"/>
          </w:tcPr>
          <w:p w14:paraId="25A5D7EC" w14:textId="77777777" w:rsidR="00DA1ECD" w:rsidRDefault="00DA1ECD"/>
        </w:tc>
      </w:tr>
    </w:tbl>
    <w:p w14:paraId="5F34320C" w14:textId="5A743017" w:rsidR="00DA1ECD" w:rsidRPr="000128CC" w:rsidRDefault="00DA1ECD">
      <w:pPr>
        <w:rPr>
          <w:sz w:val="28"/>
          <w:u w:val="single"/>
        </w:rPr>
      </w:pPr>
      <w:r w:rsidRPr="000128CC">
        <w:rPr>
          <w:sz w:val="28"/>
          <w:u w:val="single"/>
        </w:rPr>
        <w:lastRenderedPageBreak/>
        <w:t xml:space="preserve">12. </w:t>
      </w:r>
      <w:r w:rsidR="000128CC" w:rsidRPr="000128CC">
        <w:rPr>
          <w:sz w:val="28"/>
          <w:u w:val="single"/>
        </w:rPr>
        <w:t>Transition to BC Post-Secondary</w:t>
      </w:r>
    </w:p>
    <w:p w14:paraId="31B215CF" w14:textId="64695E0D" w:rsidR="00321134" w:rsidRDefault="000128CC">
      <w:r>
        <w:rPr>
          <w:noProof/>
          <w:lang w:eastAsia="en-CA"/>
        </w:rPr>
        <w:drawing>
          <wp:inline distT="0" distB="0" distL="0" distR="0" wp14:anchorId="09B6270D" wp14:editId="06234B22">
            <wp:extent cx="5287617" cy="485884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88355" cy="4859524"/>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0128CC" w14:paraId="5A036B31" w14:textId="77777777" w:rsidTr="000128CC">
        <w:tc>
          <w:tcPr>
            <w:tcW w:w="4788" w:type="dxa"/>
          </w:tcPr>
          <w:p w14:paraId="2A52E54D" w14:textId="365CFB67" w:rsidR="000128CC" w:rsidRPr="000128CC" w:rsidRDefault="000128CC">
            <w:pPr>
              <w:rPr>
                <w:b/>
              </w:rPr>
            </w:pPr>
            <w:r w:rsidRPr="000128CC">
              <w:rPr>
                <w:b/>
              </w:rPr>
              <w:t>English</w:t>
            </w:r>
          </w:p>
        </w:tc>
        <w:tc>
          <w:tcPr>
            <w:tcW w:w="4788" w:type="dxa"/>
          </w:tcPr>
          <w:p w14:paraId="49338F0B" w14:textId="28257D6E" w:rsidR="000128CC" w:rsidRPr="000128CC" w:rsidRDefault="000128CC">
            <w:pPr>
              <w:rPr>
                <w:b/>
              </w:rPr>
            </w:pPr>
            <w:r w:rsidRPr="000128CC">
              <w:rPr>
                <w:b/>
              </w:rPr>
              <w:t>French</w:t>
            </w:r>
          </w:p>
        </w:tc>
      </w:tr>
      <w:tr w:rsidR="000128CC" w14:paraId="27EFB519" w14:textId="77777777" w:rsidTr="000128CC">
        <w:tc>
          <w:tcPr>
            <w:tcW w:w="4788" w:type="dxa"/>
          </w:tcPr>
          <w:p w14:paraId="50341A9B" w14:textId="4149A4BA" w:rsidR="000128CC" w:rsidRDefault="000128CC">
            <w:r>
              <w:t>K-12 Students Enrolled in 20015/2006</w:t>
            </w:r>
          </w:p>
        </w:tc>
        <w:tc>
          <w:tcPr>
            <w:tcW w:w="4788" w:type="dxa"/>
          </w:tcPr>
          <w:p w14:paraId="79ED840C" w14:textId="77777777" w:rsidR="000128CC" w:rsidRDefault="000128CC"/>
        </w:tc>
      </w:tr>
      <w:tr w:rsidR="000128CC" w14:paraId="6A608F63" w14:textId="77777777" w:rsidTr="000128CC">
        <w:tc>
          <w:tcPr>
            <w:tcW w:w="4788" w:type="dxa"/>
          </w:tcPr>
          <w:p w14:paraId="320359C6" w14:textId="41413D26" w:rsidR="000128CC" w:rsidRDefault="000128CC">
            <w:r>
              <w:t>100% of Student Group</w:t>
            </w:r>
          </w:p>
        </w:tc>
        <w:tc>
          <w:tcPr>
            <w:tcW w:w="4788" w:type="dxa"/>
          </w:tcPr>
          <w:p w14:paraId="4597C4AA" w14:textId="77777777" w:rsidR="000128CC" w:rsidRDefault="000128CC"/>
        </w:tc>
      </w:tr>
      <w:tr w:rsidR="000128CC" w14:paraId="1A1AFEAE" w14:textId="77777777" w:rsidTr="000128CC">
        <w:tc>
          <w:tcPr>
            <w:tcW w:w="4788" w:type="dxa"/>
          </w:tcPr>
          <w:p w14:paraId="1569BCCF" w14:textId="7ED3C2E0" w:rsidR="000128CC" w:rsidRDefault="000128CC">
            <w:r>
              <w:t>K-12 Non-Graduates</w:t>
            </w:r>
          </w:p>
        </w:tc>
        <w:tc>
          <w:tcPr>
            <w:tcW w:w="4788" w:type="dxa"/>
          </w:tcPr>
          <w:p w14:paraId="147CFDA2" w14:textId="77777777" w:rsidR="000128CC" w:rsidRDefault="000128CC"/>
        </w:tc>
      </w:tr>
      <w:tr w:rsidR="000128CC" w14:paraId="5C57A640" w14:textId="77777777" w:rsidTr="000128CC">
        <w:tc>
          <w:tcPr>
            <w:tcW w:w="4788" w:type="dxa"/>
          </w:tcPr>
          <w:p w14:paraId="18A90FFC" w14:textId="1CE8170B" w:rsidR="000128CC" w:rsidRDefault="000128CC">
            <w:r>
              <w:t>K-12 Graduates</w:t>
            </w:r>
          </w:p>
        </w:tc>
        <w:tc>
          <w:tcPr>
            <w:tcW w:w="4788" w:type="dxa"/>
          </w:tcPr>
          <w:p w14:paraId="28D707EC" w14:textId="77777777" w:rsidR="000128CC" w:rsidRDefault="000128CC"/>
        </w:tc>
      </w:tr>
      <w:tr w:rsidR="000128CC" w14:paraId="186173D4" w14:textId="77777777" w:rsidTr="000128CC">
        <w:tc>
          <w:tcPr>
            <w:tcW w:w="4788" w:type="dxa"/>
          </w:tcPr>
          <w:p w14:paraId="2991C3F6" w14:textId="0EC8CAA7" w:rsidR="000128CC" w:rsidRDefault="000128CC">
            <w:r w:rsidRPr="000128CC">
              <w:rPr>
                <w:b/>
                <w:i/>
              </w:rPr>
              <w:t>X</w:t>
            </w:r>
            <w:r>
              <w:t>% of Original Student Group</w:t>
            </w:r>
          </w:p>
        </w:tc>
        <w:tc>
          <w:tcPr>
            <w:tcW w:w="4788" w:type="dxa"/>
          </w:tcPr>
          <w:p w14:paraId="58177E9F" w14:textId="77777777" w:rsidR="000128CC" w:rsidRDefault="000128CC"/>
        </w:tc>
      </w:tr>
      <w:tr w:rsidR="000128CC" w14:paraId="7C37BE37" w14:textId="77777777" w:rsidTr="000128CC">
        <w:tc>
          <w:tcPr>
            <w:tcW w:w="4788" w:type="dxa"/>
          </w:tcPr>
          <w:p w14:paraId="6DA54C3A" w14:textId="48133159" w:rsidR="000128CC" w:rsidRDefault="000128CC">
            <w:r>
              <w:t>No Progress to B.C. Public Post-Secondary After K-12 by Fall 2016</w:t>
            </w:r>
          </w:p>
        </w:tc>
        <w:tc>
          <w:tcPr>
            <w:tcW w:w="4788" w:type="dxa"/>
          </w:tcPr>
          <w:p w14:paraId="796A4075" w14:textId="77777777" w:rsidR="000128CC" w:rsidRDefault="000128CC"/>
        </w:tc>
      </w:tr>
      <w:tr w:rsidR="000128CC" w14:paraId="61CDFC82" w14:textId="77777777" w:rsidTr="000128CC">
        <w:tc>
          <w:tcPr>
            <w:tcW w:w="4788" w:type="dxa"/>
          </w:tcPr>
          <w:p w14:paraId="01892B9C" w14:textId="731F213D" w:rsidR="000128CC" w:rsidRDefault="000128CC">
            <w:r>
              <w:t xml:space="preserve">Progress to B.B. Public Post-Secondary </w:t>
            </w:r>
            <w:r>
              <w:t>After K-12 by Fall 2016</w:t>
            </w:r>
          </w:p>
        </w:tc>
        <w:tc>
          <w:tcPr>
            <w:tcW w:w="4788" w:type="dxa"/>
          </w:tcPr>
          <w:p w14:paraId="065ABB3E" w14:textId="77777777" w:rsidR="000128CC" w:rsidRDefault="000128CC"/>
        </w:tc>
      </w:tr>
      <w:tr w:rsidR="000128CC" w14:paraId="2EEA25C8" w14:textId="77777777" w:rsidTr="000128CC">
        <w:tc>
          <w:tcPr>
            <w:tcW w:w="4788" w:type="dxa"/>
          </w:tcPr>
          <w:p w14:paraId="406559B5" w14:textId="0C4B1F7E" w:rsidR="000128CC" w:rsidRDefault="000128CC">
            <w:r w:rsidRPr="000128CC">
              <w:rPr>
                <w:b/>
                <w:i/>
              </w:rPr>
              <w:t>X</w:t>
            </w:r>
            <w:r>
              <w:t>% of non-graduates</w:t>
            </w:r>
          </w:p>
        </w:tc>
        <w:tc>
          <w:tcPr>
            <w:tcW w:w="4788" w:type="dxa"/>
          </w:tcPr>
          <w:p w14:paraId="0B2F4156" w14:textId="77777777" w:rsidR="000128CC" w:rsidRDefault="000128CC"/>
        </w:tc>
      </w:tr>
      <w:tr w:rsidR="000128CC" w14:paraId="145DB87B" w14:textId="77777777" w:rsidTr="000128CC">
        <w:tc>
          <w:tcPr>
            <w:tcW w:w="4788" w:type="dxa"/>
          </w:tcPr>
          <w:p w14:paraId="67B84391" w14:textId="3903E1B1" w:rsidR="000128CC" w:rsidRDefault="000128CC">
            <w:r w:rsidRPr="000128CC">
              <w:rPr>
                <w:b/>
                <w:i/>
              </w:rPr>
              <w:t>X</w:t>
            </w:r>
            <w:r>
              <w:t>% of graduates</w:t>
            </w:r>
          </w:p>
        </w:tc>
        <w:tc>
          <w:tcPr>
            <w:tcW w:w="4788" w:type="dxa"/>
          </w:tcPr>
          <w:p w14:paraId="230510AE" w14:textId="77777777" w:rsidR="000128CC" w:rsidRDefault="000128CC"/>
        </w:tc>
      </w:tr>
      <w:tr w:rsidR="000128CC" w14:paraId="7FE2A991" w14:textId="77777777" w:rsidTr="000128CC">
        <w:tc>
          <w:tcPr>
            <w:tcW w:w="4788" w:type="dxa"/>
          </w:tcPr>
          <w:p w14:paraId="56C18BDC" w14:textId="74A831F8" w:rsidR="000128CC" w:rsidRPr="000128CC" w:rsidRDefault="000128CC">
            <w:r w:rsidRPr="000128CC">
              <w:t xml:space="preserve">Percent of </w:t>
            </w:r>
            <w:r>
              <w:t>original cohort:</w:t>
            </w:r>
          </w:p>
        </w:tc>
        <w:tc>
          <w:tcPr>
            <w:tcW w:w="4788" w:type="dxa"/>
          </w:tcPr>
          <w:p w14:paraId="5A1F5A93" w14:textId="77777777" w:rsidR="000128CC" w:rsidRDefault="000128CC"/>
        </w:tc>
      </w:tr>
      <w:tr w:rsidR="000128CC" w14:paraId="0A7CACE1" w14:textId="77777777" w:rsidTr="000128CC">
        <w:tc>
          <w:tcPr>
            <w:tcW w:w="4788" w:type="dxa"/>
          </w:tcPr>
          <w:p w14:paraId="0B12A307" w14:textId="1E7C1878" w:rsidR="000128CC" w:rsidRDefault="000128CC">
            <w:r>
              <w:t>Percent of Non-graduates:</w:t>
            </w:r>
          </w:p>
        </w:tc>
        <w:tc>
          <w:tcPr>
            <w:tcW w:w="4788" w:type="dxa"/>
          </w:tcPr>
          <w:p w14:paraId="6504F6CB" w14:textId="77777777" w:rsidR="000128CC" w:rsidRDefault="000128CC"/>
        </w:tc>
      </w:tr>
    </w:tbl>
    <w:p w14:paraId="3966114A" w14:textId="77777777" w:rsidR="00321134" w:rsidRPr="00B7690A" w:rsidRDefault="00321134">
      <w:pPr>
        <w:rPr>
          <w:sz w:val="28"/>
          <w:u w:val="single"/>
        </w:rPr>
      </w:pPr>
    </w:p>
    <w:sectPr w:rsidR="00321134" w:rsidRPr="00B769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C09"/>
    <w:rsid w:val="000128CC"/>
    <w:rsid w:val="00317D10"/>
    <w:rsid w:val="00321134"/>
    <w:rsid w:val="00412DEF"/>
    <w:rsid w:val="004F1FA0"/>
    <w:rsid w:val="00532958"/>
    <w:rsid w:val="007D3CC3"/>
    <w:rsid w:val="00B7690A"/>
    <w:rsid w:val="00BD0C09"/>
    <w:rsid w:val="00D32FE2"/>
    <w:rsid w:val="00D50B32"/>
    <w:rsid w:val="00DA1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C09"/>
    <w:rPr>
      <w:color w:val="0000FF" w:themeColor="hyperlink"/>
      <w:u w:val="single"/>
    </w:rPr>
  </w:style>
  <w:style w:type="paragraph" w:styleId="BalloonText">
    <w:name w:val="Balloon Text"/>
    <w:basedOn w:val="Normal"/>
    <w:link w:val="BalloonTextChar"/>
    <w:uiPriority w:val="99"/>
    <w:semiHidden/>
    <w:unhideWhenUsed/>
    <w:rsid w:val="00BD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9"/>
    <w:rPr>
      <w:rFonts w:ascii="Tahoma" w:hAnsi="Tahoma" w:cs="Tahoma"/>
      <w:sz w:val="16"/>
      <w:szCs w:val="16"/>
    </w:rPr>
  </w:style>
  <w:style w:type="table" w:styleId="TableGrid">
    <w:name w:val="Table Grid"/>
    <w:basedOn w:val="TableNormal"/>
    <w:uiPriority w:val="59"/>
    <w:rsid w:val="00BD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C09"/>
    <w:rPr>
      <w:color w:val="0000FF" w:themeColor="hyperlink"/>
      <w:u w:val="single"/>
    </w:rPr>
  </w:style>
  <w:style w:type="paragraph" w:styleId="BalloonText">
    <w:name w:val="Balloon Text"/>
    <w:basedOn w:val="Normal"/>
    <w:link w:val="BalloonTextChar"/>
    <w:uiPriority w:val="99"/>
    <w:semiHidden/>
    <w:unhideWhenUsed/>
    <w:rsid w:val="00BD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9"/>
    <w:rPr>
      <w:rFonts w:ascii="Tahoma" w:hAnsi="Tahoma" w:cs="Tahoma"/>
      <w:sz w:val="16"/>
      <w:szCs w:val="16"/>
    </w:rPr>
  </w:style>
  <w:style w:type="table" w:styleId="TableGrid">
    <w:name w:val="Table Grid"/>
    <w:basedOn w:val="TableNormal"/>
    <w:uiPriority w:val="59"/>
    <w:rsid w:val="00BD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ger.hazleden@gov.bc.c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4FF6FCEE9C33428040070D149F6234" ma:contentTypeVersion="0" ma:contentTypeDescription="Create a new document." ma:contentTypeScope="" ma:versionID="29d3e46a3f0440f9ef06d3ef08369d27">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482AF-B21E-40AF-A6B5-18B6C016B9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0AC15F9-7C3A-4BAF-86CA-C34A912ADF83}">
  <ds:schemaRefs>
    <ds:schemaRef ds:uri="http://schemas.microsoft.com/sharepoint/v3/contenttype/forms"/>
  </ds:schemaRefs>
</ds:datastoreItem>
</file>

<file path=customXml/itemProps3.xml><?xml version="1.0" encoding="utf-8"?>
<ds:datastoreItem xmlns:ds="http://schemas.openxmlformats.org/officeDocument/2006/customXml" ds:itemID="{941C3175-8EFB-415A-97AD-7281834C3033}">
  <ds:schemaRefs>
    <ds:schemaRef ds:uri="http://schemas.microsoft.com/office/2006/documentManagement/types"/>
    <ds:schemaRef ds:uri="http://www.w3.org/XML/1998/namespace"/>
    <ds:schemaRef ds:uri="http://purl.org/dc/elements/1.1/"/>
    <ds:schemaRef ds:uri="http://schemas.microsoft.com/office/infopath/2007/PartnerControls"/>
    <ds:schemaRef ds:uri="http://purl.org/dc/terms/"/>
    <ds:schemaRef ds:uri="http://schemas.openxmlformats.org/package/2006/metadata/core-properties"/>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Hazleden, Roger EDUC:EX</dc:creator>
  <cp:lastModifiedBy>Hazleden, Roger EDUC:EX</cp:lastModifiedBy>
  <cp:revision>5</cp:revision>
  <dcterms:created xsi:type="dcterms:W3CDTF">2017-08-16T15:52:00Z</dcterms:created>
  <dcterms:modified xsi:type="dcterms:W3CDTF">2017-08-16T17:22:00Z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0x010100D64FF6FCEE9C33428040070D149F6234</vt:lpwstr>
  </property>
</Properties>
</file>