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37.png" ContentType="image/png"/>
  <Override PartName="/word/media/rId42.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6"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1" w:name="demand-factor-pn"/>
    <w:p>
      <w:pPr>
        <w:pStyle w:val="Heading3"/>
      </w:pPr>
      <w:r>
        <w:t xml:space="preserve">Demand Factor (PN)</w:t>
      </w:r>
    </w:p>
    <w:bookmarkStart w:id="30" w:name="trip-volume-jun"/>
    <w:p>
      <w:pPr>
        <w:pStyle w:val="Heading4"/>
      </w:pPr>
      <w:r>
        <w:t xml:space="preserve">Trip Volume (Jun)</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lockText"/>
      </w:pPr>
      <w:r>
        <w:rPr>
          <w:i/>
          <w:iCs/>
        </w:rP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WarningRed"/>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numPr>
          <w:ilvl w:val="0"/>
          <w:numId w:val="1011"/>
        </w:numPr>
      </w:pPr>
      <w:r>
        <w:t xml:space="preserve">When the proposed service fulfills previously unmet demand and brings new users into the market, it will result in an overall increase in trip volume.</w:t>
      </w:r>
    </w:p>
    <w:p>
      <w:pPr>
        <w:numPr>
          <w:ilvl w:val="0"/>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numPr>
          <w:ilvl w:val="0"/>
          <w:numId w:val="1011"/>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0"/>
    <w:bookmarkEnd w:id="31"/>
    <w:bookmarkStart w:id="35" w:name="Xc775df737be167d1d889a18c2b7de24b8ba130d"/>
    <w:p>
      <w:pPr>
        <w:pStyle w:val="Heading3"/>
      </w:pPr>
      <w:r>
        <w:t xml:space="preserve">Metro Vancouver Regional District Trip Volume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ACTIVE_VEHICLE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8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1,361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1,670</w:t>
            </w:r>
          </w:p>
        </w:tc>
      </w:tr>
      <w:tr>
        <w:trPr>
          <w:trHeight w:val="48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1,764</w:t>
            </w:r>
          </w:p>
        </w:tc>
      </w:tr>
      <w:tr>
        <w:trPr>
          <w:trHeight w:val="48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8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6,565</w:t>
            </w:r>
          </w:p>
        </w:tc>
      </w:tr>
      <w:tr>
        <w:trPr>
          <w:trHeight w:val="48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6,311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6,446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6,789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7,044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7,442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7,816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8,620</w:t>
            </w:r>
          </w:p>
        </w:tc>
      </w:tr>
      <w:tr>
        <w:trPr>
          <w:trHeight w:val="48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8,365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FirstParagraph"/>
      </w:pPr>
      <w:r>
        <w:rPr>
          <w:b/>
          <w:bCs/>
        </w:rPr>
        <w:t xml:space="preserve">Table 1: Metro Vancouver Regional District Trip Volume</w:t>
      </w:r>
    </w:p>
    <w:p>
      <w:pPr>
        <w:pStyle w:val="BodyText"/>
      </w:pPr>
      <w:r>
        <w:drawing>
          <wp:inline>
            <wp:extent cx="5943600" cy="2971800"/>
            <wp:effectExtent b="0" l="0" r="0" t="0"/>
            <wp:docPr descr="" title="" id="33" name="Picture"/>
            <a:graphic>
              <a:graphicData uri="http://schemas.openxmlformats.org/drawingml/2006/picture">
                <pic:pic>
                  <pic:nvPicPr>
                    <pic:cNvPr descr="0_master_yearfix_files/figure-docx/unnamed-chunk-3-1.png" id="34" name="Picture"/>
                    <pic:cNvPicPr>
                      <a:picLocks noChangeArrowheads="1" noChangeAspect="1"/>
                    </pic:cNvPicPr>
                  </pic:nvPicPr>
                  <pic:blipFill>
                    <a:blip r:embed="rId32"/>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rPr>
          <w:i/>
          <w:iCs/>
        </w:rPr>
        <w:t xml:space="preserve">Figure 1: Metro Vancouver Regional District Trip Volume</w:t>
      </w:r>
    </w:p>
    <w:bookmarkEnd w:id="35"/>
    <w:bookmarkEnd w:id="36"/>
    <w:bookmarkStart w:id="40" w:name="analysis-and-conclusions"/>
    <w:p>
      <w:pPr>
        <w:pStyle w:val="Heading2"/>
      </w:pPr>
      <w:r>
        <w:t xml:space="preserve">Analysis and Conclusions</w:t>
      </w:r>
    </w:p>
    <w:p>
      <w:pPr>
        <w:pStyle w:val="FirstParagraph"/>
      </w:pPr>
      <w:r>
        <w:t xml:space="preserve">In March 2025, Metro Vancouver Regional District saw a total of 488,823 taxi trips. On a year-over-year (YoY) basis, the total taxi trip volume was -0.90%, while on a year-to-date (YTD) basis it was -3.60%.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$8,576,658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$8,784,663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$9,622,954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$9,749,588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$10,802,674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$11,301,212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$11,269,487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$11,351,943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$11,683,366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$11,344,302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$10,685,957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$10,970,949</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$9,249,657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$10,885,815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$11,080,072</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$9,712,690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$9,651,935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$10,437,417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$35,587,505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$36,236,760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$41,562,879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$42,217,881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$39,292,905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$45,253,614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$36,696,618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$41,997,359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$42,567,270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$47,730,113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$50,908,248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$50,543,390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$48,631,974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$44,534,318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$42,724,829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$50,759,170</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$40,980,693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$41,402,476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$45,443,537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drawing>
          <wp:inline>
            <wp:extent cx="5943600" cy="2971800"/>
            <wp:effectExtent b="0" l="0" r="0" t="0"/>
            <wp:docPr descr="" title="" id="38" name="Picture"/>
            <a:graphic>
              <a:graphicData uri="http://schemas.openxmlformats.org/drawingml/2006/picture">
                <pic:pic>
                  <pic:nvPicPr>
                    <pic:cNvPr descr="0_master_yearfix_files/figure-docx/unnamed-chunk-6-1.png" id="39" name="Picture"/>
                    <pic:cNvPicPr>
                      <a:picLocks noChangeArrowheads="1" noChangeAspect="1"/>
                    </pic:cNvPicPr>
                  </pic:nvPicPr>
                  <pic:blipFill>
                    <a:blip r:embed="rId37"/>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###Trip Revenue</w:t>
      </w:r>
    </w:p>
    <w:bookmarkEnd w:id="40"/>
    <w:bookmarkStart w:id="41"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41"/>
    <w:bookmarkStart w:id="46"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5" w:name="X33d61c3e470eb2f9d5ae5ed2da08a29436fccc5"/>
    <w:p>
      <w:pPr>
        <w:pStyle w:val="Heading3"/>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$10,971</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43" name="Picture"/>
            <a:graphic>
              <a:graphicData uri="http://schemas.openxmlformats.org/drawingml/2006/picture">
                <pic:pic>
                  <pic:nvPicPr>
                    <pic:cNvPr descr="0_master_yearfix_files/figure-docx/unnamed-chunk-8-1.png" id="44" name="Picture"/>
                    <pic:cNvPicPr>
                      <a:picLocks noChangeArrowheads="1" noChangeAspect="1"/>
                    </pic:cNvPicPr>
                  </pic:nvPicPr>
                  <pic:blipFill>
                    <a:blip r:embed="rId42"/>
                    <a:stretch>
                      <a:fillRect/>
                    </a:stretch>
                  </pic:blipFill>
                  <pic:spPr bwMode="auto">
                    <a:xfrm>
                      <a:off x="0" y="0"/>
                      <a:ext cx="5943600" cy="2971800"/>
                    </a:xfrm>
                    <a:prstGeom prst="rect">
                      <a:avLst/>
                    </a:prstGeom>
                    <a:noFill/>
                    <a:ln w="9525">
                      <a:noFill/>
                      <a:headEnd/>
                      <a:tailEnd/>
                    </a:ln>
                  </pic:spPr>
                </pic:pic>
              </a:graphicData>
            </a:graphic>
          </wp:inline>
        </w:drawing>
      </w:r>
    </w:p>
    <w:bookmarkEnd w:id="45"/>
    <w:bookmarkEnd w:id="46"/>
    <w:bookmarkStart w:id="47" w:name="analysis-and-conclusions-1"/>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7"/>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WarningRed">
    <w:name w:val="WarningRed"/>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2025-11-06T21:39:17Z</dcterms:created>
  <dcterms:modified xsi:type="dcterms:W3CDTF">2025-11-06T21:39:17Z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