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 report v2025_09_18</w:t>
      </w:r>
    </w:p>
    <w:bookmarkStart w:id="20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xxxzaa</w:t>
      </w:r>
    </w:p>
    <w:bookmarkEnd w:id="20"/>
    <w:bookmarkStart w:id="24" w:name="trip-volume"/>
    <w:p>
      <w:pPr>
        <w:pStyle w:val="Heading2"/>
      </w:pPr>
      <w:r>
        <w:t xml:space="preserve">Trip Volume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this:’</w:t>
      </w:r>
    </w:p>
    <w:p>
      <w:pPr>
        <w:pStyle w:val="BodyText"/>
      </w:pPr>
      <w:r>
        <w:t xml:space="preserve">test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con-report-v2025_09_17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report v2025_09_18</dc:title>
  <dc:creator/>
  <cp:keywords/>
  <dcterms:created xsi:type="dcterms:W3CDTF">2025-09-18T17:11:09Z</dcterms:created>
  <dcterms:modified xsi:type="dcterms:W3CDTF">2025-09-18T17:11:09Z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