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40D0" w14:textId="77777777" w:rsidR="00F47300" w:rsidRDefault="00F47300" w:rsidP="00F47300">
      <w:pPr>
        <w:jc w:val="center"/>
        <w:rPr>
          <w:color w:val="002060"/>
          <w:sz w:val="136"/>
          <w:szCs w:val="136"/>
        </w:rPr>
      </w:pPr>
    </w:p>
    <w:p w14:paraId="4D120F17" w14:textId="486F6D48" w:rsidR="009579AA" w:rsidRPr="00F47300" w:rsidRDefault="00711564" w:rsidP="00F47300">
      <w:pPr>
        <w:jc w:val="center"/>
        <w:rPr>
          <w:color w:val="002060"/>
          <w:sz w:val="136"/>
          <w:szCs w:val="136"/>
        </w:rPr>
      </w:pPr>
      <w:r w:rsidRPr="00F47300">
        <w:rPr>
          <w:color w:val="002060"/>
          <w:sz w:val="136"/>
          <w:szCs w:val="136"/>
        </w:rPr>
        <w:t>Common Components for Payments (CCFP)</w:t>
      </w:r>
    </w:p>
    <w:p w14:paraId="5F1B017F" w14:textId="2A153DEE" w:rsidR="00711564" w:rsidRPr="00B84934" w:rsidRDefault="00711564">
      <w:pPr>
        <w:rPr>
          <w:color w:val="002060"/>
          <w:sz w:val="72"/>
          <w:szCs w:val="72"/>
        </w:rPr>
      </w:pPr>
    </w:p>
    <w:p w14:paraId="776914FD" w14:textId="770C0FD6" w:rsidR="00B43041" w:rsidRDefault="00B43041">
      <w:pPr>
        <w:rPr>
          <w:color w:val="002060"/>
          <w:sz w:val="72"/>
          <w:szCs w:val="72"/>
        </w:rPr>
      </w:pPr>
    </w:p>
    <w:p w14:paraId="0BF5904E" w14:textId="239F33F3" w:rsidR="00711564" w:rsidRPr="00B84934" w:rsidRDefault="00711564" w:rsidP="00F47300">
      <w:pPr>
        <w:jc w:val="center"/>
        <w:rPr>
          <w:color w:val="002060"/>
          <w:sz w:val="72"/>
          <w:szCs w:val="72"/>
        </w:rPr>
      </w:pPr>
      <w:r w:rsidRPr="00B84934">
        <w:rPr>
          <w:color w:val="002060"/>
          <w:sz w:val="72"/>
          <w:szCs w:val="72"/>
        </w:rPr>
        <w:t>Glossary</w:t>
      </w:r>
    </w:p>
    <w:p w14:paraId="288EB538" w14:textId="2D98B4A4" w:rsidR="00711564" w:rsidRDefault="00711564">
      <w:pPr>
        <w:rPr>
          <w:sz w:val="72"/>
          <w:szCs w:val="72"/>
        </w:rPr>
      </w:pPr>
    </w:p>
    <w:p w14:paraId="5656B65E" w14:textId="579F163A" w:rsidR="00F47300" w:rsidRDefault="00F47300">
      <w:pPr>
        <w:rPr>
          <w:sz w:val="72"/>
          <w:szCs w:val="72"/>
        </w:rPr>
      </w:pPr>
    </w:p>
    <w:p w14:paraId="1D7EDEAE" w14:textId="23F280BB" w:rsidR="00477D90" w:rsidRDefault="00477D90">
      <w:pPr>
        <w:rPr>
          <w:sz w:val="72"/>
          <w:szCs w:val="72"/>
        </w:rPr>
      </w:pPr>
    </w:p>
    <w:p w14:paraId="2941451A" w14:textId="77777777" w:rsidR="00F871C7" w:rsidRPr="002926E1" w:rsidRDefault="00F871C7">
      <w:pPr>
        <w:rPr>
          <w:rFonts w:cstheme="minorHAnsi"/>
        </w:rPr>
      </w:pPr>
    </w:p>
    <w:tbl>
      <w:tblPr>
        <w:tblStyle w:val="TableGrid"/>
        <w:tblW w:w="0" w:type="auto"/>
        <w:tblLook w:val="04A0" w:firstRow="1" w:lastRow="0" w:firstColumn="1" w:lastColumn="0" w:noHBand="0" w:noVBand="1"/>
      </w:tblPr>
      <w:tblGrid>
        <w:gridCol w:w="434"/>
        <w:gridCol w:w="433"/>
        <w:gridCol w:w="424"/>
        <w:gridCol w:w="425"/>
        <w:gridCol w:w="423"/>
        <w:gridCol w:w="424"/>
        <w:gridCol w:w="425"/>
        <w:gridCol w:w="425"/>
        <w:gridCol w:w="423"/>
        <w:gridCol w:w="423"/>
        <w:gridCol w:w="424"/>
        <w:gridCol w:w="423"/>
        <w:gridCol w:w="426"/>
        <w:gridCol w:w="425"/>
        <w:gridCol w:w="425"/>
        <w:gridCol w:w="423"/>
        <w:gridCol w:w="425"/>
        <w:gridCol w:w="425"/>
        <w:gridCol w:w="423"/>
        <w:gridCol w:w="423"/>
        <w:gridCol w:w="425"/>
        <w:gridCol w:w="424"/>
      </w:tblGrid>
      <w:tr w:rsidR="000159E3" w14:paraId="71037634" w14:textId="342EA2AC" w:rsidTr="000159E3">
        <w:tc>
          <w:tcPr>
            <w:tcW w:w="434" w:type="dxa"/>
            <w:shd w:val="clear" w:color="auto" w:fill="F2F2F2" w:themeFill="background1" w:themeFillShade="F2"/>
          </w:tcPr>
          <w:p w14:paraId="3FA97354" w14:textId="22056ED0" w:rsidR="00B13C17" w:rsidRDefault="00000000" w:rsidP="002926E1">
            <w:pPr>
              <w:rPr>
                <w:rFonts w:eastAsia="Times New Roman" w:cstheme="minorHAnsi"/>
                <w:b/>
                <w:bCs/>
                <w:color w:val="003366"/>
              </w:rPr>
            </w:pPr>
            <w:hyperlink w:anchor="_A" w:history="1">
              <w:r w:rsidR="00B13C17" w:rsidRPr="00376AF0">
                <w:rPr>
                  <w:rStyle w:val="Hyperlink"/>
                  <w:rFonts w:eastAsia="Times New Roman" w:cstheme="minorHAnsi"/>
                  <w:b/>
                  <w:bCs/>
                </w:rPr>
                <w:t>A</w:t>
              </w:r>
            </w:hyperlink>
          </w:p>
        </w:tc>
        <w:tc>
          <w:tcPr>
            <w:tcW w:w="433" w:type="dxa"/>
            <w:shd w:val="clear" w:color="auto" w:fill="F2F2F2" w:themeFill="background1" w:themeFillShade="F2"/>
          </w:tcPr>
          <w:p w14:paraId="6EFAD93E" w14:textId="2E105504" w:rsidR="00B13C17" w:rsidRDefault="00000000" w:rsidP="002926E1">
            <w:pPr>
              <w:rPr>
                <w:rFonts w:eastAsia="Times New Roman" w:cstheme="minorHAnsi"/>
                <w:b/>
                <w:bCs/>
                <w:color w:val="003366"/>
              </w:rPr>
            </w:pPr>
            <w:hyperlink w:anchor="_B" w:history="1">
              <w:r w:rsidR="00B13C17" w:rsidRPr="00376AF0">
                <w:rPr>
                  <w:rStyle w:val="Hyperlink"/>
                  <w:rFonts w:eastAsia="Times New Roman" w:cstheme="minorHAnsi"/>
                  <w:b/>
                  <w:bCs/>
                </w:rPr>
                <w:t>B</w:t>
              </w:r>
            </w:hyperlink>
          </w:p>
        </w:tc>
        <w:tc>
          <w:tcPr>
            <w:tcW w:w="424" w:type="dxa"/>
            <w:shd w:val="clear" w:color="auto" w:fill="F2F2F2" w:themeFill="background1" w:themeFillShade="F2"/>
          </w:tcPr>
          <w:p w14:paraId="1024BD09" w14:textId="41145DD9" w:rsidR="00B13C17" w:rsidRDefault="00000000" w:rsidP="002926E1">
            <w:pPr>
              <w:rPr>
                <w:rFonts w:eastAsia="Times New Roman" w:cstheme="minorHAnsi"/>
                <w:b/>
                <w:bCs/>
                <w:color w:val="003366"/>
              </w:rPr>
            </w:pPr>
            <w:hyperlink w:anchor="_C" w:history="1">
              <w:r w:rsidR="00B13C17" w:rsidRPr="00A25DF7">
                <w:rPr>
                  <w:rStyle w:val="Hyperlink"/>
                  <w:rFonts w:eastAsia="Times New Roman" w:cstheme="minorHAnsi"/>
                  <w:b/>
                  <w:bCs/>
                </w:rPr>
                <w:t>C</w:t>
              </w:r>
            </w:hyperlink>
          </w:p>
        </w:tc>
        <w:tc>
          <w:tcPr>
            <w:tcW w:w="425" w:type="dxa"/>
            <w:shd w:val="clear" w:color="auto" w:fill="F2F2F2" w:themeFill="background1" w:themeFillShade="F2"/>
          </w:tcPr>
          <w:p w14:paraId="3E6380AA" w14:textId="72C3C08F" w:rsidR="00B13C17" w:rsidRDefault="00000000" w:rsidP="002926E1">
            <w:pPr>
              <w:rPr>
                <w:rFonts w:eastAsia="Times New Roman" w:cstheme="minorHAnsi"/>
                <w:b/>
                <w:bCs/>
                <w:color w:val="003366"/>
              </w:rPr>
            </w:pPr>
            <w:hyperlink w:anchor="_D" w:history="1">
              <w:r w:rsidR="00B13C17" w:rsidRPr="00A25DF7">
                <w:rPr>
                  <w:rStyle w:val="Hyperlink"/>
                  <w:rFonts w:eastAsia="Times New Roman" w:cstheme="minorHAnsi"/>
                  <w:b/>
                  <w:bCs/>
                </w:rPr>
                <w:t>D</w:t>
              </w:r>
            </w:hyperlink>
          </w:p>
        </w:tc>
        <w:tc>
          <w:tcPr>
            <w:tcW w:w="423" w:type="dxa"/>
            <w:shd w:val="clear" w:color="auto" w:fill="F2F2F2" w:themeFill="background1" w:themeFillShade="F2"/>
          </w:tcPr>
          <w:p w14:paraId="6829D4DA" w14:textId="567E4D58" w:rsidR="00B13C17" w:rsidRDefault="00000000" w:rsidP="002926E1">
            <w:pPr>
              <w:rPr>
                <w:rFonts w:eastAsia="Times New Roman" w:cstheme="minorHAnsi"/>
                <w:b/>
                <w:bCs/>
                <w:color w:val="003366"/>
              </w:rPr>
            </w:pPr>
            <w:hyperlink w:anchor="_E" w:history="1">
              <w:r w:rsidR="00B13C17" w:rsidRPr="00A25DF7">
                <w:rPr>
                  <w:rStyle w:val="Hyperlink"/>
                  <w:rFonts w:eastAsia="Times New Roman" w:cstheme="minorHAnsi"/>
                  <w:b/>
                  <w:bCs/>
                </w:rPr>
                <w:t>E</w:t>
              </w:r>
            </w:hyperlink>
          </w:p>
        </w:tc>
        <w:tc>
          <w:tcPr>
            <w:tcW w:w="424" w:type="dxa"/>
            <w:shd w:val="clear" w:color="auto" w:fill="F2F2F2" w:themeFill="background1" w:themeFillShade="F2"/>
          </w:tcPr>
          <w:p w14:paraId="286D2559" w14:textId="660C79C1" w:rsidR="00B13C17" w:rsidRDefault="00000000" w:rsidP="002926E1">
            <w:pPr>
              <w:rPr>
                <w:rFonts w:eastAsia="Times New Roman" w:cstheme="minorHAnsi"/>
                <w:b/>
                <w:bCs/>
                <w:color w:val="003366"/>
              </w:rPr>
            </w:pPr>
            <w:hyperlink w:anchor="_F" w:history="1">
              <w:r w:rsidR="00B13C17" w:rsidRPr="00A25DF7">
                <w:rPr>
                  <w:rStyle w:val="Hyperlink"/>
                  <w:rFonts w:eastAsia="Times New Roman" w:cstheme="minorHAnsi"/>
                  <w:b/>
                  <w:bCs/>
                </w:rPr>
                <w:t>F</w:t>
              </w:r>
            </w:hyperlink>
          </w:p>
        </w:tc>
        <w:tc>
          <w:tcPr>
            <w:tcW w:w="425" w:type="dxa"/>
            <w:shd w:val="clear" w:color="auto" w:fill="F2F2F2" w:themeFill="background1" w:themeFillShade="F2"/>
          </w:tcPr>
          <w:p w14:paraId="55CCEA34" w14:textId="5180976B" w:rsidR="00B13C17" w:rsidRDefault="00000000" w:rsidP="002926E1">
            <w:pPr>
              <w:rPr>
                <w:rFonts w:eastAsia="Times New Roman" w:cstheme="minorHAnsi"/>
                <w:b/>
                <w:bCs/>
                <w:color w:val="003366"/>
              </w:rPr>
            </w:pPr>
            <w:hyperlink w:anchor="_G" w:history="1">
              <w:r w:rsidR="00B13C17" w:rsidRPr="00A25DF7">
                <w:rPr>
                  <w:rStyle w:val="Hyperlink"/>
                  <w:rFonts w:eastAsia="Times New Roman" w:cstheme="minorHAnsi"/>
                  <w:b/>
                  <w:bCs/>
                </w:rPr>
                <w:t>G</w:t>
              </w:r>
            </w:hyperlink>
          </w:p>
        </w:tc>
        <w:tc>
          <w:tcPr>
            <w:tcW w:w="425" w:type="dxa"/>
            <w:shd w:val="clear" w:color="auto" w:fill="F2F2F2" w:themeFill="background1" w:themeFillShade="F2"/>
          </w:tcPr>
          <w:p w14:paraId="7E3E8AB0" w14:textId="69E61D97" w:rsidR="00B13C17" w:rsidRDefault="00000000" w:rsidP="002926E1">
            <w:pPr>
              <w:rPr>
                <w:rFonts w:eastAsia="Times New Roman" w:cstheme="minorHAnsi"/>
                <w:b/>
                <w:bCs/>
                <w:color w:val="003366"/>
              </w:rPr>
            </w:pPr>
            <w:hyperlink w:anchor="_H" w:history="1">
              <w:r w:rsidR="00B13C17" w:rsidRPr="00A25DF7">
                <w:rPr>
                  <w:rStyle w:val="Hyperlink"/>
                  <w:rFonts w:eastAsia="Times New Roman" w:cstheme="minorHAnsi"/>
                  <w:b/>
                  <w:bCs/>
                </w:rPr>
                <w:t>H</w:t>
              </w:r>
            </w:hyperlink>
          </w:p>
        </w:tc>
        <w:tc>
          <w:tcPr>
            <w:tcW w:w="423" w:type="dxa"/>
            <w:shd w:val="clear" w:color="auto" w:fill="F2F2F2" w:themeFill="background1" w:themeFillShade="F2"/>
          </w:tcPr>
          <w:p w14:paraId="61804BC8" w14:textId="482054F5" w:rsidR="00B13C17" w:rsidRDefault="00000000" w:rsidP="002926E1">
            <w:pPr>
              <w:rPr>
                <w:rFonts w:eastAsia="Times New Roman" w:cstheme="minorHAnsi"/>
                <w:b/>
                <w:bCs/>
                <w:color w:val="003366"/>
              </w:rPr>
            </w:pPr>
            <w:hyperlink w:anchor="_I" w:history="1">
              <w:r w:rsidR="00B13C17" w:rsidRPr="00A25DF7">
                <w:rPr>
                  <w:rStyle w:val="Hyperlink"/>
                  <w:rFonts w:eastAsia="Times New Roman" w:cstheme="minorHAnsi"/>
                  <w:b/>
                  <w:bCs/>
                </w:rPr>
                <w:t>I</w:t>
              </w:r>
            </w:hyperlink>
          </w:p>
        </w:tc>
        <w:tc>
          <w:tcPr>
            <w:tcW w:w="423" w:type="dxa"/>
            <w:shd w:val="clear" w:color="auto" w:fill="F2F2F2" w:themeFill="background1" w:themeFillShade="F2"/>
          </w:tcPr>
          <w:p w14:paraId="405B8D74" w14:textId="5A70CF42" w:rsidR="00B13C17" w:rsidRDefault="00000000" w:rsidP="002926E1">
            <w:pPr>
              <w:rPr>
                <w:rFonts w:eastAsia="Times New Roman" w:cstheme="minorHAnsi"/>
                <w:b/>
                <w:bCs/>
                <w:color w:val="003366"/>
              </w:rPr>
            </w:pPr>
            <w:hyperlink w:anchor="_J" w:history="1">
              <w:r w:rsidR="00B13C17" w:rsidRPr="00A25DF7">
                <w:rPr>
                  <w:rStyle w:val="Hyperlink"/>
                  <w:rFonts w:eastAsia="Times New Roman" w:cstheme="minorHAnsi"/>
                  <w:b/>
                  <w:bCs/>
                </w:rPr>
                <w:t>J</w:t>
              </w:r>
            </w:hyperlink>
          </w:p>
        </w:tc>
        <w:tc>
          <w:tcPr>
            <w:tcW w:w="424" w:type="dxa"/>
            <w:shd w:val="clear" w:color="auto" w:fill="F2F2F2" w:themeFill="background1" w:themeFillShade="F2"/>
          </w:tcPr>
          <w:p w14:paraId="65424DEE" w14:textId="56B2A4B5" w:rsidR="00B13C17" w:rsidRDefault="00000000" w:rsidP="002926E1">
            <w:pPr>
              <w:rPr>
                <w:rFonts w:eastAsia="Times New Roman" w:cstheme="minorHAnsi"/>
                <w:b/>
                <w:bCs/>
                <w:color w:val="003366"/>
              </w:rPr>
            </w:pPr>
            <w:hyperlink w:anchor="_K" w:history="1">
              <w:r w:rsidR="00B13C17" w:rsidRPr="00A25DF7">
                <w:rPr>
                  <w:rStyle w:val="Hyperlink"/>
                  <w:rFonts w:eastAsia="Times New Roman" w:cstheme="minorHAnsi"/>
                  <w:b/>
                  <w:bCs/>
                </w:rPr>
                <w:t>K</w:t>
              </w:r>
            </w:hyperlink>
          </w:p>
        </w:tc>
        <w:tc>
          <w:tcPr>
            <w:tcW w:w="423" w:type="dxa"/>
            <w:shd w:val="clear" w:color="auto" w:fill="F2F2F2" w:themeFill="background1" w:themeFillShade="F2"/>
          </w:tcPr>
          <w:p w14:paraId="134E7D60" w14:textId="4593BC5C" w:rsidR="00B13C17" w:rsidRDefault="00000000" w:rsidP="002926E1">
            <w:pPr>
              <w:rPr>
                <w:rFonts w:eastAsia="Times New Roman" w:cstheme="minorHAnsi"/>
                <w:b/>
                <w:bCs/>
                <w:color w:val="003366"/>
              </w:rPr>
            </w:pPr>
            <w:hyperlink w:anchor="_L" w:history="1">
              <w:r w:rsidR="00B13C17" w:rsidRPr="00A25DF7">
                <w:rPr>
                  <w:rStyle w:val="Hyperlink"/>
                  <w:rFonts w:eastAsia="Times New Roman" w:cstheme="minorHAnsi"/>
                  <w:b/>
                  <w:bCs/>
                </w:rPr>
                <w:t>L</w:t>
              </w:r>
            </w:hyperlink>
          </w:p>
        </w:tc>
        <w:tc>
          <w:tcPr>
            <w:tcW w:w="426" w:type="dxa"/>
            <w:shd w:val="clear" w:color="auto" w:fill="F2F2F2" w:themeFill="background1" w:themeFillShade="F2"/>
          </w:tcPr>
          <w:p w14:paraId="40490C55" w14:textId="4DDCCF39" w:rsidR="00B13C17" w:rsidRDefault="00000000" w:rsidP="002926E1">
            <w:pPr>
              <w:rPr>
                <w:rFonts w:eastAsia="Times New Roman" w:cstheme="minorHAnsi"/>
                <w:b/>
                <w:bCs/>
                <w:color w:val="003366"/>
              </w:rPr>
            </w:pPr>
            <w:hyperlink w:anchor="_M" w:history="1">
              <w:r w:rsidR="00B13C17" w:rsidRPr="00A25DF7">
                <w:rPr>
                  <w:rStyle w:val="Hyperlink"/>
                  <w:rFonts w:eastAsia="Times New Roman" w:cstheme="minorHAnsi"/>
                  <w:b/>
                  <w:bCs/>
                </w:rPr>
                <w:t>M</w:t>
              </w:r>
            </w:hyperlink>
          </w:p>
        </w:tc>
        <w:tc>
          <w:tcPr>
            <w:tcW w:w="425" w:type="dxa"/>
            <w:shd w:val="clear" w:color="auto" w:fill="F2F2F2" w:themeFill="background1" w:themeFillShade="F2"/>
          </w:tcPr>
          <w:p w14:paraId="452C845F" w14:textId="1808FED3" w:rsidR="00B13C17" w:rsidRDefault="00000000" w:rsidP="002926E1">
            <w:pPr>
              <w:rPr>
                <w:rFonts w:eastAsia="Times New Roman" w:cstheme="minorHAnsi"/>
                <w:b/>
                <w:bCs/>
                <w:color w:val="003366"/>
              </w:rPr>
            </w:pPr>
            <w:hyperlink w:anchor="_N" w:history="1">
              <w:r w:rsidR="00B13C17" w:rsidRPr="00A25DF7">
                <w:rPr>
                  <w:rStyle w:val="Hyperlink"/>
                  <w:rFonts w:eastAsia="Times New Roman" w:cstheme="minorHAnsi"/>
                  <w:b/>
                  <w:bCs/>
                </w:rPr>
                <w:t>N</w:t>
              </w:r>
            </w:hyperlink>
          </w:p>
        </w:tc>
        <w:tc>
          <w:tcPr>
            <w:tcW w:w="425" w:type="dxa"/>
            <w:shd w:val="clear" w:color="auto" w:fill="F2F2F2" w:themeFill="background1" w:themeFillShade="F2"/>
          </w:tcPr>
          <w:p w14:paraId="230828DF" w14:textId="12AE9CC6" w:rsidR="00B13C17" w:rsidRDefault="00000000" w:rsidP="002926E1">
            <w:pPr>
              <w:rPr>
                <w:rFonts w:eastAsia="Times New Roman" w:cstheme="minorHAnsi"/>
                <w:b/>
                <w:bCs/>
                <w:color w:val="003366"/>
              </w:rPr>
            </w:pPr>
            <w:hyperlink w:anchor="_O" w:history="1">
              <w:r w:rsidR="00B13C17" w:rsidRPr="00A25DF7">
                <w:rPr>
                  <w:rStyle w:val="Hyperlink"/>
                  <w:rFonts w:eastAsia="Times New Roman" w:cstheme="minorHAnsi"/>
                  <w:b/>
                  <w:bCs/>
                </w:rPr>
                <w:t>O</w:t>
              </w:r>
            </w:hyperlink>
          </w:p>
        </w:tc>
        <w:tc>
          <w:tcPr>
            <w:tcW w:w="423" w:type="dxa"/>
            <w:shd w:val="clear" w:color="auto" w:fill="F2F2F2" w:themeFill="background1" w:themeFillShade="F2"/>
          </w:tcPr>
          <w:p w14:paraId="57DF08B4" w14:textId="3364E3DD" w:rsidR="00B13C17" w:rsidRDefault="00000000" w:rsidP="002926E1">
            <w:pPr>
              <w:rPr>
                <w:rFonts w:eastAsia="Times New Roman" w:cstheme="minorHAnsi"/>
                <w:b/>
                <w:bCs/>
                <w:color w:val="003366"/>
              </w:rPr>
            </w:pPr>
            <w:hyperlink w:anchor="_P" w:history="1">
              <w:r w:rsidR="00B13C17" w:rsidRPr="00A25DF7">
                <w:rPr>
                  <w:rStyle w:val="Hyperlink"/>
                  <w:rFonts w:eastAsia="Times New Roman" w:cstheme="minorHAnsi"/>
                  <w:b/>
                  <w:bCs/>
                </w:rPr>
                <w:t>P</w:t>
              </w:r>
            </w:hyperlink>
          </w:p>
        </w:tc>
        <w:tc>
          <w:tcPr>
            <w:tcW w:w="425" w:type="dxa"/>
            <w:shd w:val="clear" w:color="auto" w:fill="F2F2F2" w:themeFill="background1" w:themeFillShade="F2"/>
          </w:tcPr>
          <w:p w14:paraId="4D222759" w14:textId="13EE12C0" w:rsidR="00B13C17" w:rsidRDefault="00000000" w:rsidP="002926E1">
            <w:pPr>
              <w:rPr>
                <w:rFonts w:eastAsia="Times New Roman" w:cstheme="minorHAnsi"/>
                <w:b/>
                <w:bCs/>
                <w:color w:val="003366"/>
              </w:rPr>
            </w:pPr>
            <w:hyperlink w:anchor="_Q" w:history="1">
              <w:r w:rsidR="00B13C17" w:rsidRPr="00A25DF7">
                <w:rPr>
                  <w:rStyle w:val="Hyperlink"/>
                  <w:rFonts w:eastAsia="Times New Roman" w:cstheme="minorHAnsi"/>
                  <w:b/>
                  <w:bCs/>
                </w:rPr>
                <w:t>Q</w:t>
              </w:r>
            </w:hyperlink>
          </w:p>
        </w:tc>
        <w:tc>
          <w:tcPr>
            <w:tcW w:w="425" w:type="dxa"/>
            <w:shd w:val="clear" w:color="auto" w:fill="F2F2F2" w:themeFill="background1" w:themeFillShade="F2"/>
          </w:tcPr>
          <w:p w14:paraId="225DB337" w14:textId="6B07EC1B" w:rsidR="00B13C17" w:rsidRDefault="00000000" w:rsidP="002926E1">
            <w:pPr>
              <w:rPr>
                <w:rFonts w:eastAsia="Times New Roman" w:cstheme="minorHAnsi"/>
                <w:b/>
                <w:bCs/>
                <w:color w:val="003366"/>
              </w:rPr>
            </w:pPr>
            <w:hyperlink w:anchor="_R" w:history="1">
              <w:r w:rsidR="00B13C17" w:rsidRPr="00A25DF7">
                <w:rPr>
                  <w:rStyle w:val="Hyperlink"/>
                  <w:rFonts w:eastAsia="Times New Roman" w:cstheme="minorHAnsi"/>
                  <w:b/>
                  <w:bCs/>
                </w:rPr>
                <w:t>R</w:t>
              </w:r>
            </w:hyperlink>
          </w:p>
        </w:tc>
        <w:tc>
          <w:tcPr>
            <w:tcW w:w="423" w:type="dxa"/>
            <w:shd w:val="clear" w:color="auto" w:fill="F2F2F2" w:themeFill="background1" w:themeFillShade="F2"/>
          </w:tcPr>
          <w:p w14:paraId="79A32C63" w14:textId="0DAE42A4" w:rsidR="00B13C17" w:rsidRDefault="00000000" w:rsidP="002926E1">
            <w:pPr>
              <w:rPr>
                <w:rFonts w:eastAsia="Times New Roman" w:cstheme="minorHAnsi"/>
                <w:b/>
                <w:bCs/>
                <w:color w:val="003366"/>
              </w:rPr>
            </w:pPr>
            <w:hyperlink w:anchor="_S" w:history="1">
              <w:r w:rsidR="00B13C17" w:rsidRPr="00A25DF7">
                <w:rPr>
                  <w:rStyle w:val="Hyperlink"/>
                  <w:rFonts w:eastAsia="Times New Roman" w:cstheme="minorHAnsi"/>
                  <w:b/>
                  <w:bCs/>
                </w:rPr>
                <w:t>S</w:t>
              </w:r>
            </w:hyperlink>
          </w:p>
        </w:tc>
        <w:tc>
          <w:tcPr>
            <w:tcW w:w="423" w:type="dxa"/>
            <w:shd w:val="clear" w:color="auto" w:fill="F2F2F2" w:themeFill="background1" w:themeFillShade="F2"/>
          </w:tcPr>
          <w:p w14:paraId="7FB105F1" w14:textId="09FAC9B4" w:rsidR="00B13C17" w:rsidRDefault="00000000" w:rsidP="002926E1">
            <w:pPr>
              <w:rPr>
                <w:rFonts w:eastAsia="Times New Roman" w:cstheme="minorHAnsi"/>
                <w:b/>
                <w:bCs/>
                <w:color w:val="003366"/>
              </w:rPr>
            </w:pPr>
            <w:hyperlink w:anchor="_T" w:history="1">
              <w:r w:rsidR="00B13C17" w:rsidRPr="00A25DF7">
                <w:rPr>
                  <w:rStyle w:val="Hyperlink"/>
                  <w:rFonts w:eastAsia="Times New Roman" w:cstheme="minorHAnsi"/>
                  <w:b/>
                  <w:bCs/>
                </w:rPr>
                <w:t>T</w:t>
              </w:r>
            </w:hyperlink>
          </w:p>
        </w:tc>
        <w:tc>
          <w:tcPr>
            <w:tcW w:w="425" w:type="dxa"/>
            <w:shd w:val="clear" w:color="auto" w:fill="F2F2F2" w:themeFill="background1" w:themeFillShade="F2"/>
          </w:tcPr>
          <w:p w14:paraId="0FDCAFA5" w14:textId="60522517" w:rsidR="00B13C17" w:rsidRDefault="00000000" w:rsidP="002926E1">
            <w:pPr>
              <w:rPr>
                <w:rFonts w:eastAsia="Times New Roman" w:cstheme="minorHAnsi"/>
                <w:b/>
                <w:bCs/>
                <w:color w:val="003366"/>
              </w:rPr>
            </w:pPr>
            <w:hyperlink w:anchor="_U" w:history="1">
              <w:r w:rsidR="00B13C17" w:rsidRPr="00A25DF7">
                <w:rPr>
                  <w:rStyle w:val="Hyperlink"/>
                  <w:rFonts w:eastAsia="Times New Roman" w:cstheme="minorHAnsi"/>
                  <w:b/>
                  <w:bCs/>
                </w:rPr>
                <w:t>U</w:t>
              </w:r>
            </w:hyperlink>
          </w:p>
        </w:tc>
        <w:tc>
          <w:tcPr>
            <w:tcW w:w="424" w:type="dxa"/>
            <w:shd w:val="clear" w:color="auto" w:fill="F2F2F2" w:themeFill="background1" w:themeFillShade="F2"/>
          </w:tcPr>
          <w:p w14:paraId="7C2372D4" w14:textId="6B21B17E" w:rsidR="00B13C17" w:rsidRDefault="00000000" w:rsidP="002926E1">
            <w:pPr>
              <w:rPr>
                <w:rFonts w:eastAsia="Times New Roman" w:cstheme="minorHAnsi"/>
                <w:b/>
                <w:bCs/>
                <w:color w:val="003366"/>
              </w:rPr>
            </w:pPr>
            <w:hyperlink w:anchor="_V" w:history="1">
              <w:r w:rsidR="00B13C17" w:rsidRPr="00A25DF7">
                <w:rPr>
                  <w:rStyle w:val="Hyperlink"/>
                  <w:rFonts w:eastAsia="Times New Roman" w:cstheme="minorHAnsi"/>
                  <w:b/>
                  <w:bCs/>
                </w:rPr>
                <w:t>V</w:t>
              </w:r>
            </w:hyperlink>
          </w:p>
        </w:tc>
      </w:tr>
      <w:tr w:rsidR="00B13C17" w14:paraId="6CC0F000" w14:textId="76F920C1" w:rsidTr="000159E3">
        <w:trPr>
          <w:gridAfter w:val="18"/>
          <w:wAfter w:w="7634" w:type="dxa"/>
        </w:trPr>
        <w:tc>
          <w:tcPr>
            <w:tcW w:w="434" w:type="dxa"/>
            <w:shd w:val="clear" w:color="auto" w:fill="F2F2F2" w:themeFill="background1" w:themeFillShade="F2"/>
          </w:tcPr>
          <w:p w14:paraId="5F06A599" w14:textId="12DEB0DB" w:rsidR="00B13C17" w:rsidRDefault="00000000" w:rsidP="002926E1">
            <w:pPr>
              <w:rPr>
                <w:rFonts w:eastAsia="Times New Roman" w:cstheme="minorHAnsi"/>
                <w:b/>
                <w:bCs/>
                <w:color w:val="003366"/>
              </w:rPr>
            </w:pPr>
            <w:hyperlink w:anchor="_W" w:history="1">
              <w:r w:rsidR="00B13C17" w:rsidRPr="00A25DF7">
                <w:rPr>
                  <w:rStyle w:val="Hyperlink"/>
                  <w:rFonts w:eastAsia="Times New Roman" w:cstheme="minorHAnsi"/>
                  <w:b/>
                  <w:bCs/>
                </w:rPr>
                <w:t>W</w:t>
              </w:r>
            </w:hyperlink>
          </w:p>
        </w:tc>
        <w:tc>
          <w:tcPr>
            <w:tcW w:w="433" w:type="dxa"/>
            <w:shd w:val="clear" w:color="auto" w:fill="F2F2F2" w:themeFill="background1" w:themeFillShade="F2"/>
          </w:tcPr>
          <w:p w14:paraId="1D0BC815" w14:textId="1BAD10F3" w:rsidR="00B13C17" w:rsidRDefault="00000000" w:rsidP="002926E1">
            <w:pPr>
              <w:rPr>
                <w:rFonts w:eastAsia="Times New Roman" w:cstheme="minorHAnsi"/>
                <w:b/>
                <w:bCs/>
                <w:color w:val="003366"/>
              </w:rPr>
            </w:pPr>
            <w:hyperlink w:anchor="_X" w:history="1">
              <w:r w:rsidR="00B13C17" w:rsidRPr="00A25DF7">
                <w:rPr>
                  <w:rStyle w:val="Hyperlink"/>
                  <w:rFonts w:eastAsia="Times New Roman" w:cstheme="minorHAnsi"/>
                  <w:b/>
                  <w:bCs/>
                </w:rPr>
                <w:t>X</w:t>
              </w:r>
            </w:hyperlink>
          </w:p>
        </w:tc>
        <w:tc>
          <w:tcPr>
            <w:tcW w:w="424" w:type="dxa"/>
            <w:shd w:val="clear" w:color="auto" w:fill="F2F2F2" w:themeFill="background1" w:themeFillShade="F2"/>
          </w:tcPr>
          <w:p w14:paraId="68079DE0" w14:textId="5328CC7A" w:rsidR="00B13C17" w:rsidRDefault="00000000" w:rsidP="002926E1">
            <w:pPr>
              <w:rPr>
                <w:rFonts w:eastAsia="Times New Roman" w:cstheme="minorHAnsi"/>
                <w:b/>
                <w:bCs/>
                <w:color w:val="003366"/>
              </w:rPr>
            </w:pPr>
            <w:hyperlink w:anchor="_Y" w:history="1">
              <w:r w:rsidR="00B13C17" w:rsidRPr="00A25DF7">
                <w:rPr>
                  <w:rStyle w:val="Hyperlink"/>
                  <w:rFonts w:eastAsia="Times New Roman" w:cstheme="minorHAnsi"/>
                  <w:b/>
                  <w:bCs/>
                </w:rPr>
                <w:t>Y</w:t>
              </w:r>
            </w:hyperlink>
          </w:p>
        </w:tc>
        <w:tc>
          <w:tcPr>
            <w:tcW w:w="425" w:type="dxa"/>
            <w:shd w:val="clear" w:color="auto" w:fill="F2F2F2" w:themeFill="background1" w:themeFillShade="F2"/>
          </w:tcPr>
          <w:p w14:paraId="074088D3" w14:textId="26CE8463" w:rsidR="00B13C17" w:rsidRDefault="00000000" w:rsidP="002926E1">
            <w:pPr>
              <w:rPr>
                <w:rFonts w:eastAsia="Times New Roman" w:cstheme="minorHAnsi"/>
                <w:b/>
                <w:bCs/>
                <w:color w:val="003366"/>
              </w:rPr>
            </w:pPr>
            <w:hyperlink w:anchor="_Z" w:history="1">
              <w:r w:rsidR="00B13C17" w:rsidRPr="00A25DF7">
                <w:rPr>
                  <w:rStyle w:val="Hyperlink"/>
                  <w:rFonts w:eastAsia="Times New Roman" w:cstheme="minorHAnsi"/>
                  <w:b/>
                  <w:bCs/>
                </w:rPr>
                <w:t>Z</w:t>
              </w:r>
            </w:hyperlink>
          </w:p>
        </w:tc>
      </w:tr>
    </w:tbl>
    <w:p w14:paraId="1DC3C7C7" w14:textId="5355949F" w:rsidR="002926E1" w:rsidRDefault="002926E1" w:rsidP="002926E1">
      <w:pPr>
        <w:shd w:val="clear" w:color="auto" w:fill="FFFFFF"/>
        <w:rPr>
          <w:rFonts w:eastAsia="Times New Roman" w:cstheme="minorHAnsi"/>
          <w:b/>
          <w:bCs/>
          <w:color w:val="003366"/>
        </w:rPr>
      </w:pPr>
    </w:p>
    <w:tbl>
      <w:tblPr>
        <w:tblStyle w:val="TableGrid"/>
        <w:tblW w:w="0" w:type="auto"/>
        <w:tblLook w:val="04A0" w:firstRow="1" w:lastRow="0" w:firstColumn="1" w:lastColumn="0" w:noHBand="0" w:noVBand="1"/>
      </w:tblPr>
      <w:tblGrid>
        <w:gridCol w:w="9350"/>
      </w:tblGrid>
      <w:tr w:rsidR="00B13C17" w14:paraId="3787E1A3" w14:textId="77777777" w:rsidTr="000159E3">
        <w:tc>
          <w:tcPr>
            <w:tcW w:w="9350" w:type="dxa"/>
            <w:shd w:val="clear" w:color="auto" w:fill="F2F2F2" w:themeFill="background1" w:themeFillShade="F2"/>
          </w:tcPr>
          <w:p w14:paraId="026D55F9" w14:textId="72E7FC30" w:rsidR="00B13C17" w:rsidRPr="00A25DF7" w:rsidRDefault="00B13C17" w:rsidP="008636C1">
            <w:pPr>
              <w:pStyle w:val="Heading2"/>
              <w:rPr>
                <w:rFonts w:eastAsia="Times New Roman"/>
                <w:b/>
                <w:bCs/>
              </w:rPr>
            </w:pPr>
            <w:bookmarkStart w:id="0" w:name="_A"/>
            <w:bookmarkEnd w:id="0"/>
            <w:r w:rsidRPr="00A25DF7">
              <w:rPr>
                <w:rFonts w:eastAsia="Times New Roman"/>
                <w:b/>
                <w:bCs/>
              </w:rPr>
              <w:t>A</w:t>
            </w:r>
          </w:p>
        </w:tc>
      </w:tr>
    </w:tbl>
    <w:p w14:paraId="1533829D" w14:textId="77777777" w:rsidR="00B13C17" w:rsidRDefault="00B13C17" w:rsidP="002926E1">
      <w:pPr>
        <w:shd w:val="clear" w:color="auto" w:fill="FFFFFF"/>
        <w:rPr>
          <w:rFonts w:eastAsia="Times New Roman" w:cstheme="minorHAnsi"/>
          <w:b/>
          <w:bCs/>
          <w:color w:val="003366"/>
        </w:rPr>
      </w:pPr>
    </w:p>
    <w:p w14:paraId="12ABFC70" w14:textId="773740F4" w:rsidR="002926E1" w:rsidRPr="002926E1" w:rsidRDefault="002926E1" w:rsidP="002926E1">
      <w:pPr>
        <w:shd w:val="clear" w:color="auto" w:fill="FFFFFF"/>
        <w:rPr>
          <w:rFonts w:eastAsia="Times New Roman" w:cstheme="minorHAnsi"/>
          <w:b/>
          <w:bCs/>
          <w:color w:val="003366"/>
        </w:rPr>
      </w:pPr>
      <w:r w:rsidRPr="002926E1">
        <w:rPr>
          <w:rFonts w:eastAsia="Times New Roman" w:cstheme="minorHAnsi"/>
          <w:b/>
          <w:bCs/>
          <w:color w:val="003366"/>
        </w:rPr>
        <w:t>account</w:t>
      </w:r>
    </w:p>
    <w:p w14:paraId="60807709" w14:textId="3B63754D" w:rsidR="00D659C1" w:rsidRDefault="002926E1" w:rsidP="00D659C1">
      <w:pPr>
        <w:pBdr>
          <w:left w:val="single" w:sz="6" w:space="8" w:color="CFCFCF"/>
        </w:pBdr>
        <w:shd w:val="clear" w:color="auto" w:fill="FFFFFF"/>
        <w:spacing w:before="75" w:after="225"/>
        <w:ind w:left="720"/>
        <w:rPr>
          <w:rFonts w:eastAsia="Times New Roman" w:cstheme="minorHAnsi"/>
          <w:color w:val="000000"/>
        </w:rPr>
      </w:pPr>
      <w:r w:rsidRPr="002926E1">
        <w:rPr>
          <w:rFonts w:eastAsia="Times New Roman" w:cstheme="minorHAnsi"/>
          <w:color w:val="000000"/>
        </w:rPr>
        <w:t xml:space="preserve">A section of a </w:t>
      </w:r>
      <w:r w:rsidR="000159E3">
        <w:rPr>
          <w:rFonts w:eastAsia="Times New Roman" w:cstheme="minorHAnsi"/>
          <w:color w:val="000000"/>
        </w:rPr>
        <w:t>ledger or book</w:t>
      </w:r>
      <w:r w:rsidRPr="002926E1">
        <w:rPr>
          <w:rFonts w:eastAsia="Times New Roman" w:cstheme="minorHAnsi"/>
          <w:color w:val="000000"/>
        </w:rPr>
        <w:t xml:space="preserve"> in which a business entity will record transactions of the same </w:t>
      </w:r>
      <w:r w:rsidR="000159E3">
        <w:rPr>
          <w:rFonts w:eastAsia="Times New Roman" w:cstheme="minorHAnsi"/>
          <w:color w:val="000000"/>
        </w:rPr>
        <w:t>type</w:t>
      </w:r>
      <w:r w:rsidRPr="002926E1">
        <w:rPr>
          <w:rFonts w:eastAsia="Times New Roman" w:cstheme="minorHAnsi"/>
          <w:color w:val="000000"/>
        </w:rPr>
        <w:t xml:space="preserve">, </w:t>
      </w:r>
      <w:r w:rsidR="000159E3" w:rsidRPr="002926E1">
        <w:rPr>
          <w:rFonts w:eastAsia="Times New Roman" w:cstheme="minorHAnsi"/>
          <w:color w:val="000000"/>
        </w:rPr>
        <w:t>e.g.</w:t>
      </w:r>
      <w:r w:rsidRPr="002926E1">
        <w:rPr>
          <w:rFonts w:eastAsia="Times New Roman" w:cstheme="minorHAnsi"/>
          <w:color w:val="000000"/>
        </w:rPr>
        <w:t xml:space="preserve">, sales of goods of the same </w:t>
      </w:r>
      <w:r w:rsidR="000159E3">
        <w:rPr>
          <w:rFonts w:eastAsia="Times New Roman" w:cstheme="minorHAnsi"/>
          <w:color w:val="000000"/>
        </w:rPr>
        <w:t>kind.</w:t>
      </w:r>
    </w:p>
    <w:p w14:paraId="213F70D6" w14:textId="0C5A9E2C" w:rsidR="00774828" w:rsidRPr="002926E1" w:rsidRDefault="00774828" w:rsidP="00774828">
      <w:pPr>
        <w:shd w:val="clear" w:color="auto" w:fill="FFFFFF"/>
        <w:rPr>
          <w:rFonts w:eastAsia="Times New Roman" w:cstheme="minorHAnsi"/>
          <w:b/>
          <w:bCs/>
          <w:color w:val="003366"/>
        </w:rPr>
      </w:pPr>
      <w:r>
        <w:rPr>
          <w:rFonts w:eastAsia="Times New Roman" w:cstheme="minorHAnsi"/>
          <w:b/>
          <w:bCs/>
          <w:color w:val="003366"/>
        </w:rPr>
        <w:t>account coding</w:t>
      </w:r>
    </w:p>
    <w:p w14:paraId="18D43D46" w14:textId="0968912C" w:rsidR="00774828" w:rsidRPr="002926E1" w:rsidRDefault="00072640" w:rsidP="00774828">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series of numbers that identifies the appropriate account is being charged when entering an invoice. </w:t>
      </w:r>
      <w:r w:rsidR="00C657D7">
        <w:rPr>
          <w:rFonts w:eastAsia="Times New Roman" w:cstheme="minorHAnsi"/>
          <w:color w:val="000000"/>
        </w:rPr>
        <w:t xml:space="preserve">The </w:t>
      </w:r>
      <w:proofErr w:type="gramStart"/>
      <w:r w:rsidR="00C657D7">
        <w:rPr>
          <w:rFonts w:eastAsia="Times New Roman" w:cstheme="minorHAnsi"/>
          <w:color w:val="000000"/>
        </w:rPr>
        <w:t>numbers</w:t>
      </w:r>
      <w:proofErr w:type="gramEnd"/>
      <w:r w:rsidR="00C657D7">
        <w:rPr>
          <w:rFonts w:eastAsia="Times New Roman" w:cstheme="minorHAnsi"/>
          <w:color w:val="000000"/>
        </w:rPr>
        <w:t xml:space="preserve"> identity the organization in a ministry that the payable is being accounted to. </w:t>
      </w:r>
      <w:r w:rsidR="00653132">
        <w:rPr>
          <w:rFonts w:eastAsia="Times New Roman" w:cstheme="minorHAnsi"/>
          <w:color w:val="000000"/>
        </w:rPr>
        <w:br/>
      </w:r>
      <w:r w:rsidR="00653132" w:rsidRPr="00653132">
        <w:rPr>
          <w:rFonts w:eastAsia="Times New Roman" w:cstheme="minorHAnsi"/>
          <w:color w:val="000000"/>
        </w:rPr>
        <w:t xml:space="preserve">Text Captions: Account Coding </w:t>
      </w:r>
      <w:r w:rsidR="00653132">
        <w:rPr>
          <w:rFonts w:eastAsia="Times New Roman" w:cstheme="minorHAnsi"/>
          <w:color w:val="000000"/>
        </w:rPr>
        <w:br/>
      </w:r>
      <w:r w:rsidR="00653132" w:rsidRPr="00653132">
        <w:rPr>
          <w:rFonts w:eastAsia="Times New Roman" w:cstheme="minorHAnsi"/>
          <w:color w:val="000000"/>
        </w:rPr>
        <w:t xml:space="preserve">Client </w:t>
      </w:r>
      <w:r w:rsidR="00653132">
        <w:rPr>
          <w:rFonts w:eastAsia="Times New Roman" w:cstheme="minorHAnsi"/>
          <w:color w:val="000000"/>
        </w:rPr>
        <w:br/>
      </w:r>
      <w:r w:rsidR="00653132" w:rsidRPr="00653132">
        <w:rPr>
          <w:rFonts w:eastAsia="Times New Roman" w:cstheme="minorHAnsi"/>
          <w:color w:val="000000"/>
        </w:rPr>
        <w:t xml:space="preserve">Responsibility </w:t>
      </w:r>
      <w:r w:rsidR="00653132">
        <w:rPr>
          <w:rFonts w:eastAsia="Times New Roman" w:cstheme="minorHAnsi"/>
          <w:color w:val="000000"/>
        </w:rPr>
        <w:br/>
      </w:r>
      <w:r w:rsidR="00653132" w:rsidRPr="00653132">
        <w:rPr>
          <w:rFonts w:eastAsia="Times New Roman" w:cstheme="minorHAnsi"/>
          <w:color w:val="000000"/>
        </w:rPr>
        <w:t xml:space="preserve">Service </w:t>
      </w:r>
      <w:r w:rsidR="00653132">
        <w:rPr>
          <w:rFonts w:eastAsia="Times New Roman" w:cstheme="minorHAnsi"/>
          <w:color w:val="000000"/>
        </w:rPr>
        <w:br/>
      </w:r>
      <w:r w:rsidR="00653132" w:rsidRPr="00653132">
        <w:rPr>
          <w:rFonts w:eastAsia="Times New Roman" w:cstheme="minorHAnsi"/>
          <w:color w:val="000000"/>
        </w:rPr>
        <w:t xml:space="preserve">STOB </w:t>
      </w:r>
      <w:r w:rsidR="00653132">
        <w:rPr>
          <w:rFonts w:eastAsia="Times New Roman" w:cstheme="minorHAnsi"/>
          <w:color w:val="000000"/>
        </w:rPr>
        <w:br/>
      </w:r>
      <w:r w:rsidR="00653132" w:rsidRPr="00653132">
        <w:rPr>
          <w:rFonts w:eastAsia="Times New Roman" w:cstheme="minorHAnsi"/>
          <w:color w:val="000000"/>
        </w:rPr>
        <w:t xml:space="preserve">Project </w:t>
      </w:r>
      <w:r w:rsidR="00653132">
        <w:rPr>
          <w:rFonts w:eastAsia="Times New Roman" w:cstheme="minorHAnsi"/>
          <w:color w:val="000000"/>
        </w:rPr>
        <w:br/>
      </w:r>
      <w:r w:rsidR="00653132" w:rsidRPr="00653132">
        <w:rPr>
          <w:rFonts w:eastAsia="Times New Roman" w:cstheme="minorHAnsi"/>
          <w:color w:val="000000"/>
        </w:rPr>
        <w:t xml:space="preserve">3 digits (037) </w:t>
      </w:r>
      <w:r w:rsidR="00653132">
        <w:rPr>
          <w:rFonts w:eastAsia="Times New Roman" w:cstheme="minorHAnsi"/>
          <w:color w:val="000000"/>
        </w:rPr>
        <w:br/>
      </w:r>
      <w:r w:rsidR="00653132" w:rsidRPr="00653132">
        <w:rPr>
          <w:rFonts w:eastAsia="Times New Roman" w:cstheme="minorHAnsi"/>
          <w:color w:val="000000"/>
        </w:rPr>
        <w:t xml:space="preserve">5 digits (82043) </w:t>
      </w:r>
      <w:r w:rsidR="00653132">
        <w:rPr>
          <w:rFonts w:eastAsia="Times New Roman" w:cstheme="minorHAnsi"/>
          <w:color w:val="000000"/>
        </w:rPr>
        <w:br/>
      </w:r>
      <w:r w:rsidR="00653132" w:rsidRPr="00653132">
        <w:rPr>
          <w:rFonts w:eastAsia="Times New Roman" w:cstheme="minorHAnsi"/>
          <w:color w:val="000000"/>
        </w:rPr>
        <w:t xml:space="preserve">037.82043.02200.0500.6500000 </w:t>
      </w:r>
      <w:r w:rsidR="00653132">
        <w:rPr>
          <w:rFonts w:eastAsia="Times New Roman" w:cstheme="minorHAnsi"/>
          <w:color w:val="000000"/>
        </w:rPr>
        <w:br/>
      </w:r>
      <w:r w:rsidR="00653132" w:rsidRPr="00653132">
        <w:rPr>
          <w:rFonts w:eastAsia="Times New Roman" w:cstheme="minorHAnsi"/>
          <w:color w:val="000000"/>
        </w:rPr>
        <w:t>Location and Future fields aren’t presently used.</w:t>
      </w:r>
    </w:p>
    <w:p w14:paraId="3BEA616C" w14:textId="7284C10C" w:rsidR="00266ACC" w:rsidRPr="002926E1" w:rsidRDefault="00266ACC" w:rsidP="00266ACC">
      <w:pPr>
        <w:shd w:val="clear" w:color="auto" w:fill="FFFFFF"/>
        <w:rPr>
          <w:rFonts w:eastAsia="Times New Roman" w:cstheme="minorHAnsi"/>
          <w:b/>
          <w:bCs/>
          <w:color w:val="003366"/>
        </w:rPr>
      </w:pPr>
      <w:r w:rsidRPr="002926E1">
        <w:rPr>
          <w:rFonts w:eastAsia="Times New Roman" w:cstheme="minorHAnsi"/>
          <w:b/>
          <w:bCs/>
          <w:color w:val="003366"/>
        </w:rPr>
        <w:t>account</w:t>
      </w:r>
      <w:r w:rsidR="00D659C1">
        <w:rPr>
          <w:rFonts w:eastAsia="Times New Roman" w:cstheme="minorHAnsi"/>
          <w:b/>
          <w:bCs/>
          <w:color w:val="003366"/>
        </w:rPr>
        <w:t>s payable (AP)</w:t>
      </w:r>
    </w:p>
    <w:p w14:paraId="67B8D3CE" w14:textId="1723FD52" w:rsidR="00D659C1" w:rsidRPr="002926E1" w:rsidRDefault="00237441" w:rsidP="00D659C1">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The</w:t>
      </w:r>
      <w:r w:rsidR="00D659C1">
        <w:rPr>
          <w:rFonts w:eastAsia="Times New Roman" w:cstheme="minorHAnsi"/>
          <w:color w:val="000000"/>
        </w:rPr>
        <w:t xml:space="preserve"> money a</w:t>
      </w:r>
      <w:r w:rsidR="00A539C3">
        <w:rPr>
          <w:rFonts w:eastAsia="Times New Roman" w:cstheme="minorHAnsi"/>
          <w:color w:val="000000"/>
        </w:rPr>
        <w:t xml:space="preserve">n organization </w:t>
      </w:r>
      <w:r w:rsidR="00D659C1">
        <w:rPr>
          <w:rFonts w:eastAsia="Times New Roman" w:cstheme="minorHAnsi"/>
          <w:color w:val="000000"/>
        </w:rPr>
        <w:t>owes creditors in return for goods and/or services they have delivered</w:t>
      </w:r>
      <w:r w:rsidR="00A539C3">
        <w:rPr>
          <w:rFonts w:eastAsia="Times New Roman" w:cstheme="minorHAnsi"/>
          <w:color w:val="000000"/>
        </w:rPr>
        <w:t xml:space="preserve">, or grants they are entitled to. </w:t>
      </w:r>
    </w:p>
    <w:p w14:paraId="7197ED6D" w14:textId="5D8582C0" w:rsidR="00D659C1" w:rsidRPr="002926E1" w:rsidRDefault="00D659C1" w:rsidP="00D659C1">
      <w:pPr>
        <w:shd w:val="clear" w:color="auto" w:fill="FFFFFF"/>
        <w:rPr>
          <w:rFonts w:eastAsia="Times New Roman" w:cstheme="minorHAnsi"/>
          <w:b/>
          <w:bCs/>
          <w:color w:val="003366"/>
        </w:rPr>
      </w:pPr>
      <w:r w:rsidRPr="002926E1">
        <w:rPr>
          <w:rFonts w:eastAsia="Times New Roman" w:cstheme="minorHAnsi"/>
          <w:b/>
          <w:bCs/>
          <w:color w:val="003366"/>
        </w:rPr>
        <w:t>account</w:t>
      </w:r>
      <w:r>
        <w:rPr>
          <w:rFonts w:eastAsia="Times New Roman" w:cstheme="minorHAnsi"/>
          <w:b/>
          <w:bCs/>
          <w:color w:val="003366"/>
        </w:rPr>
        <w:t>s receivable (AR)</w:t>
      </w:r>
    </w:p>
    <w:p w14:paraId="624CC2FF" w14:textId="615B7813" w:rsidR="00D659C1" w:rsidRDefault="00237441" w:rsidP="00D659C1">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The </w:t>
      </w:r>
      <w:r w:rsidR="00D659C1">
        <w:rPr>
          <w:rFonts w:eastAsia="Times New Roman" w:cstheme="minorHAnsi"/>
          <w:color w:val="000000"/>
        </w:rPr>
        <w:t xml:space="preserve">amount of money owed by customers to </w:t>
      </w:r>
      <w:r w:rsidR="00A539C3">
        <w:rPr>
          <w:rFonts w:eastAsia="Times New Roman" w:cstheme="minorHAnsi"/>
          <w:color w:val="000000"/>
        </w:rPr>
        <w:t>an organization</w:t>
      </w:r>
      <w:r w:rsidR="00D659C1">
        <w:rPr>
          <w:rFonts w:eastAsia="Times New Roman" w:cstheme="minorHAnsi"/>
          <w:color w:val="000000"/>
        </w:rPr>
        <w:t xml:space="preserve"> after goods and/or services have been delivered and/or used. </w:t>
      </w:r>
    </w:p>
    <w:p w14:paraId="52B1FFAB" w14:textId="23ECF976" w:rsidR="00996BDE" w:rsidRPr="002926E1" w:rsidRDefault="00996BDE" w:rsidP="00996BDE">
      <w:pPr>
        <w:shd w:val="clear" w:color="auto" w:fill="FFFFFF"/>
        <w:rPr>
          <w:rFonts w:eastAsia="Times New Roman" w:cstheme="minorHAnsi"/>
          <w:b/>
          <w:bCs/>
          <w:color w:val="003366"/>
        </w:rPr>
      </w:pPr>
      <w:r w:rsidRPr="002926E1">
        <w:rPr>
          <w:rFonts w:eastAsia="Times New Roman" w:cstheme="minorHAnsi"/>
          <w:b/>
          <w:bCs/>
          <w:color w:val="003366"/>
        </w:rPr>
        <w:t>a</w:t>
      </w:r>
      <w:r>
        <w:rPr>
          <w:rFonts w:eastAsia="Times New Roman" w:cstheme="minorHAnsi"/>
          <w:b/>
          <w:bCs/>
          <w:color w:val="003366"/>
        </w:rPr>
        <w:t>ccounting record</w:t>
      </w:r>
    </w:p>
    <w:p w14:paraId="7955267A" w14:textId="72E1B29C" w:rsidR="00996BDE" w:rsidRDefault="00996BDE" w:rsidP="00996BDE">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The original source documents, journal entries, and ledgers that describe the accounting transactions of a business and support the production of financial statements.</w:t>
      </w:r>
    </w:p>
    <w:p w14:paraId="6372A1FC" w14:textId="51BD1E34" w:rsidR="00237441" w:rsidRPr="002926E1" w:rsidRDefault="00237441" w:rsidP="00237441">
      <w:pPr>
        <w:shd w:val="clear" w:color="auto" w:fill="FFFFFF"/>
        <w:rPr>
          <w:rFonts w:eastAsia="Times New Roman" w:cstheme="minorHAnsi"/>
          <w:b/>
          <w:bCs/>
          <w:color w:val="003366"/>
        </w:rPr>
      </w:pPr>
      <w:r w:rsidRPr="002926E1">
        <w:rPr>
          <w:rFonts w:eastAsia="Times New Roman" w:cstheme="minorHAnsi"/>
          <w:b/>
          <w:bCs/>
          <w:color w:val="003366"/>
        </w:rPr>
        <w:t>a</w:t>
      </w:r>
      <w:r w:rsidR="009D5A90">
        <w:rPr>
          <w:rFonts w:eastAsia="Times New Roman" w:cstheme="minorHAnsi"/>
          <w:b/>
          <w:bCs/>
          <w:color w:val="003366"/>
        </w:rPr>
        <w:t>pplicant</w:t>
      </w:r>
    </w:p>
    <w:p w14:paraId="279323DF" w14:textId="74F383C6" w:rsidR="00237441" w:rsidRPr="002926E1" w:rsidRDefault="009D5A90" w:rsidP="00237441">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An individual or entity that has applied for a transfer payment</w:t>
      </w:r>
      <w:r w:rsidR="00237441">
        <w:rPr>
          <w:rFonts w:eastAsia="Times New Roman" w:cstheme="minorHAnsi"/>
          <w:color w:val="000000"/>
        </w:rPr>
        <w:t>.</w:t>
      </w:r>
    </w:p>
    <w:p w14:paraId="322C37CE" w14:textId="148F8A02" w:rsidR="00D30721" w:rsidRPr="002926E1" w:rsidRDefault="00D30721" w:rsidP="00D30721">
      <w:pPr>
        <w:shd w:val="clear" w:color="auto" w:fill="FFFFFF"/>
        <w:rPr>
          <w:rFonts w:eastAsia="Times New Roman" w:cstheme="minorHAnsi"/>
          <w:b/>
          <w:bCs/>
          <w:color w:val="003366"/>
        </w:rPr>
      </w:pPr>
      <w:r w:rsidRPr="002926E1">
        <w:rPr>
          <w:rFonts w:eastAsia="Times New Roman" w:cstheme="minorHAnsi"/>
          <w:b/>
          <w:bCs/>
          <w:color w:val="003366"/>
        </w:rPr>
        <w:lastRenderedPageBreak/>
        <w:t>a</w:t>
      </w:r>
      <w:r>
        <w:rPr>
          <w:rFonts w:eastAsia="Times New Roman" w:cstheme="minorHAnsi"/>
          <w:b/>
          <w:bCs/>
          <w:color w:val="003366"/>
        </w:rPr>
        <w:t>sset</w:t>
      </w:r>
    </w:p>
    <w:p w14:paraId="6565AF2D" w14:textId="4CEDAFB8" w:rsidR="00D30721" w:rsidRDefault="00D30721" w:rsidP="00D30721">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resource with economic value controlled </w:t>
      </w:r>
      <w:r w:rsidR="00996BDE">
        <w:rPr>
          <w:rFonts w:eastAsia="Times New Roman" w:cstheme="minorHAnsi"/>
          <w:color w:val="000000"/>
        </w:rPr>
        <w:t xml:space="preserve">or owned </w:t>
      </w:r>
      <w:r>
        <w:rPr>
          <w:rFonts w:eastAsia="Times New Roman" w:cstheme="minorHAnsi"/>
          <w:color w:val="000000"/>
        </w:rPr>
        <w:t xml:space="preserve">by an individual, business or entity that </w:t>
      </w:r>
      <w:r w:rsidR="00996BDE">
        <w:rPr>
          <w:rFonts w:eastAsia="Times New Roman" w:cstheme="minorHAnsi"/>
          <w:color w:val="000000"/>
        </w:rPr>
        <w:t>is expected to provide future benefits.</w:t>
      </w:r>
    </w:p>
    <w:p w14:paraId="6B732573" w14:textId="16539B66" w:rsidR="00AE0C71" w:rsidRPr="002926E1" w:rsidRDefault="00AE0C71" w:rsidP="00AE0C71">
      <w:pPr>
        <w:shd w:val="clear" w:color="auto" w:fill="FFFFFF"/>
        <w:rPr>
          <w:rFonts w:eastAsia="Times New Roman" w:cstheme="minorHAnsi"/>
          <w:b/>
          <w:bCs/>
          <w:color w:val="003366"/>
        </w:rPr>
      </w:pPr>
      <w:r w:rsidRPr="002926E1">
        <w:rPr>
          <w:rFonts w:eastAsia="Times New Roman" w:cstheme="minorHAnsi"/>
          <w:b/>
          <w:bCs/>
          <w:color w:val="003366"/>
        </w:rPr>
        <w:t>a</w:t>
      </w:r>
      <w:r>
        <w:rPr>
          <w:rFonts w:eastAsia="Times New Roman" w:cstheme="minorHAnsi"/>
          <w:b/>
          <w:bCs/>
          <w:color w:val="003366"/>
        </w:rPr>
        <w:t>sset book</w:t>
      </w:r>
      <w:r w:rsidR="003909EC">
        <w:rPr>
          <w:rFonts w:eastAsia="Times New Roman" w:cstheme="minorHAnsi"/>
          <w:b/>
          <w:bCs/>
          <w:color w:val="003366"/>
        </w:rPr>
        <w:t xml:space="preserve"> value</w:t>
      </w:r>
    </w:p>
    <w:p w14:paraId="557B04C7" w14:textId="62248037" w:rsidR="00AE0C71" w:rsidRPr="002926E1" w:rsidRDefault="003909EC" w:rsidP="00AE0C71">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The net book value of the company’s assets</w:t>
      </w:r>
      <w:r w:rsidR="008D6305">
        <w:rPr>
          <w:rFonts w:eastAsia="Times New Roman" w:cstheme="minorHAnsi"/>
          <w:color w:val="000000"/>
        </w:rPr>
        <w:t xml:space="preserve"> minus all of the company’s net book liabilities at the given time period.</w:t>
      </w:r>
    </w:p>
    <w:p w14:paraId="240A01C5" w14:textId="4085D91D" w:rsidR="002926E1" w:rsidRDefault="002926E1">
      <w:pPr>
        <w:rPr>
          <w:rFonts w:eastAsia="Times New Roman" w:cstheme="minorHAnsi"/>
          <w:b/>
          <w:bCs/>
          <w:color w:val="003366"/>
        </w:rPr>
      </w:pPr>
    </w:p>
    <w:p w14:paraId="69E706C6" w14:textId="5EFBC094" w:rsidR="00713F3D" w:rsidRDefault="00713F3D">
      <w:pPr>
        <w:rPr>
          <w:rFonts w:eastAsia="Times New Roman" w:cstheme="minorHAnsi"/>
          <w:b/>
          <w:bCs/>
          <w:color w:val="003366"/>
        </w:rPr>
      </w:pPr>
    </w:p>
    <w:p w14:paraId="7B17E81F" w14:textId="5F30DEDA" w:rsidR="00713F3D" w:rsidRDefault="00713F3D">
      <w:pPr>
        <w:rPr>
          <w:rFonts w:eastAsia="Times New Roman" w:cstheme="minorHAnsi"/>
          <w:b/>
          <w:bCs/>
          <w:color w:val="003366"/>
        </w:rPr>
      </w:pPr>
    </w:p>
    <w:p w14:paraId="70E2391E" w14:textId="31B631A1" w:rsidR="00713F3D" w:rsidRDefault="00713F3D">
      <w:pPr>
        <w:rPr>
          <w:rFonts w:eastAsia="Times New Roman" w:cstheme="minorHAnsi"/>
          <w:b/>
          <w:bCs/>
          <w:color w:val="003366"/>
        </w:rPr>
      </w:pPr>
    </w:p>
    <w:p w14:paraId="40950D33" w14:textId="56C4074F" w:rsidR="00713F3D" w:rsidRDefault="00931587">
      <w:pPr>
        <w:rPr>
          <w:rFonts w:eastAsia="Times New Roman" w:cstheme="minorHAnsi"/>
          <w:b/>
          <w:bCs/>
          <w:color w:val="003366"/>
        </w:rPr>
      </w:pPr>
      <w:r>
        <w:rPr>
          <w:rFonts w:eastAsia="Times New Roman" w:cstheme="minorHAnsi"/>
          <w:b/>
          <w:bCs/>
          <w:color w:val="003366"/>
        </w:rPr>
        <w:br w:type="page"/>
      </w:r>
    </w:p>
    <w:p w14:paraId="6D0C57E6" w14:textId="0D94FF81" w:rsidR="00713F3D" w:rsidRDefault="00713F3D">
      <w:pPr>
        <w:rPr>
          <w:rFonts w:eastAsia="Times New Roman" w:cstheme="minorHAnsi"/>
          <w:b/>
          <w:bCs/>
          <w:color w:val="003366"/>
        </w:rPr>
      </w:pPr>
    </w:p>
    <w:p w14:paraId="0040F9BF" w14:textId="77777777" w:rsidR="00996BDE" w:rsidRDefault="00996BDE">
      <w:pPr>
        <w:rPr>
          <w:sz w:val="28"/>
          <w:szCs w:val="28"/>
        </w:rPr>
      </w:pPr>
    </w:p>
    <w:tbl>
      <w:tblPr>
        <w:tblStyle w:val="TableGrid"/>
        <w:tblW w:w="0" w:type="auto"/>
        <w:tblLook w:val="04A0" w:firstRow="1" w:lastRow="0" w:firstColumn="1" w:lastColumn="0" w:noHBand="0" w:noVBand="1"/>
      </w:tblPr>
      <w:tblGrid>
        <w:gridCol w:w="9350"/>
      </w:tblGrid>
      <w:tr w:rsidR="00376AF0" w14:paraId="1D0D04DF" w14:textId="77777777" w:rsidTr="00CB165E">
        <w:tc>
          <w:tcPr>
            <w:tcW w:w="9350" w:type="dxa"/>
            <w:shd w:val="clear" w:color="auto" w:fill="F2F2F2" w:themeFill="background1" w:themeFillShade="F2"/>
          </w:tcPr>
          <w:p w14:paraId="12A69E21" w14:textId="3F1E01EE" w:rsidR="00376AF0" w:rsidRPr="00A25DF7" w:rsidRDefault="00376AF0">
            <w:pPr>
              <w:pStyle w:val="Heading2"/>
              <w:rPr>
                <w:rFonts w:eastAsia="Times New Roman"/>
                <w:b/>
                <w:bCs/>
              </w:rPr>
            </w:pPr>
            <w:bookmarkStart w:id="1" w:name="_B"/>
            <w:bookmarkEnd w:id="1"/>
            <w:r w:rsidRPr="00A25DF7">
              <w:rPr>
                <w:rFonts w:eastAsia="Times New Roman"/>
                <w:b/>
                <w:bCs/>
              </w:rPr>
              <w:t>B</w:t>
            </w:r>
          </w:p>
        </w:tc>
      </w:tr>
    </w:tbl>
    <w:p w14:paraId="7FE1C099" w14:textId="15573875" w:rsidR="00376AF0" w:rsidRDefault="00376AF0">
      <w:pPr>
        <w:rPr>
          <w:sz w:val="28"/>
          <w:szCs w:val="28"/>
        </w:rPr>
      </w:pPr>
    </w:p>
    <w:p w14:paraId="21175F45" w14:textId="37C594B2" w:rsidR="002365F9" w:rsidRPr="002926E1" w:rsidRDefault="002365F9" w:rsidP="002365F9">
      <w:pPr>
        <w:shd w:val="clear" w:color="auto" w:fill="FFFFFF"/>
        <w:rPr>
          <w:rFonts w:eastAsia="Times New Roman" w:cstheme="minorHAnsi"/>
          <w:b/>
          <w:bCs/>
          <w:color w:val="003366"/>
        </w:rPr>
      </w:pPr>
      <w:r>
        <w:rPr>
          <w:rFonts w:eastAsia="Times New Roman" w:cstheme="minorHAnsi"/>
          <w:b/>
          <w:bCs/>
          <w:color w:val="003366"/>
        </w:rPr>
        <w:t>balance</w:t>
      </w:r>
    </w:p>
    <w:p w14:paraId="2B957E34" w14:textId="2BBFD184" w:rsidR="002365F9" w:rsidRPr="002365F9" w:rsidRDefault="002365F9" w:rsidP="002365F9">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The amount of difference between the debit and credit sides of a T-account. </w:t>
      </w:r>
    </w:p>
    <w:p w14:paraId="4305E8C5" w14:textId="5A312CEE" w:rsidR="00E87425" w:rsidRPr="002926E1" w:rsidRDefault="00E87425" w:rsidP="00E87425">
      <w:pPr>
        <w:shd w:val="clear" w:color="auto" w:fill="FFFFFF"/>
        <w:rPr>
          <w:rFonts w:eastAsia="Times New Roman" w:cstheme="minorHAnsi"/>
          <w:b/>
          <w:bCs/>
          <w:color w:val="003366"/>
        </w:rPr>
      </w:pPr>
      <w:r>
        <w:rPr>
          <w:rFonts w:eastAsia="Times New Roman" w:cstheme="minorHAnsi"/>
          <w:b/>
          <w:bCs/>
          <w:color w:val="003366"/>
        </w:rPr>
        <w:t>balance sheet</w:t>
      </w:r>
    </w:p>
    <w:p w14:paraId="4207DF14" w14:textId="10768D2A" w:rsidR="00E87425" w:rsidRDefault="00E87425" w:rsidP="00E87425">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An accounting financial statement that uses the accounting equation (assets = liabilities + equity) to show a financial picture of the business on a specific day.</w:t>
      </w:r>
    </w:p>
    <w:p w14:paraId="6A1BEB84" w14:textId="478A4E01" w:rsidR="00936DC3" w:rsidRPr="002926E1" w:rsidRDefault="00936DC3" w:rsidP="00936DC3">
      <w:pPr>
        <w:shd w:val="clear" w:color="auto" w:fill="FFFFFF"/>
        <w:rPr>
          <w:rFonts w:eastAsia="Times New Roman" w:cstheme="minorHAnsi"/>
          <w:b/>
          <w:bCs/>
          <w:color w:val="003366"/>
        </w:rPr>
      </w:pPr>
      <w:r>
        <w:rPr>
          <w:rFonts w:eastAsia="Times New Roman" w:cstheme="minorHAnsi"/>
          <w:b/>
          <w:bCs/>
          <w:color w:val="003366"/>
        </w:rPr>
        <w:t>bank</w:t>
      </w:r>
    </w:p>
    <w:p w14:paraId="2F123F87" w14:textId="7C73612F" w:rsidR="00936DC3" w:rsidRPr="00E87425" w:rsidRDefault="00936DC3" w:rsidP="00936DC3">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financial institution licensed to accept deposits, make </w:t>
      </w:r>
      <w:r w:rsidR="0041634E">
        <w:rPr>
          <w:rFonts w:eastAsia="Times New Roman" w:cstheme="minorHAnsi"/>
          <w:color w:val="000000"/>
        </w:rPr>
        <w:t>loans,</w:t>
      </w:r>
      <w:r>
        <w:rPr>
          <w:rFonts w:eastAsia="Times New Roman" w:cstheme="minorHAnsi"/>
          <w:color w:val="000000"/>
        </w:rPr>
        <w:t xml:space="preserve"> and offer a number of other financial services. </w:t>
      </w:r>
    </w:p>
    <w:p w14:paraId="5EEE1F6D" w14:textId="12EA4FE6" w:rsidR="00B43041" w:rsidRPr="002926E1" w:rsidRDefault="00B43041" w:rsidP="00B43041">
      <w:pPr>
        <w:shd w:val="clear" w:color="auto" w:fill="FFFFFF"/>
        <w:rPr>
          <w:rFonts w:eastAsia="Times New Roman" w:cstheme="minorHAnsi"/>
          <w:b/>
          <w:bCs/>
          <w:color w:val="003366"/>
        </w:rPr>
      </w:pPr>
      <w:r>
        <w:rPr>
          <w:rFonts w:eastAsia="Times New Roman" w:cstheme="minorHAnsi"/>
          <w:b/>
          <w:bCs/>
          <w:color w:val="003366"/>
        </w:rPr>
        <w:t xml:space="preserve">bank </w:t>
      </w:r>
      <w:r w:rsidRPr="002926E1">
        <w:rPr>
          <w:rFonts w:eastAsia="Times New Roman" w:cstheme="minorHAnsi"/>
          <w:b/>
          <w:bCs/>
          <w:color w:val="003366"/>
        </w:rPr>
        <w:t>account</w:t>
      </w:r>
    </w:p>
    <w:p w14:paraId="70387009" w14:textId="4BE47188" w:rsidR="00B43041" w:rsidRDefault="00B43041" w:rsidP="00B43041">
      <w:pPr>
        <w:pBdr>
          <w:left w:val="single" w:sz="6" w:space="8" w:color="CFCFCF"/>
        </w:pBdr>
        <w:shd w:val="clear" w:color="auto" w:fill="FFFFFF"/>
        <w:spacing w:before="75" w:after="225"/>
        <w:ind w:left="720"/>
        <w:rPr>
          <w:rFonts w:eastAsia="Times New Roman" w:cstheme="minorHAnsi"/>
          <w:color w:val="000000"/>
        </w:rPr>
      </w:pPr>
      <w:r w:rsidRPr="002926E1">
        <w:rPr>
          <w:rFonts w:eastAsia="Times New Roman" w:cstheme="minorHAnsi"/>
          <w:color w:val="000000"/>
        </w:rPr>
        <w:t>A</w:t>
      </w:r>
      <w:r>
        <w:rPr>
          <w:rFonts w:eastAsia="Times New Roman" w:cstheme="minorHAnsi"/>
          <w:color w:val="000000"/>
        </w:rPr>
        <w:t>n agreement between a bank and a</w:t>
      </w:r>
      <w:r w:rsidR="00A539C3">
        <w:rPr>
          <w:rFonts w:eastAsia="Times New Roman" w:cstheme="minorHAnsi"/>
          <w:color w:val="000000"/>
        </w:rPr>
        <w:t>n entity</w:t>
      </w:r>
      <w:r>
        <w:rPr>
          <w:rFonts w:eastAsia="Times New Roman" w:cstheme="minorHAnsi"/>
          <w:color w:val="000000"/>
        </w:rPr>
        <w:t xml:space="preserve"> where the bank agrees to hold money and/or other assets on behalf of the other party. </w:t>
      </w:r>
    </w:p>
    <w:p w14:paraId="42932A47" w14:textId="2BE2E108" w:rsidR="00EF7257" w:rsidRPr="002926E1" w:rsidRDefault="00EF7257" w:rsidP="00EF7257">
      <w:pPr>
        <w:shd w:val="clear" w:color="auto" w:fill="FFFFFF"/>
        <w:rPr>
          <w:rFonts w:eastAsia="Times New Roman" w:cstheme="minorHAnsi"/>
          <w:b/>
          <w:bCs/>
          <w:color w:val="003366"/>
        </w:rPr>
      </w:pPr>
      <w:r>
        <w:rPr>
          <w:rFonts w:eastAsia="Times New Roman" w:cstheme="minorHAnsi"/>
          <w:b/>
          <w:bCs/>
          <w:color w:val="003366"/>
        </w:rPr>
        <w:t>Bank and Investment Account (BCI)</w:t>
      </w:r>
    </w:p>
    <w:p w14:paraId="41688D0E" w14:textId="6C5AB27D" w:rsidR="00EF7257" w:rsidRDefault="00EF7257" w:rsidP="00EF7257">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Bank accounts established by the BCM for the purposes of collecting revenue, disbursing funds, managing cash, trusts and investments. </w:t>
      </w:r>
    </w:p>
    <w:p w14:paraId="250F96AE" w14:textId="764AFD09" w:rsidR="007E1604" w:rsidRPr="002926E1" w:rsidRDefault="007E1604" w:rsidP="007E1604">
      <w:pPr>
        <w:shd w:val="clear" w:color="auto" w:fill="FFFFFF"/>
        <w:rPr>
          <w:rFonts w:eastAsia="Times New Roman" w:cstheme="minorHAnsi"/>
          <w:b/>
          <w:bCs/>
          <w:color w:val="003366"/>
        </w:rPr>
      </w:pPr>
      <w:r>
        <w:rPr>
          <w:rFonts w:eastAsia="Times New Roman" w:cstheme="minorHAnsi"/>
          <w:b/>
          <w:bCs/>
          <w:color w:val="003366"/>
        </w:rPr>
        <w:t>block supplier</w:t>
      </w:r>
    </w:p>
    <w:p w14:paraId="37D5EDC6" w14:textId="4E2CD287" w:rsidR="007E1604" w:rsidRPr="002926E1" w:rsidRDefault="007E1604" w:rsidP="007E1604">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supplier created and used to make payments to multiple payees under a single supplier number; block supplier names are initialized with a “Z” prefix. </w:t>
      </w:r>
    </w:p>
    <w:p w14:paraId="4E1D8E6F" w14:textId="77777777" w:rsidR="00B43041" w:rsidRDefault="00B43041">
      <w:pPr>
        <w:rPr>
          <w:sz w:val="28"/>
          <w:szCs w:val="28"/>
        </w:rPr>
      </w:pPr>
    </w:p>
    <w:p w14:paraId="1A00E355" w14:textId="2F1E04A7" w:rsidR="00526D98" w:rsidRDefault="00526D98">
      <w:pPr>
        <w:rPr>
          <w:sz w:val="28"/>
          <w:szCs w:val="28"/>
        </w:rPr>
      </w:pPr>
    </w:p>
    <w:p w14:paraId="2DA54D2A" w14:textId="398E1D93" w:rsidR="00526D98" w:rsidRDefault="00526D98">
      <w:pPr>
        <w:rPr>
          <w:sz w:val="28"/>
          <w:szCs w:val="28"/>
        </w:rPr>
      </w:pPr>
    </w:p>
    <w:p w14:paraId="1C1157A9" w14:textId="605CBE44" w:rsidR="00526D98" w:rsidRDefault="00526D98">
      <w:pPr>
        <w:rPr>
          <w:sz w:val="28"/>
          <w:szCs w:val="28"/>
        </w:rPr>
      </w:pPr>
    </w:p>
    <w:p w14:paraId="60FC28AB" w14:textId="44B10C86" w:rsidR="00526D98" w:rsidRDefault="00526D98">
      <w:pPr>
        <w:rPr>
          <w:sz w:val="28"/>
          <w:szCs w:val="28"/>
        </w:rPr>
      </w:pPr>
    </w:p>
    <w:p w14:paraId="573A59CE" w14:textId="7494079A" w:rsidR="00526D98" w:rsidRDefault="00526D98">
      <w:pPr>
        <w:rPr>
          <w:sz w:val="28"/>
          <w:szCs w:val="28"/>
        </w:rPr>
      </w:pPr>
    </w:p>
    <w:p w14:paraId="6DF4A1FE" w14:textId="5CF781A3" w:rsidR="00526D98" w:rsidRDefault="00526D98">
      <w:pPr>
        <w:rPr>
          <w:sz w:val="28"/>
          <w:szCs w:val="28"/>
        </w:rPr>
      </w:pPr>
    </w:p>
    <w:p w14:paraId="1E352781" w14:textId="783938CE" w:rsidR="00526D98" w:rsidRDefault="00526D98">
      <w:pPr>
        <w:rPr>
          <w:sz w:val="28"/>
          <w:szCs w:val="28"/>
        </w:rPr>
      </w:pPr>
    </w:p>
    <w:p w14:paraId="464538D6" w14:textId="68A24946" w:rsidR="00526D98" w:rsidRDefault="00526D98">
      <w:pPr>
        <w:rPr>
          <w:sz w:val="28"/>
          <w:szCs w:val="28"/>
        </w:rPr>
      </w:pPr>
    </w:p>
    <w:p w14:paraId="27D7CED6" w14:textId="6F7F3162" w:rsidR="00526D98" w:rsidRDefault="00526D98">
      <w:pPr>
        <w:rPr>
          <w:sz w:val="28"/>
          <w:szCs w:val="28"/>
        </w:rPr>
      </w:pPr>
    </w:p>
    <w:tbl>
      <w:tblPr>
        <w:tblStyle w:val="TableGrid"/>
        <w:tblW w:w="0" w:type="auto"/>
        <w:tblLook w:val="04A0" w:firstRow="1" w:lastRow="0" w:firstColumn="1" w:lastColumn="0" w:noHBand="0" w:noVBand="1"/>
      </w:tblPr>
      <w:tblGrid>
        <w:gridCol w:w="9350"/>
      </w:tblGrid>
      <w:tr w:rsidR="00A25DF7" w14:paraId="43BE40A5" w14:textId="77777777" w:rsidTr="00CB165E">
        <w:tc>
          <w:tcPr>
            <w:tcW w:w="9350" w:type="dxa"/>
            <w:shd w:val="clear" w:color="auto" w:fill="F2F2F2" w:themeFill="background1" w:themeFillShade="F2"/>
          </w:tcPr>
          <w:p w14:paraId="3F1C8244" w14:textId="0200F0B7" w:rsidR="00A25DF7" w:rsidRPr="00A25DF7" w:rsidRDefault="00A25DF7">
            <w:pPr>
              <w:pStyle w:val="Heading2"/>
              <w:rPr>
                <w:rFonts w:eastAsia="Times New Roman"/>
                <w:b/>
                <w:bCs/>
              </w:rPr>
            </w:pPr>
            <w:bookmarkStart w:id="2" w:name="_C"/>
            <w:bookmarkEnd w:id="2"/>
            <w:r w:rsidRPr="00A25DF7">
              <w:rPr>
                <w:rFonts w:eastAsia="Times New Roman"/>
                <w:b/>
                <w:bCs/>
              </w:rPr>
              <w:lastRenderedPageBreak/>
              <w:t>C</w:t>
            </w:r>
          </w:p>
        </w:tc>
      </w:tr>
    </w:tbl>
    <w:p w14:paraId="3A85EE87" w14:textId="393BA590" w:rsidR="00526D98" w:rsidRDefault="00526D98">
      <w:pPr>
        <w:rPr>
          <w:sz w:val="28"/>
          <w:szCs w:val="28"/>
        </w:rPr>
      </w:pPr>
    </w:p>
    <w:p w14:paraId="184CDA85" w14:textId="2D0A6AA6" w:rsidR="007059E8" w:rsidRPr="002926E1" w:rsidRDefault="007059E8" w:rsidP="007059E8">
      <w:pPr>
        <w:shd w:val="clear" w:color="auto" w:fill="FFFFFF"/>
        <w:rPr>
          <w:rFonts w:eastAsia="Times New Roman" w:cstheme="minorHAnsi"/>
          <w:b/>
          <w:bCs/>
          <w:color w:val="003366"/>
        </w:rPr>
      </w:pPr>
      <w:r>
        <w:rPr>
          <w:rFonts w:eastAsia="Times New Roman" w:cstheme="minorHAnsi"/>
          <w:b/>
          <w:bCs/>
          <w:color w:val="003366"/>
        </w:rPr>
        <w:t xml:space="preserve">cash </w:t>
      </w:r>
    </w:p>
    <w:p w14:paraId="4B5A00B7" w14:textId="07828E9C" w:rsidR="00E3297A" w:rsidRPr="007059E8" w:rsidRDefault="007059E8" w:rsidP="007059E8">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An in-person payment method accepted for goods and services, but often discouraged. Reconciliation is manual and administratively burdensome. </w:t>
      </w:r>
    </w:p>
    <w:p w14:paraId="0D576BA7" w14:textId="62B4C0EC" w:rsidR="001D67EA" w:rsidRPr="002926E1" w:rsidRDefault="001D67EA" w:rsidP="001D67EA">
      <w:pPr>
        <w:shd w:val="clear" w:color="auto" w:fill="FFFFFF"/>
        <w:rPr>
          <w:rFonts w:eastAsia="Times New Roman" w:cstheme="minorHAnsi"/>
          <w:b/>
          <w:bCs/>
          <w:color w:val="003366"/>
        </w:rPr>
      </w:pPr>
      <w:r>
        <w:rPr>
          <w:rFonts w:eastAsia="Times New Roman" w:cstheme="minorHAnsi"/>
          <w:b/>
          <w:bCs/>
          <w:color w:val="003366"/>
        </w:rPr>
        <w:t>cash flow</w:t>
      </w:r>
    </w:p>
    <w:p w14:paraId="0ADE4DB2" w14:textId="562DCA40" w:rsidR="001D67EA" w:rsidRDefault="001D67EA" w:rsidP="001D67EA">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Revenue or expense expected to be generated through business activities such as sales, manufacturing, etc. over a time-period.</w:t>
      </w:r>
    </w:p>
    <w:p w14:paraId="77323295" w14:textId="0532F29B" w:rsidR="00484C2B" w:rsidRPr="002926E1" w:rsidRDefault="00484C2B" w:rsidP="00484C2B">
      <w:pPr>
        <w:shd w:val="clear" w:color="auto" w:fill="FFFFFF"/>
        <w:rPr>
          <w:rFonts w:eastAsia="Times New Roman" w:cstheme="minorHAnsi"/>
          <w:b/>
          <w:bCs/>
          <w:color w:val="003366"/>
        </w:rPr>
      </w:pPr>
      <w:r>
        <w:rPr>
          <w:rFonts w:eastAsia="Times New Roman" w:cstheme="minorHAnsi"/>
          <w:b/>
          <w:bCs/>
          <w:color w:val="003366"/>
        </w:rPr>
        <w:t>Central Deposit Program (CDP)</w:t>
      </w:r>
    </w:p>
    <w:p w14:paraId="35B4E140" w14:textId="58567E01" w:rsidR="00484C2B" w:rsidRDefault="00484C2B" w:rsidP="00484C2B">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 central depository investment program that provides a liquid investment vehicle for clients backed by the BC Government.</w:t>
      </w:r>
    </w:p>
    <w:p w14:paraId="185D2C4E" w14:textId="6BBF618C" w:rsidR="00543E4D" w:rsidRPr="002926E1" w:rsidRDefault="00543E4D" w:rsidP="00543E4D">
      <w:pPr>
        <w:shd w:val="clear" w:color="auto" w:fill="FFFFFF"/>
        <w:rPr>
          <w:rFonts w:eastAsia="Times New Roman" w:cstheme="minorHAnsi"/>
          <w:b/>
          <w:bCs/>
          <w:color w:val="003366"/>
        </w:rPr>
      </w:pPr>
      <w:r>
        <w:rPr>
          <w:rFonts w:eastAsia="Times New Roman" w:cstheme="minorHAnsi"/>
          <w:b/>
          <w:bCs/>
          <w:color w:val="003366"/>
        </w:rPr>
        <w:t>Certificate of Approval (CoA)</w:t>
      </w:r>
    </w:p>
    <w:p w14:paraId="39ED8574" w14:textId="386345B2" w:rsidR="00DE0A96" w:rsidRPr="00891738" w:rsidRDefault="00543E4D" w:rsidP="00891738">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Provides disbursement and tracking of draws against registered certificates of approvals for capital funding. </w:t>
      </w:r>
    </w:p>
    <w:p w14:paraId="18D5F326" w14:textId="0C053BE1" w:rsidR="00103B10" w:rsidRPr="002926E1" w:rsidRDefault="00103B10" w:rsidP="00103B10">
      <w:pPr>
        <w:shd w:val="clear" w:color="auto" w:fill="FFFFFF"/>
        <w:rPr>
          <w:rFonts w:eastAsia="Times New Roman" w:cstheme="minorHAnsi"/>
          <w:b/>
          <w:bCs/>
          <w:color w:val="003366"/>
        </w:rPr>
      </w:pPr>
      <w:r>
        <w:rPr>
          <w:rFonts w:eastAsia="Times New Roman" w:cstheme="minorHAnsi"/>
          <w:b/>
          <w:bCs/>
          <w:color w:val="003366"/>
        </w:rPr>
        <w:t>Chart of Accounts (CoA)</w:t>
      </w:r>
    </w:p>
    <w:p w14:paraId="6BA0F4A3" w14:textId="7504488F" w:rsidR="00103B10" w:rsidRPr="001D67EA" w:rsidRDefault="00103B10" w:rsidP="00103B10">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system of uniquely defined segments that represent the account combination to which accounting transactions are posted and account balances are maintained. </w:t>
      </w:r>
      <w:r w:rsidR="00A539C3">
        <w:rPr>
          <w:rFonts w:eastAsia="Times New Roman" w:cstheme="minorHAnsi"/>
          <w:color w:val="000000"/>
        </w:rPr>
        <w:t>Business units with an organization share a common CoA.</w:t>
      </w:r>
    </w:p>
    <w:p w14:paraId="27B07FC8" w14:textId="3B641DF7" w:rsidR="00266ACC" w:rsidRPr="002926E1" w:rsidRDefault="00266ACC" w:rsidP="00266ACC">
      <w:pPr>
        <w:shd w:val="clear" w:color="auto" w:fill="FFFFFF"/>
        <w:rPr>
          <w:rFonts w:eastAsia="Times New Roman" w:cstheme="minorHAnsi"/>
          <w:b/>
          <w:bCs/>
          <w:color w:val="003366"/>
        </w:rPr>
      </w:pPr>
      <w:r>
        <w:rPr>
          <w:rFonts w:eastAsia="Times New Roman" w:cstheme="minorHAnsi"/>
          <w:b/>
          <w:bCs/>
          <w:color w:val="003366"/>
        </w:rPr>
        <w:t xml:space="preserve">checking </w:t>
      </w:r>
      <w:r w:rsidRPr="002926E1">
        <w:rPr>
          <w:rFonts w:eastAsia="Times New Roman" w:cstheme="minorHAnsi"/>
          <w:b/>
          <w:bCs/>
          <w:color w:val="003366"/>
        </w:rPr>
        <w:t>account</w:t>
      </w:r>
    </w:p>
    <w:p w14:paraId="3922D474" w14:textId="4783250D" w:rsidR="00266ACC" w:rsidRDefault="00266ACC" w:rsidP="00266ACC">
      <w:pPr>
        <w:pBdr>
          <w:left w:val="single" w:sz="6" w:space="8" w:color="CFCFCF"/>
        </w:pBdr>
        <w:shd w:val="clear" w:color="auto" w:fill="FFFFFF"/>
        <w:spacing w:before="75" w:after="225"/>
        <w:ind w:left="720"/>
        <w:rPr>
          <w:rFonts w:eastAsia="Times New Roman" w:cstheme="minorHAnsi"/>
          <w:color w:val="000000"/>
        </w:rPr>
      </w:pPr>
      <w:r w:rsidRPr="002926E1">
        <w:rPr>
          <w:rFonts w:eastAsia="Times New Roman" w:cstheme="minorHAnsi"/>
          <w:color w:val="000000"/>
        </w:rPr>
        <w:t xml:space="preserve">A </w:t>
      </w:r>
      <w:r w:rsidR="00321693">
        <w:rPr>
          <w:rFonts w:eastAsia="Times New Roman" w:cstheme="minorHAnsi"/>
          <w:color w:val="000000"/>
        </w:rPr>
        <w:t>day-to-day spending</w:t>
      </w:r>
      <w:r>
        <w:rPr>
          <w:rFonts w:eastAsia="Times New Roman" w:cstheme="minorHAnsi"/>
          <w:color w:val="000000"/>
        </w:rPr>
        <w:t xml:space="preserve"> account used to hold and withdraw money</w:t>
      </w:r>
      <w:r w:rsidR="00321693">
        <w:rPr>
          <w:rFonts w:eastAsia="Times New Roman" w:cstheme="minorHAnsi"/>
          <w:color w:val="000000"/>
        </w:rPr>
        <w:t xml:space="preserve"> using cheques, ATMs, electronic transfers, debit cards, net banking, and wire transfers.</w:t>
      </w:r>
    </w:p>
    <w:p w14:paraId="35360D6F" w14:textId="40FEC95D" w:rsidR="0052676B" w:rsidRPr="002926E1" w:rsidRDefault="0052676B" w:rsidP="0052676B">
      <w:pPr>
        <w:shd w:val="clear" w:color="auto" w:fill="FFFFFF"/>
        <w:rPr>
          <w:rFonts w:eastAsia="Times New Roman" w:cstheme="minorHAnsi"/>
          <w:b/>
          <w:bCs/>
          <w:color w:val="003366"/>
        </w:rPr>
      </w:pPr>
      <w:r>
        <w:rPr>
          <w:rFonts w:eastAsia="Times New Roman" w:cstheme="minorHAnsi"/>
          <w:b/>
          <w:bCs/>
          <w:color w:val="003366"/>
        </w:rPr>
        <w:t>cheque</w:t>
      </w:r>
    </w:p>
    <w:p w14:paraId="0DEEC230" w14:textId="26A70A08" w:rsidR="00891738" w:rsidRPr="00080CDD" w:rsidRDefault="0052676B" w:rsidP="00080CDD">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An authorization to draw funds from a bank account for payments of good and services and are processed in a central deposit location using remote deposit capture (electronic file sent to the bank). Settlement of funds can take up to 10 business days and a detailed transaction file can be uploaded to a revenue management system</w:t>
      </w:r>
    </w:p>
    <w:p w14:paraId="57F80A79" w14:textId="506F230A" w:rsidR="00891738" w:rsidRPr="002926E1" w:rsidRDefault="00891738" w:rsidP="00891738">
      <w:pPr>
        <w:shd w:val="clear" w:color="auto" w:fill="FFFFFF"/>
        <w:rPr>
          <w:rFonts w:eastAsia="Times New Roman" w:cstheme="minorHAnsi"/>
          <w:b/>
          <w:bCs/>
          <w:color w:val="003366"/>
        </w:rPr>
      </w:pPr>
      <w:r>
        <w:rPr>
          <w:rFonts w:eastAsia="Times New Roman" w:cstheme="minorHAnsi"/>
          <w:b/>
          <w:bCs/>
          <w:color w:val="003366"/>
        </w:rPr>
        <w:t>Corporate Accounting Services (CAS)</w:t>
      </w:r>
    </w:p>
    <w:p w14:paraId="00C6715F" w14:textId="52A018CA" w:rsidR="00891738" w:rsidRDefault="00891738" w:rsidP="00891738">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 group of people within the Office of the Comptroller General (OCG) who are responsible for all of government accounting.</w:t>
      </w:r>
    </w:p>
    <w:p w14:paraId="41B2770E" w14:textId="77777777" w:rsidR="00080CDD" w:rsidRPr="002926E1" w:rsidRDefault="00080CDD" w:rsidP="00080CDD">
      <w:pPr>
        <w:shd w:val="clear" w:color="auto" w:fill="FFFFFF"/>
        <w:rPr>
          <w:rFonts w:eastAsia="Times New Roman" w:cstheme="minorHAnsi"/>
          <w:b/>
          <w:bCs/>
          <w:color w:val="003366"/>
        </w:rPr>
      </w:pPr>
      <w:r>
        <w:rPr>
          <w:rFonts w:eastAsia="Times New Roman" w:cstheme="minorHAnsi"/>
          <w:b/>
          <w:bCs/>
          <w:color w:val="003366"/>
        </w:rPr>
        <w:t>CAS Generic Interface (CGI)</w:t>
      </w:r>
    </w:p>
    <w:p w14:paraId="25D6EF99" w14:textId="7EF82FED" w:rsidR="00080CDD" w:rsidRDefault="00080CDD" w:rsidP="00080CDD">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An interface known as the “feeder system” that ministries and agencies may use to load their financial data by batch into and out of the Corporate Financial System (CFS). </w:t>
      </w:r>
    </w:p>
    <w:p w14:paraId="5120B795" w14:textId="07B58EEE" w:rsidR="0052076F" w:rsidRPr="002926E1" w:rsidRDefault="0052076F" w:rsidP="0052076F">
      <w:pPr>
        <w:shd w:val="clear" w:color="auto" w:fill="FFFFFF"/>
        <w:rPr>
          <w:rFonts w:eastAsia="Times New Roman" w:cstheme="minorHAnsi"/>
          <w:b/>
          <w:bCs/>
          <w:color w:val="003366"/>
        </w:rPr>
      </w:pPr>
      <w:r>
        <w:rPr>
          <w:rFonts w:eastAsia="Times New Roman" w:cstheme="minorHAnsi"/>
          <w:b/>
          <w:bCs/>
          <w:color w:val="003366"/>
        </w:rPr>
        <w:lastRenderedPageBreak/>
        <w:t>Corporate Financial System (CFS)</w:t>
      </w:r>
    </w:p>
    <w:p w14:paraId="0173C387" w14:textId="583FA2B5" w:rsidR="0052076F" w:rsidRDefault="0055708E" w:rsidP="0052076F">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The</w:t>
      </w:r>
      <w:r w:rsidR="0052076F">
        <w:rPr>
          <w:rFonts w:eastAsia="Times New Roman" w:cstheme="minorHAnsi"/>
          <w:color w:val="000000"/>
        </w:rPr>
        <w:t xml:space="preserve"> system used by all of government </w:t>
      </w:r>
      <w:r>
        <w:rPr>
          <w:rFonts w:eastAsia="Times New Roman" w:cstheme="minorHAnsi"/>
          <w:color w:val="000000"/>
        </w:rPr>
        <w:t>and managed by the Corporate Accounting Services (CAS).</w:t>
      </w:r>
    </w:p>
    <w:p w14:paraId="776EB33A" w14:textId="6F654FB8" w:rsidR="001D67EA" w:rsidRPr="002926E1" w:rsidRDefault="001D67EA" w:rsidP="001D67EA">
      <w:pPr>
        <w:shd w:val="clear" w:color="auto" w:fill="FFFFFF"/>
        <w:rPr>
          <w:rFonts w:eastAsia="Times New Roman" w:cstheme="minorHAnsi"/>
          <w:b/>
          <w:bCs/>
          <w:color w:val="003366"/>
        </w:rPr>
      </w:pPr>
      <w:r>
        <w:rPr>
          <w:rFonts w:eastAsia="Times New Roman" w:cstheme="minorHAnsi"/>
          <w:b/>
          <w:bCs/>
          <w:color w:val="003366"/>
        </w:rPr>
        <w:t>credit</w:t>
      </w:r>
    </w:p>
    <w:p w14:paraId="1D2033C4" w14:textId="17EB5F19" w:rsidR="001D67EA" w:rsidRPr="002926E1" w:rsidRDefault="001D67EA" w:rsidP="001D67EA">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An accounting entry that may either decrease assets or increase liabilities and equity on the company’s balance sheet</w:t>
      </w:r>
      <w:r w:rsidR="00471B34">
        <w:rPr>
          <w:rFonts w:eastAsia="Times New Roman" w:cstheme="minorHAnsi"/>
          <w:color w:val="000000"/>
        </w:rPr>
        <w:t>, depending on the transaction.</w:t>
      </w:r>
    </w:p>
    <w:p w14:paraId="404B66B8" w14:textId="77777777" w:rsidR="00266ACC" w:rsidRDefault="00266ACC">
      <w:pPr>
        <w:rPr>
          <w:sz w:val="28"/>
          <w:szCs w:val="28"/>
        </w:rPr>
      </w:pPr>
    </w:p>
    <w:p w14:paraId="724220C9" w14:textId="6FD4B2F2"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027551F1" w14:textId="77777777" w:rsidTr="00CB165E">
        <w:tc>
          <w:tcPr>
            <w:tcW w:w="9350" w:type="dxa"/>
            <w:shd w:val="clear" w:color="auto" w:fill="F2F2F2" w:themeFill="background1" w:themeFillShade="F2"/>
          </w:tcPr>
          <w:p w14:paraId="2581DFD9" w14:textId="3F17D507" w:rsidR="00A25DF7" w:rsidRPr="00A25DF7" w:rsidRDefault="00A25DF7">
            <w:pPr>
              <w:pStyle w:val="Heading2"/>
              <w:rPr>
                <w:rFonts w:eastAsia="Times New Roman"/>
                <w:b/>
                <w:bCs/>
              </w:rPr>
            </w:pPr>
            <w:bookmarkStart w:id="3" w:name="_D"/>
            <w:bookmarkEnd w:id="3"/>
            <w:r w:rsidRPr="00A25DF7">
              <w:rPr>
                <w:rFonts w:eastAsia="Times New Roman"/>
                <w:b/>
                <w:bCs/>
              </w:rPr>
              <w:lastRenderedPageBreak/>
              <w:t>D</w:t>
            </w:r>
          </w:p>
        </w:tc>
      </w:tr>
    </w:tbl>
    <w:p w14:paraId="733A7AB1" w14:textId="3BABFE8D" w:rsidR="00526D98" w:rsidRDefault="00526D98">
      <w:pPr>
        <w:rPr>
          <w:sz w:val="28"/>
          <w:szCs w:val="28"/>
        </w:rPr>
      </w:pPr>
    </w:p>
    <w:p w14:paraId="7297FD46" w14:textId="6E1B1AFA" w:rsidR="00900754" w:rsidRPr="002926E1" w:rsidRDefault="00900754" w:rsidP="00900754">
      <w:pPr>
        <w:shd w:val="clear" w:color="auto" w:fill="FFFFFF"/>
        <w:rPr>
          <w:rFonts w:eastAsia="Times New Roman" w:cstheme="minorHAnsi"/>
          <w:b/>
          <w:bCs/>
          <w:color w:val="003366"/>
        </w:rPr>
      </w:pPr>
      <w:r>
        <w:rPr>
          <w:rFonts w:eastAsia="Times New Roman" w:cstheme="minorHAnsi"/>
          <w:b/>
          <w:bCs/>
          <w:color w:val="003366"/>
        </w:rPr>
        <w:t>Daily Download File (DDF)</w:t>
      </w:r>
    </w:p>
    <w:p w14:paraId="0127E565" w14:textId="47893BBC" w:rsidR="00900754" w:rsidRDefault="00900754" w:rsidP="00900754">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flat file </w:t>
      </w:r>
      <w:r w:rsidR="0021733A">
        <w:rPr>
          <w:rFonts w:eastAsia="Times New Roman" w:cstheme="minorHAnsi"/>
          <w:color w:val="000000"/>
        </w:rPr>
        <w:t xml:space="preserve">that reflects bank deposits consisting of credit and debit card transactions from the previous day. </w:t>
      </w:r>
      <w:r w:rsidR="00777255">
        <w:rPr>
          <w:rFonts w:eastAsia="Times New Roman" w:cstheme="minorHAnsi"/>
          <w:color w:val="000000"/>
        </w:rPr>
        <w:t>In comparison with the TDI file, it shows detailed transactions; for example, if there was a $100 debit entry and $400 credit entry, then it would show as two separate line items.</w:t>
      </w:r>
    </w:p>
    <w:p w14:paraId="21A83F5D" w14:textId="0A911BE8" w:rsidR="000A5812" w:rsidRPr="002926E1" w:rsidRDefault="000A5812" w:rsidP="000A5812">
      <w:pPr>
        <w:shd w:val="clear" w:color="auto" w:fill="FFFFFF"/>
        <w:rPr>
          <w:rFonts w:eastAsia="Times New Roman" w:cstheme="minorHAnsi"/>
          <w:b/>
          <w:bCs/>
          <w:color w:val="003366"/>
        </w:rPr>
      </w:pPr>
      <w:r>
        <w:rPr>
          <w:rFonts w:eastAsia="Times New Roman" w:cstheme="minorHAnsi"/>
          <w:b/>
          <w:bCs/>
          <w:color w:val="003366"/>
        </w:rPr>
        <w:t>Data Warehouse (DW)</w:t>
      </w:r>
    </w:p>
    <w:p w14:paraId="31CD0792" w14:textId="161048EC" w:rsidR="000A5812" w:rsidRPr="00900754" w:rsidRDefault="000A5812" w:rsidP="000A5812">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ministry reporting system </w:t>
      </w:r>
      <w:r w:rsidR="00C9628A">
        <w:rPr>
          <w:rFonts w:eastAsia="Times New Roman" w:cstheme="minorHAnsi"/>
          <w:color w:val="000000"/>
        </w:rPr>
        <w:t>provided through custom CFS Report templates and Discoverer Plus.</w:t>
      </w:r>
    </w:p>
    <w:p w14:paraId="55D59008" w14:textId="46032178" w:rsidR="00471B34" w:rsidRPr="002926E1" w:rsidRDefault="00471B34" w:rsidP="00471B34">
      <w:pPr>
        <w:shd w:val="clear" w:color="auto" w:fill="FFFFFF"/>
        <w:rPr>
          <w:rFonts w:eastAsia="Times New Roman" w:cstheme="minorHAnsi"/>
          <w:b/>
          <w:bCs/>
          <w:color w:val="003366"/>
        </w:rPr>
      </w:pPr>
      <w:r>
        <w:rPr>
          <w:rFonts w:eastAsia="Times New Roman" w:cstheme="minorHAnsi"/>
          <w:b/>
          <w:bCs/>
          <w:color w:val="003366"/>
        </w:rPr>
        <w:t>debit</w:t>
      </w:r>
    </w:p>
    <w:p w14:paraId="73120B55" w14:textId="20C197C5" w:rsidR="00471B34" w:rsidRDefault="00471B34" w:rsidP="00471B34">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An accounting entry that may either increase assets or decrease liabilities and equity on the company’s balance sheet, depending on the transaction.</w:t>
      </w:r>
    </w:p>
    <w:p w14:paraId="2911942B" w14:textId="52A65272" w:rsidR="00824224" w:rsidRPr="002926E1" w:rsidRDefault="00824224" w:rsidP="00824224">
      <w:pPr>
        <w:shd w:val="clear" w:color="auto" w:fill="FFFFFF"/>
        <w:rPr>
          <w:rFonts w:eastAsia="Times New Roman" w:cstheme="minorHAnsi"/>
          <w:b/>
          <w:bCs/>
          <w:color w:val="003366"/>
        </w:rPr>
      </w:pPr>
      <w:r>
        <w:rPr>
          <w:rFonts w:eastAsia="Times New Roman" w:cstheme="minorHAnsi"/>
          <w:b/>
          <w:bCs/>
          <w:color w:val="003366"/>
        </w:rPr>
        <w:t>deposit information services</w:t>
      </w:r>
    </w:p>
    <w:p w14:paraId="5051311A" w14:textId="60911E53" w:rsidR="00471B34" w:rsidRPr="00E033FE" w:rsidRDefault="00E033FE" w:rsidP="00E033FE">
      <w:pPr>
        <w:pBdr>
          <w:left w:val="single" w:sz="6" w:space="8" w:color="CFCFCF"/>
        </w:pBdr>
        <w:shd w:val="clear" w:color="auto" w:fill="FFFFFF"/>
        <w:spacing w:before="75" w:after="225"/>
        <w:ind w:left="720"/>
        <w:rPr>
          <w:rFonts w:eastAsia="Times New Roman" w:cstheme="minorHAnsi"/>
          <w:color w:val="000000"/>
        </w:rPr>
      </w:pPr>
      <w:r w:rsidRPr="00E033FE">
        <w:rPr>
          <w:rFonts w:eastAsia="Times New Roman" w:cstheme="minorHAnsi"/>
          <w:color w:val="000000"/>
        </w:rPr>
        <w:t>Revenue collected by ministries is directed to the Consolidated Revenue Fund (CRF) at financial institutions through their respective concentrated deposit systems. General ledger entries are prepared both manually and electronically by BCM, and support is provided to ministries with the reconciliation of these deposits via their central email address</w:t>
      </w:r>
    </w:p>
    <w:p w14:paraId="428C74EF" w14:textId="462E7EA0"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1B770CEE" w14:textId="77777777" w:rsidTr="00CB165E">
        <w:tc>
          <w:tcPr>
            <w:tcW w:w="9350" w:type="dxa"/>
            <w:shd w:val="clear" w:color="auto" w:fill="F2F2F2" w:themeFill="background1" w:themeFillShade="F2"/>
          </w:tcPr>
          <w:p w14:paraId="72F0D061" w14:textId="0A3823D0" w:rsidR="00A25DF7" w:rsidRPr="00A25DF7" w:rsidRDefault="00A25DF7">
            <w:pPr>
              <w:pStyle w:val="Heading2"/>
              <w:rPr>
                <w:rFonts w:eastAsia="Times New Roman"/>
                <w:b/>
                <w:bCs/>
              </w:rPr>
            </w:pPr>
            <w:bookmarkStart w:id="4" w:name="_E"/>
            <w:bookmarkEnd w:id="4"/>
            <w:r w:rsidRPr="00A25DF7">
              <w:rPr>
                <w:rFonts w:eastAsia="Times New Roman"/>
                <w:b/>
                <w:bCs/>
              </w:rPr>
              <w:lastRenderedPageBreak/>
              <w:t>E</w:t>
            </w:r>
          </w:p>
        </w:tc>
      </w:tr>
    </w:tbl>
    <w:p w14:paraId="32AB5BE3" w14:textId="2760A550" w:rsidR="00526D98" w:rsidRDefault="00526D98">
      <w:pPr>
        <w:rPr>
          <w:sz w:val="28"/>
          <w:szCs w:val="28"/>
        </w:rPr>
      </w:pPr>
    </w:p>
    <w:p w14:paraId="7F05849E" w14:textId="396F0F8B" w:rsidR="00A87E8E" w:rsidRPr="002926E1" w:rsidRDefault="00A87E8E" w:rsidP="00A87E8E">
      <w:pPr>
        <w:shd w:val="clear" w:color="auto" w:fill="FFFFFF"/>
        <w:rPr>
          <w:rFonts w:eastAsia="Times New Roman" w:cstheme="minorHAnsi"/>
          <w:b/>
          <w:bCs/>
          <w:color w:val="003366"/>
        </w:rPr>
      </w:pPr>
      <w:r>
        <w:rPr>
          <w:rFonts w:eastAsia="Times New Roman" w:cstheme="minorHAnsi"/>
          <w:b/>
          <w:bCs/>
          <w:color w:val="003366"/>
        </w:rPr>
        <w:t>e-Commerce Revenue Collection</w:t>
      </w:r>
    </w:p>
    <w:p w14:paraId="41B2AF8D" w14:textId="05018B1A" w:rsidR="00A87E8E" w:rsidRDefault="00185460" w:rsidP="00A87E8E">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An online platform such as BC Express Pay (BCEP) where customers can securely pay online for goods and services using credit and debit cards.</w:t>
      </w:r>
    </w:p>
    <w:p w14:paraId="2BE4BE32" w14:textId="77777777" w:rsidR="00B60336" w:rsidRPr="002926E1" w:rsidRDefault="00B60336" w:rsidP="00B60336">
      <w:pPr>
        <w:shd w:val="clear" w:color="auto" w:fill="FFFFFF"/>
        <w:rPr>
          <w:rFonts w:eastAsia="Times New Roman" w:cstheme="minorHAnsi"/>
          <w:b/>
          <w:bCs/>
          <w:color w:val="003366"/>
        </w:rPr>
      </w:pPr>
      <w:r>
        <w:rPr>
          <w:rFonts w:eastAsia="Times New Roman" w:cstheme="minorHAnsi"/>
          <w:b/>
          <w:bCs/>
          <w:color w:val="003366"/>
        </w:rPr>
        <w:t>Electronic Funds Transfer (EFT)</w:t>
      </w:r>
    </w:p>
    <w:p w14:paraId="27420C75" w14:textId="0C102431" w:rsidR="00B60336" w:rsidRPr="00A87E8E" w:rsidRDefault="00B60336" w:rsidP="00B60336">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Allows funds to be collected electronically from business customers and used to manage the collection of business to government payments. </w:t>
      </w:r>
    </w:p>
    <w:p w14:paraId="6AD5426A" w14:textId="04F9D98D" w:rsidR="00B61707" w:rsidRPr="002926E1" w:rsidRDefault="00B61707" w:rsidP="00B61707">
      <w:pPr>
        <w:shd w:val="clear" w:color="auto" w:fill="FFFFFF"/>
        <w:rPr>
          <w:rFonts w:eastAsia="Times New Roman" w:cstheme="minorHAnsi"/>
          <w:b/>
          <w:bCs/>
          <w:color w:val="003366"/>
        </w:rPr>
      </w:pPr>
      <w:r>
        <w:rPr>
          <w:rFonts w:eastAsia="Times New Roman" w:cstheme="minorHAnsi"/>
          <w:b/>
          <w:bCs/>
          <w:color w:val="003366"/>
        </w:rPr>
        <w:t>expense</w:t>
      </w:r>
    </w:p>
    <w:p w14:paraId="1261D1D9" w14:textId="1389B9A2" w:rsidR="00B61707" w:rsidRPr="002926E1" w:rsidRDefault="00B61707" w:rsidP="00B61707">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An expenditure which is chargeable that flows through the income statement and is deducted from revenue. </w:t>
      </w:r>
    </w:p>
    <w:p w14:paraId="5BB6A992" w14:textId="05B37952" w:rsidR="00B61707" w:rsidRDefault="00B61707">
      <w:pPr>
        <w:rPr>
          <w:sz w:val="28"/>
          <w:szCs w:val="28"/>
        </w:rPr>
      </w:pPr>
      <w:r>
        <w:rPr>
          <w:sz w:val="28"/>
          <w:szCs w:val="28"/>
        </w:rPr>
        <w:br w:type="page"/>
      </w:r>
    </w:p>
    <w:p w14:paraId="5141F809" w14:textId="77777777" w:rsidR="00A25DF7" w:rsidRDefault="00A25DF7">
      <w:pPr>
        <w:rPr>
          <w:sz w:val="28"/>
          <w:szCs w:val="28"/>
        </w:rPr>
      </w:pPr>
    </w:p>
    <w:tbl>
      <w:tblPr>
        <w:tblStyle w:val="TableGrid"/>
        <w:tblW w:w="0" w:type="auto"/>
        <w:tblLook w:val="04A0" w:firstRow="1" w:lastRow="0" w:firstColumn="1" w:lastColumn="0" w:noHBand="0" w:noVBand="1"/>
      </w:tblPr>
      <w:tblGrid>
        <w:gridCol w:w="9350"/>
      </w:tblGrid>
      <w:tr w:rsidR="00A25DF7" w14:paraId="54184B41" w14:textId="77777777" w:rsidTr="00CB165E">
        <w:tc>
          <w:tcPr>
            <w:tcW w:w="9350" w:type="dxa"/>
            <w:shd w:val="clear" w:color="auto" w:fill="F2F2F2" w:themeFill="background1" w:themeFillShade="F2"/>
          </w:tcPr>
          <w:p w14:paraId="35D55485" w14:textId="151C2B9D" w:rsidR="00A25DF7" w:rsidRPr="00A25DF7" w:rsidRDefault="00A25DF7">
            <w:pPr>
              <w:pStyle w:val="Heading2"/>
              <w:rPr>
                <w:rFonts w:eastAsia="Times New Roman"/>
                <w:b/>
                <w:bCs/>
              </w:rPr>
            </w:pPr>
            <w:bookmarkStart w:id="5" w:name="_F"/>
            <w:bookmarkEnd w:id="5"/>
            <w:r w:rsidRPr="00A25DF7">
              <w:rPr>
                <w:rFonts w:eastAsia="Times New Roman"/>
                <w:b/>
                <w:bCs/>
              </w:rPr>
              <w:t>F</w:t>
            </w:r>
          </w:p>
        </w:tc>
      </w:tr>
    </w:tbl>
    <w:p w14:paraId="184BFA7D" w14:textId="73CAF4A7" w:rsidR="00526D98" w:rsidRDefault="00526D98">
      <w:pPr>
        <w:rPr>
          <w:sz w:val="28"/>
          <w:szCs w:val="28"/>
        </w:rPr>
      </w:pPr>
    </w:p>
    <w:p w14:paraId="2C170D40" w14:textId="3232C2CE" w:rsidR="003535E4" w:rsidRPr="002926E1" w:rsidRDefault="003535E4" w:rsidP="003535E4">
      <w:pPr>
        <w:shd w:val="clear" w:color="auto" w:fill="FFFFFF"/>
        <w:rPr>
          <w:rFonts w:eastAsia="Times New Roman" w:cstheme="minorHAnsi"/>
          <w:b/>
          <w:bCs/>
          <w:color w:val="003366"/>
        </w:rPr>
      </w:pPr>
      <w:r>
        <w:rPr>
          <w:rFonts w:eastAsia="Times New Roman" w:cstheme="minorHAnsi"/>
          <w:b/>
          <w:bCs/>
          <w:color w:val="003366"/>
        </w:rPr>
        <w:t>feeder system</w:t>
      </w:r>
    </w:p>
    <w:p w14:paraId="73E8266D" w14:textId="3FEBCF01" w:rsidR="003535E4" w:rsidRDefault="003535E4" w:rsidP="00496B78">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w:t>
      </w:r>
      <w:r w:rsidR="00496B78">
        <w:rPr>
          <w:rFonts w:eastAsia="Times New Roman" w:cstheme="minorHAnsi"/>
          <w:color w:val="000000"/>
        </w:rPr>
        <w:t>n interface that allows the Ministry Financial Information Systems (MFIS) and Ministry Program Financial Systems (MPFS) to interface financial transactions into the CAS Financial System (CFS).</w:t>
      </w:r>
    </w:p>
    <w:p w14:paraId="462631F1" w14:textId="38DBE236" w:rsidR="009B2DD3" w:rsidRPr="002926E1" w:rsidRDefault="009B2DD3" w:rsidP="009B2DD3">
      <w:pPr>
        <w:shd w:val="clear" w:color="auto" w:fill="FFFFFF"/>
        <w:rPr>
          <w:rFonts w:eastAsia="Times New Roman" w:cstheme="minorHAnsi"/>
          <w:b/>
          <w:bCs/>
          <w:color w:val="003366"/>
        </w:rPr>
      </w:pPr>
      <w:r>
        <w:rPr>
          <w:rFonts w:eastAsia="Times New Roman" w:cstheme="minorHAnsi"/>
          <w:b/>
          <w:bCs/>
          <w:color w:val="003366"/>
        </w:rPr>
        <w:t>fixed asset</w:t>
      </w:r>
    </w:p>
    <w:p w14:paraId="206B0EDF" w14:textId="088A5EBA" w:rsidR="009B2DD3" w:rsidRPr="00496B78" w:rsidRDefault="009B2DD3" w:rsidP="00956605">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w:t>
      </w:r>
      <w:r>
        <w:rPr>
          <w:rFonts w:eastAsia="Times New Roman" w:cstheme="minorHAnsi"/>
          <w:color w:val="000000"/>
        </w:rPr>
        <w:t>n asset that is purchased for long-term use</w:t>
      </w:r>
      <w:r w:rsidR="00956605">
        <w:rPr>
          <w:rFonts w:eastAsia="Times New Roman" w:cstheme="minorHAnsi"/>
          <w:color w:val="000000"/>
        </w:rPr>
        <w:t xml:space="preserve"> that cannot be easily converted into cash. Examples include land, buildings, and equipment.</w:t>
      </w:r>
    </w:p>
    <w:p w14:paraId="6D7E6FE2" w14:textId="45A038AB" w:rsidR="005C485F" w:rsidRPr="002926E1" w:rsidRDefault="005C485F" w:rsidP="005C485F">
      <w:pPr>
        <w:shd w:val="clear" w:color="auto" w:fill="FFFFFF"/>
        <w:rPr>
          <w:rFonts w:eastAsia="Times New Roman" w:cstheme="minorHAnsi"/>
          <w:b/>
          <w:bCs/>
          <w:color w:val="003366"/>
        </w:rPr>
      </w:pPr>
      <w:r>
        <w:rPr>
          <w:rFonts w:eastAsia="Times New Roman" w:cstheme="minorHAnsi"/>
          <w:b/>
          <w:bCs/>
          <w:color w:val="003366"/>
        </w:rPr>
        <w:t>flat file</w:t>
      </w:r>
    </w:p>
    <w:p w14:paraId="26972551" w14:textId="0798BC00" w:rsidR="005C485F" w:rsidRPr="002926E1" w:rsidRDefault="005C485F" w:rsidP="005C485F">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 collection of data stored in a two-dimensional datab</w:t>
      </w:r>
      <w:r w:rsidR="004F14F4">
        <w:rPr>
          <w:rFonts w:eastAsia="Times New Roman" w:cstheme="minorHAnsi"/>
          <w:color w:val="000000"/>
        </w:rPr>
        <w:t>ase</w:t>
      </w:r>
      <w:r>
        <w:rPr>
          <w:rFonts w:eastAsia="Times New Roman" w:cstheme="minorHAnsi"/>
          <w:color w:val="000000"/>
        </w:rPr>
        <w:t xml:space="preserve"> </w:t>
      </w:r>
      <w:r w:rsidR="00A85351">
        <w:rPr>
          <w:rFonts w:eastAsia="Times New Roman" w:cstheme="minorHAnsi"/>
          <w:color w:val="000000"/>
        </w:rPr>
        <w:t xml:space="preserve">in a plain text format. </w:t>
      </w:r>
      <w:r w:rsidR="006B157E">
        <w:rPr>
          <w:rFonts w:eastAsia="Times New Roman" w:cstheme="minorHAnsi"/>
          <w:color w:val="000000"/>
        </w:rPr>
        <w:t>Also</w:t>
      </w:r>
      <w:r w:rsidR="00DF2FEA">
        <w:rPr>
          <w:rFonts w:eastAsia="Times New Roman" w:cstheme="minorHAnsi"/>
          <w:color w:val="000000"/>
        </w:rPr>
        <w:t xml:space="preserve"> known as a text database</w:t>
      </w:r>
      <w:r w:rsidR="006B157E">
        <w:rPr>
          <w:rFonts w:eastAsia="Times New Roman" w:cstheme="minorHAnsi"/>
          <w:color w:val="000000"/>
        </w:rPr>
        <w:t>, it</w:t>
      </w:r>
      <w:r w:rsidR="00DF2FEA">
        <w:rPr>
          <w:rFonts w:eastAsia="Times New Roman" w:cstheme="minorHAnsi"/>
          <w:color w:val="000000"/>
        </w:rPr>
        <w:t xml:space="preserve"> features a table with a single record per line. </w:t>
      </w:r>
      <w:r w:rsidR="00BC0AED">
        <w:rPr>
          <w:rFonts w:eastAsia="Times New Roman" w:cstheme="minorHAnsi"/>
          <w:color w:val="000000"/>
        </w:rPr>
        <w:t xml:space="preserve">The problem with flat </w:t>
      </w:r>
      <w:r w:rsidR="00A24549">
        <w:rPr>
          <w:rFonts w:eastAsia="Times New Roman" w:cstheme="minorHAnsi"/>
          <w:color w:val="000000"/>
        </w:rPr>
        <w:t xml:space="preserve">files is that data has to be stored multiple times; every department that requires the data must store them in their </w:t>
      </w:r>
      <w:r w:rsidR="00931A65">
        <w:rPr>
          <w:rFonts w:eastAsia="Times New Roman" w:cstheme="minorHAnsi"/>
          <w:color w:val="000000"/>
        </w:rPr>
        <w:t xml:space="preserve">user environment. For more information, click </w:t>
      </w:r>
      <w:hyperlink r:id="rId10" w:history="1">
        <w:r w:rsidR="00931A65" w:rsidRPr="00782144">
          <w:rPr>
            <w:rStyle w:val="Hyperlink"/>
            <w:rFonts w:eastAsia="Times New Roman" w:cstheme="minorHAnsi"/>
          </w:rPr>
          <w:t>here</w:t>
        </w:r>
      </w:hyperlink>
      <w:r w:rsidR="00931A65">
        <w:rPr>
          <w:rFonts w:eastAsia="Times New Roman" w:cstheme="minorHAnsi"/>
          <w:color w:val="000000"/>
        </w:rPr>
        <w:t xml:space="preserve">. </w:t>
      </w:r>
    </w:p>
    <w:p w14:paraId="09C9E83F" w14:textId="1E371C62" w:rsidR="00AC39CA" w:rsidRPr="002926E1" w:rsidRDefault="00AC39CA" w:rsidP="00AC39CA">
      <w:pPr>
        <w:shd w:val="clear" w:color="auto" w:fill="FFFFFF"/>
        <w:rPr>
          <w:rFonts w:eastAsia="Times New Roman" w:cstheme="minorHAnsi"/>
          <w:b/>
          <w:bCs/>
          <w:color w:val="003366"/>
        </w:rPr>
      </w:pPr>
      <w:r>
        <w:rPr>
          <w:rFonts w:eastAsia="Times New Roman" w:cstheme="minorHAnsi"/>
          <w:b/>
          <w:bCs/>
          <w:color w:val="003366"/>
        </w:rPr>
        <w:t>funds</w:t>
      </w:r>
    </w:p>
    <w:p w14:paraId="21DF7428" w14:textId="21185EAA" w:rsidR="00AC39CA" w:rsidRPr="002926E1" w:rsidRDefault="00AC39CA" w:rsidP="00AC39CA">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sum of money saved for a specific purpose, often </w:t>
      </w:r>
      <w:proofErr w:type="gramStart"/>
      <w:r>
        <w:rPr>
          <w:rFonts w:eastAsia="Times New Roman" w:cstheme="minorHAnsi"/>
          <w:color w:val="000000"/>
        </w:rPr>
        <w:t>invested</w:t>
      </w:r>
      <w:proofErr w:type="gramEnd"/>
      <w:r>
        <w:rPr>
          <w:rFonts w:eastAsia="Times New Roman" w:cstheme="minorHAnsi"/>
          <w:color w:val="000000"/>
        </w:rPr>
        <w:t xml:space="preserve"> and managed in order to generate returns for its investors. </w:t>
      </w:r>
    </w:p>
    <w:p w14:paraId="66BCCB2A" w14:textId="4576F60D" w:rsidR="00AC39CA" w:rsidRDefault="00AC39CA">
      <w:pPr>
        <w:rPr>
          <w:sz w:val="28"/>
          <w:szCs w:val="28"/>
        </w:rPr>
      </w:pPr>
      <w:r>
        <w:rPr>
          <w:sz w:val="28"/>
          <w:szCs w:val="28"/>
        </w:rPr>
        <w:br w:type="page"/>
      </w:r>
    </w:p>
    <w:p w14:paraId="7FCA2A69" w14:textId="77777777" w:rsidR="00A25DF7" w:rsidRDefault="00A25DF7" w:rsidP="00AC39CA">
      <w:pPr>
        <w:jc w:val="both"/>
        <w:rPr>
          <w:sz w:val="28"/>
          <w:szCs w:val="28"/>
        </w:rPr>
      </w:pPr>
    </w:p>
    <w:tbl>
      <w:tblPr>
        <w:tblStyle w:val="TableGrid"/>
        <w:tblW w:w="0" w:type="auto"/>
        <w:tblLook w:val="04A0" w:firstRow="1" w:lastRow="0" w:firstColumn="1" w:lastColumn="0" w:noHBand="0" w:noVBand="1"/>
      </w:tblPr>
      <w:tblGrid>
        <w:gridCol w:w="9350"/>
      </w:tblGrid>
      <w:tr w:rsidR="00A25DF7" w14:paraId="18447AEE" w14:textId="77777777" w:rsidTr="00CB165E">
        <w:tc>
          <w:tcPr>
            <w:tcW w:w="9350" w:type="dxa"/>
            <w:shd w:val="clear" w:color="auto" w:fill="F2F2F2" w:themeFill="background1" w:themeFillShade="F2"/>
          </w:tcPr>
          <w:p w14:paraId="738A35F2" w14:textId="4DB671C2" w:rsidR="00A25DF7" w:rsidRPr="00A25DF7" w:rsidRDefault="00A25DF7">
            <w:pPr>
              <w:pStyle w:val="Heading2"/>
              <w:rPr>
                <w:rFonts w:eastAsia="Times New Roman"/>
                <w:b/>
                <w:bCs/>
              </w:rPr>
            </w:pPr>
            <w:bookmarkStart w:id="6" w:name="_G"/>
            <w:bookmarkEnd w:id="6"/>
            <w:r w:rsidRPr="00A25DF7">
              <w:rPr>
                <w:rFonts w:eastAsia="Times New Roman"/>
                <w:b/>
                <w:bCs/>
              </w:rPr>
              <w:t>G</w:t>
            </w:r>
          </w:p>
        </w:tc>
      </w:tr>
    </w:tbl>
    <w:p w14:paraId="3BACE998" w14:textId="75458EAC" w:rsidR="00526D98" w:rsidRDefault="00526D98">
      <w:pPr>
        <w:rPr>
          <w:sz w:val="28"/>
          <w:szCs w:val="28"/>
        </w:rPr>
      </w:pPr>
    </w:p>
    <w:p w14:paraId="56CA5118" w14:textId="2D2461A7" w:rsidR="004F1227" w:rsidRPr="002926E1" w:rsidRDefault="004F1227" w:rsidP="004F1227">
      <w:pPr>
        <w:shd w:val="clear" w:color="auto" w:fill="FFFFFF"/>
        <w:rPr>
          <w:rFonts w:eastAsia="Times New Roman" w:cstheme="minorHAnsi"/>
          <w:b/>
          <w:bCs/>
          <w:color w:val="003366"/>
        </w:rPr>
      </w:pPr>
      <w:r>
        <w:rPr>
          <w:rFonts w:eastAsia="Times New Roman" w:cstheme="minorHAnsi"/>
          <w:b/>
          <w:bCs/>
          <w:color w:val="003366"/>
        </w:rPr>
        <w:t>General Ledger (GL)</w:t>
      </w:r>
    </w:p>
    <w:p w14:paraId="2A95FBE2" w14:textId="3FA23967" w:rsidR="004F1227" w:rsidRDefault="004F1227" w:rsidP="004F1227">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w:t>
      </w:r>
      <w:r w:rsidR="009800FA">
        <w:rPr>
          <w:rFonts w:eastAsia="Times New Roman" w:cstheme="minorHAnsi"/>
          <w:color w:val="000000"/>
        </w:rPr>
        <w:t>master</w:t>
      </w:r>
      <w:r w:rsidR="003335CD">
        <w:rPr>
          <w:rFonts w:eastAsia="Times New Roman" w:cstheme="minorHAnsi"/>
          <w:color w:val="000000"/>
        </w:rPr>
        <w:t xml:space="preserve"> book-</w:t>
      </w:r>
      <w:r w:rsidR="009800FA">
        <w:rPr>
          <w:rFonts w:eastAsia="Times New Roman" w:cstheme="minorHAnsi"/>
          <w:color w:val="000000"/>
        </w:rPr>
        <w:t xml:space="preserve">keeping system </w:t>
      </w:r>
      <w:r w:rsidR="000B643C">
        <w:rPr>
          <w:rFonts w:eastAsia="Times New Roman" w:cstheme="minorHAnsi"/>
          <w:color w:val="000000"/>
        </w:rPr>
        <w:t xml:space="preserve">in CFS </w:t>
      </w:r>
      <w:r w:rsidR="009800FA">
        <w:rPr>
          <w:rFonts w:eastAsia="Times New Roman" w:cstheme="minorHAnsi"/>
          <w:color w:val="000000"/>
        </w:rPr>
        <w:t xml:space="preserve">that </w:t>
      </w:r>
      <w:r w:rsidR="003335CD">
        <w:rPr>
          <w:rFonts w:eastAsia="Times New Roman" w:cstheme="minorHAnsi"/>
          <w:color w:val="000000"/>
        </w:rPr>
        <w:t xml:space="preserve">records and </w:t>
      </w:r>
      <w:r w:rsidR="009800FA">
        <w:rPr>
          <w:rFonts w:eastAsia="Times New Roman" w:cstheme="minorHAnsi"/>
          <w:color w:val="000000"/>
        </w:rPr>
        <w:t xml:space="preserve">summarizes all transactions occurring within a financial entity over a period of time, documenting changes to assets, liabilities, equity, </w:t>
      </w:r>
      <w:r w:rsidR="00A23717">
        <w:rPr>
          <w:rFonts w:eastAsia="Times New Roman" w:cstheme="minorHAnsi"/>
          <w:color w:val="000000"/>
        </w:rPr>
        <w:t>expenses,</w:t>
      </w:r>
      <w:r w:rsidR="009800FA">
        <w:rPr>
          <w:rFonts w:eastAsia="Times New Roman" w:cstheme="minorHAnsi"/>
          <w:color w:val="000000"/>
        </w:rPr>
        <w:t xml:space="preserve"> and revenue.</w:t>
      </w:r>
      <w:r w:rsidR="003335CD">
        <w:rPr>
          <w:rFonts w:eastAsia="Times New Roman" w:cstheme="minorHAnsi"/>
          <w:color w:val="000000"/>
        </w:rPr>
        <w:t xml:space="preserve"> </w:t>
      </w:r>
      <w:r w:rsidR="007757AB">
        <w:rPr>
          <w:rFonts w:eastAsia="Times New Roman" w:cstheme="minorHAnsi"/>
          <w:color w:val="000000"/>
        </w:rPr>
        <w:t xml:space="preserve">It contains a debit and credit entry for every transaction recorded within it, so that the total of all debit balances in the general ledger should always match the total of all credit balances. </w:t>
      </w:r>
      <w:r w:rsidR="003335CD">
        <w:rPr>
          <w:rFonts w:eastAsia="Times New Roman" w:cstheme="minorHAnsi"/>
          <w:color w:val="000000"/>
        </w:rPr>
        <w:t xml:space="preserve">All the accounting entries are transferred from the Journal to the Ledger. </w:t>
      </w:r>
    </w:p>
    <w:p w14:paraId="64C6AC23" w14:textId="73F35AAD" w:rsidR="000B643C" w:rsidRPr="002926E1" w:rsidRDefault="000B643C" w:rsidP="000B643C">
      <w:pPr>
        <w:shd w:val="clear" w:color="auto" w:fill="FFFFFF"/>
        <w:rPr>
          <w:rFonts w:eastAsia="Times New Roman" w:cstheme="minorHAnsi"/>
          <w:b/>
          <w:bCs/>
          <w:color w:val="003366"/>
        </w:rPr>
      </w:pPr>
      <w:r>
        <w:rPr>
          <w:rFonts w:eastAsia="Times New Roman" w:cstheme="minorHAnsi"/>
          <w:b/>
          <w:bCs/>
          <w:color w:val="003366"/>
        </w:rPr>
        <w:t>General Ledger Coding</w:t>
      </w:r>
    </w:p>
    <w:p w14:paraId="6AC36355" w14:textId="2EE01BFF" w:rsidR="000B643C" w:rsidRDefault="00264CEA" w:rsidP="000B643C">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The </w:t>
      </w:r>
      <w:r w:rsidR="008663EB">
        <w:rPr>
          <w:rFonts w:eastAsia="Times New Roman" w:cstheme="minorHAnsi"/>
          <w:color w:val="000000"/>
        </w:rPr>
        <w:t xml:space="preserve">unique </w:t>
      </w:r>
      <w:r>
        <w:rPr>
          <w:rFonts w:eastAsia="Times New Roman" w:cstheme="minorHAnsi"/>
          <w:color w:val="000000"/>
        </w:rPr>
        <w:t xml:space="preserve">account identifiers that go in the GL to specify which accounts are being debited and credited. </w:t>
      </w:r>
      <w:r w:rsidR="008663EB">
        <w:rPr>
          <w:rFonts w:eastAsia="Times New Roman" w:cstheme="minorHAnsi"/>
          <w:color w:val="000000"/>
        </w:rPr>
        <w:t xml:space="preserve">Example of a </w:t>
      </w:r>
      <w:r w:rsidR="00812485">
        <w:rPr>
          <w:rFonts w:eastAsia="Times New Roman" w:cstheme="minorHAnsi"/>
          <w:color w:val="000000"/>
        </w:rPr>
        <w:t xml:space="preserve">GL code: </w:t>
      </w:r>
      <w:r w:rsidR="00812485" w:rsidRPr="00812485">
        <w:rPr>
          <w:rFonts w:eastAsia="Times New Roman" w:cstheme="minorHAnsi"/>
          <w:color w:val="000000"/>
        </w:rPr>
        <w:t>112.32104.34805.6301.3200000</w:t>
      </w:r>
    </w:p>
    <w:p w14:paraId="329A388D" w14:textId="0C88FFFF" w:rsidR="00946492" w:rsidRPr="002926E1" w:rsidRDefault="00946492" w:rsidP="00946492">
      <w:pPr>
        <w:shd w:val="clear" w:color="auto" w:fill="FFFFFF"/>
        <w:rPr>
          <w:rFonts w:eastAsia="Times New Roman" w:cstheme="minorHAnsi"/>
          <w:b/>
          <w:bCs/>
          <w:color w:val="003366"/>
        </w:rPr>
      </w:pPr>
      <w:r>
        <w:rPr>
          <w:rFonts w:eastAsia="Times New Roman" w:cstheme="minorHAnsi"/>
          <w:b/>
          <w:bCs/>
          <w:color w:val="003366"/>
        </w:rPr>
        <w:t>Global Blanket Purchase Agreement (BPAs)</w:t>
      </w:r>
    </w:p>
    <w:p w14:paraId="7E0F78CC" w14:textId="0AA0D621" w:rsidR="00946492" w:rsidRPr="002926E1" w:rsidRDefault="00946492" w:rsidP="00320CC8">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An agreement that ministries set up to draw down on corporate supply arrangements through requisitions and purchase orders. </w:t>
      </w:r>
      <w:r w:rsidR="00320CC8">
        <w:rPr>
          <w:rFonts w:eastAsia="Times New Roman" w:cstheme="minorHAnsi"/>
          <w:color w:val="000000"/>
        </w:rPr>
        <w:t>They are set up with Purchase Order (PO) lines only</w:t>
      </w:r>
      <w:r w:rsidR="003521FE">
        <w:rPr>
          <w:rFonts w:eastAsia="Times New Roman" w:cstheme="minorHAnsi"/>
          <w:color w:val="000000"/>
        </w:rPr>
        <w:t xml:space="preserve"> and require entering of shipment and distribution information. </w:t>
      </w:r>
    </w:p>
    <w:p w14:paraId="74A844E3" w14:textId="76679EE4" w:rsidR="004F122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026DF437" w14:textId="77777777" w:rsidTr="00CB165E">
        <w:tc>
          <w:tcPr>
            <w:tcW w:w="9350" w:type="dxa"/>
            <w:shd w:val="clear" w:color="auto" w:fill="F2F2F2" w:themeFill="background1" w:themeFillShade="F2"/>
          </w:tcPr>
          <w:p w14:paraId="24F91381" w14:textId="38BC5671" w:rsidR="00A25DF7" w:rsidRPr="00A25DF7" w:rsidRDefault="00A25DF7">
            <w:pPr>
              <w:pStyle w:val="Heading2"/>
              <w:rPr>
                <w:rFonts w:eastAsia="Times New Roman"/>
                <w:b/>
                <w:bCs/>
              </w:rPr>
            </w:pPr>
            <w:bookmarkStart w:id="7" w:name="_H"/>
            <w:bookmarkEnd w:id="7"/>
            <w:r w:rsidRPr="00A25DF7">
              <w:rPr>
                <w:rFonts w:eastAsia="Times New Roman"/>
                <w:b/>
                <w:bCs/>
              </w:rPr>
              <w:lastRenderedPageBreak/>
              <w:t>H</w:t>
            </w:r>
          </w:p>
        </w:tc>
      </w:tr>
    </w:tbl>
    <w:p w14:paraId="4BE4D62B" w14:textId="3233A073" w:rsidR="00526D98" w:rsidRDefault="00526D98">
      <w:pPr>
        <w:rPr>
          <w:sz w:val="28"/>
          <w:szCs w:val="28"/>
        </w:rPr>
      </w:pPr>
    </w:p>
    <w:p w14:paraId="4E8728C3" w14:textId="528B4F12"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4809DD02" w14:textId="77777777" w:rsidTr="00CB165E">
        <w:tc>
          <w:tcPr>
            <w:tcW w:w="9350" w:type="dxa"/>
            <w:shd w:val="clear" w:color="auto" w:fill="F2F2F2" w:themeFill="background1" w:themeFillShade="F2"/>
          </w:tcPr>
          <w:p w14:paraId="7464547B" w14:textId="201FC0BF" w:rsidR="00A25DF7" w:rsidRPr="00A25DF7" w:rsidRDefault="00A25DF7">
            <w:pPr>
              <w:pStyle w:val="Heading2"/>
              <w:rPr>
                <w:rFonts w:eastAsia="Times New Roman"/>
                <w:b/>
                <w:bCs/>
              </w:rPr>
            </w:pPr>
            <w:bookmarkStart w:id="8" w:name="_I"/>
            <w:bookmarkEnd w:id="8"/>
            <w:r w:rsidRPr="00A25DF7">
              <w:rPr>
                <w:rFonts w:eastAsia="Times New Roman"/>
                <w:b/>
                <w:bCs/>
              </w:rPr>
              <w:lastRenderedPageBreak/>
              <w:t>I</w:t>
            </w:r>
          </w:p>
        </w:tc>
      </w:tr>
    </w:tbl>
    <w:p w14:paraId="2CA29614" w14:textId="5A3D9E46" w:rsidR="00526D98" w:rsidRDefault="00526D98">
      <w:pPr>
        <w:rPr>
          <w:sz w:val="28"/>
          <w:szCs w:val="28"/>
        </w:rPr>
      </w:pPr>
    </w:p>
    <w:p w14:paraId="26AA8D66" w14:textId="0F8A6ABD" w:rsidR="00326CFA" w:rsidRPr="002926E1" w:rsidRDefault="00C56445" w:rsidP="00326CFA">
      <w:pPr>
        <w:shd w:val="clear" w:color="auto" w:fill="FFFFFF"/>
        <w:rPr>
          <w:rFonts w:eastAsia="Times New Roman" w:cstheme="minorHAnsi"/>
          <w:b/>
          <w:bCs/>
          <w:color w:val="003366"/>
        </w:rPr>
      </w:pPr>
      <w:r>
        <w:rPr>
          <w:rFonts w:eastAsia="Times New Roman" w:cstheme="minorHAnsi"/>
          <w:b/>
          <w:bCs/>
          <w:color w:val="003366"/>
        </w:rPr>
        <w:t>i</w:t>
      </w:r>
      <w:r w:rsidR="00326CFA">
        <w:rPr>
          <w:rFonts w:eastAsia="Times New Roman" w:cstheme="minorHAnsi"/>
          <w:b/>
          <w:bCs/>
          <w:color w:val="003366"/>
        </w:rPr>
        <w:t>nbound payment</w:t>
      </w:r>
    </w:p>
    <w:p w14:paraId="34C7AB5F" w14:textId="4C2D8464" w:rsidR="00326CFA" w:rsidRDefault="00326CFA" w:rsidP="00326CFA">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w:t>
      </w:r>
      <w:r w:rsidR="00E770B7">
        <w:rPr>
          <w:rFonts w:eastAsia="Times New Roman" w:cstheme="minorHAnsi"/>
          <w:color w:val="000000"/>
        </w:rPr>
        <w:t>payment received from a customer for goods or services rendered; also known as remittance.</w:t>
      </w:r>
    </w:p>
    <w:p w14:paraId="5CD77F39" w14:textId="029D02AC" w:rsidR="00F77B4C" w:rsidRPr="002926E1" w:rsidRDefault="00F77B4C" w:rsidP="00F77B4C">
      <w:pPr>
        <w:shd w:val="clear" w:color="auto" w:fill="FFFFFF"/>
        <w:rPr>
          <w:rFonts w:eastAsia="Times New Roman" w:cstheme="minorHAnsi"/>
          <w:b/>
          <w:bCs/>
          <w:color w:val="003366"/>
        </w:rPr>
      </w:pPr>
      <w:r>
        <w:rPr>
          <w:rFonts w:eastAsia="Times New Roman" w:cstheme="minorHAnsi"/>
          <w:b/>
          <w:bCs/>
          <w:color w:val="003366"/>
        </w:rPr>
        <w:t>in</w:t>
      </w:r>
      <w:r w:rsidR="00082B69">
        <w:rPr>
          <w:rFonts w:eastAsia="Times New Roman" w:cstheme="minorHAnsi"/>
          <w:b/>
          <w:bCs/>
          <w:color w:val="003366"/>
        </w:rPr>
        <w:t>voice</w:t>
      </w:r>
    </w:p>
    <w:p w14:paraId="52389C13" w14:textId="37EFDA10" w:rsidR="00F77B4C" w:rsidRDefault="00F77B4C" w:rsidP="00F77B4C">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w:t>
      </w:r>
      <w:r w:rsidR="00082B69">
        <w:rPr>
          <w:rFonts w:eastAsia="Times New Roman" w:cstheme="minorHAnsi"/>
          <w:color w:val="000000"/>
        </w:rPr>
        <w:t>document that itemizes and records a transaction between a buyer and a seller, such as a paper receipt from a store or online record.</w:t>
      </w:r>
    </w:p>
    <w:p w14:paraId="79BDB7A0" w14:textId="6D0E2EA0" w:rsidR="00D361E8" w:rsidRPr="002926E1" w:rsidRDefault="00D361E8" w:rsidP="00D361E8">
      <w:pPr>
        <w:shd w:val="clear" w:color="auto" w:fill="FFFFFF"/>
        <w:rPr>
          <w:rFonts w:eastAsia="Times New Roman" w:cstheme="minorHAnsi"/>
          <w:b/>
          <w:bCs/>
          <w:color w:val="003366"/>
        </w:rPr>
      </w:pPr>
      <w:r>
        <w:rPr>
          <w:rFonts w:eastAsia="Times New Roman" w:cstheme="minorHAnsi"/>
          <w:b/>
          <w:bCs/>
          <w:color w:val="003366"/>
        </w:rPr>
        <w:t>iProcurement</w:t>
      </w:r>
    </w:p>
    <w:p w14:paraId="2B8A752B" w14:textId="7BED0AB3" w:rsidR="00D361E8" w:rsidRPr="002926E1" w:rsidRDefault="00D361E8" w:rsidP="0075183F">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w:t>
      </w:r>
      <w:r>
        <w:rPr>
          <w:rFonts w:eastAsia="Times New Roman" w:cstheme="minorHAnsi"/>
          <w:color w:val="000000"/>
        </w:rPr>
        <w:t xml:space="preserve">self-service requisition </w:t>
      </w:r>
      <w:r w:rsidR="0075183F">
        <w:rPr>
          <w:rFonts w:eastAsia="Times New Roman" w:cstheme="minorHAnsi"/>
          <w:color w:val="000000"/>
        </w:rPr>
        <w:t>application providing an online shopping system that allows users to create, manage and track orders.</w:t>
      </w:r>
    </w:p>
    <w:p w14:paraId="5AD26BA1" w14:textId="32ACA734" w:rsidR="00F77B4C" w:rsidRDefault="00F77B4C">
      <w:pPr>
        <w:rPr>
          <w:sz w:val="28"/>
          <w:szCs w:val="28"/>
        </w:rPr>
      </w:pPr>
      <w:r>
        <w:rPr>
          <w:sz w:val="28"/>
          <w:szCs w:val="28"/>
        </w:rPr>
        <w:br w:type="page"/>
      </w:r>
    </w:p>
    <w:p w14:paraId="24975653" w14:textId="77777777" w:rsidR="00A25DF7" w:rsidRDefault="00A25DF7">
      <w:pPr>
        <w:rPr>
          <w:sz w:val="28"/>
          <w:szCs w:val="28"/>
        </w:rPr>
      </w:pPr>
    </w:p>
    <w:tbl>
      <w:tblPr>
        <w:tblStyle w:val="TableGrid"/>
        <w:tblW w:w="0" w:type="auto"/>
        <w:tblLook w:val="04A0" w:firstRow="1" w:lastRow="0" w:firstColumn="1" w:lastColumn="0" w:noHBand="0" w:noVBand="1"/>
      </w:tblPr>
      <w:tblGrid>
        <w:gridCol w:w="9350"/>
      </w:tblGrid>
      <w:tr w:rsidR="00A25DF7" w14:paraId="7AE3977A" w14:textId="77777777" w:rsidTr="00CB165E">
        <w:tc>
          <w:tcPr>
            <w:tcW w:w="9350" w:type="dxa"/>
            <w:shd w:val="clear" w:color="auto" w:fill="F2F2F2" w:themeFill="background1" w:themeFillShade="F2"/>
          </w:tcPr>
          <w:p w14:paraId="047440B8" w14:textId="07B69B2E" w:rsidR="00A25DF7" w:rsidRPr="00A25DF7" w:rsidRDefault="00A25DF7">
            <w:pPr>
              <w:pStyle w:val="Heading2"/>
              <w:rPr>
                <w:rFonts w:eastAsia="Times New Roman"/>
                <w:b/>
                <w:bCs/>
              </w:rPr>
            </w:pPr>
            <w:bookmarkStart w:id="9" w:name="_J"/>
            <w:bookmarkEnd w:id="9"/>
            <w:r w:rsidRPr="00A25DF7">
              <w:rPr>
                <w:rFonts w:eastAsia="Times New Roman"/>
                <w:b/>
                <w:bCs/>
              </w:rPr>
              <w:t>J</w:t>
            </w:r>
          </w:p>
        </w:tc>
      </w:tr>
    </w:tbl>
    <w:p w14:paraId="1C04EFE7" w14:textId="5F565717" w:rsidR="00526D98" w:rsidRDefault="00526D98">
      <w:pPr>
        <w:rPr>
          <w:sz w:val="28"/>
          <w:szCs w:val="28"/>
        </w:rPr>
      </w:pPr>
    </w:p>
    <w:p w14:paraId="7FD09A1D" w14:textId="4CE27B1D" w:rsidR="006F2AE9" w:rsidRPr="002926E1" w:rsidRDefault="006F2AE9" w:rsidP="006F2AE9">
      <w:pPr>
        <w:shd w:val="clear" w:color="auto" w:fill="FFFFFF"/>
        <w:rPr>
          <w:rFonts w:eastAsia="Times New Roman" w:cstheme="minorHAnsi"/>
          <w:b/>
          <w:bCs/>
          <w:color w:val="003366"/>
        </w:rPr>
      </w:pPr>
      <w:r>
        <w:rPr>
          <w:rFonts w:eastAsia="Times New Roman" w:cstheme="minorHAnsi"/>
          <w:b/>
          <w:bCs/>
          <w:color w:val="003366"/>
        </w:rPr>
        <w:t>journal entry</w:t>
      </w:r>
    </w:p>
    <w:p w14:paraId="263EFB95" w14:textId="24957E10" w:rsidR="006F2AE9" w:rsidRPr="002926E1" w:rsidRDefault="006F2AE9" w:rsidP="006F2AE9">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journal entry is recorded in the journal voucher which includes the transaction date, particulars of the transaction, folio number, debit amount, and credit amount; there is no need to balance journal entries. Journal entries are recorded in chronological order, making it easy to identify the transactions for a given business day, week, or another billing period. </w:t>
      </w:r>
    </w:p>
    <w:p w14:paraId="0A488A6B" w14:textId="5605F4CF" w:rsidR="00A539C3" w:rsidRPr="002926E1" w:rsidRDefault="00A539C3" w:rsidP="00A539C3">
      <w:pPr>
        <w:shd w:val="clear" w:color="auto" w:fill="FFFFFF"/>
        <w:rPr>
          <w:rFonts w:eastAsia="Times New Roman" w:cstheme="minorHAnsi"/>
          <w:b/>
          <w:bCs/>
          <w:color w:val="003366"/>
        </w:rPr>
      </w:pPr>
      <w:r>
        <w:rPr>
          <w:rFonts w:eastAsia="Times New Roman" w:cstheme="minorHAnsi"/>
          <w:b/>
          <w:bCs/>
          <w:color w:val="003366"/>
        </w:rPr>
        <w:t>journal voucher</w:t>
      </w:r>
    </w:p>
    <w:p w14:paraId="1BF2E132" w14:textId="6A5050F7" w:rsidR="00A539C3" w:rsidRPr="002926E1" w:rsidRDefault="00710745" w:rsidP="00A539C3">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The primary book of entry </w:t>
      </w:r>
      <w:r w:rsidR="00EC405A">
        <w:rPr>
          <w:rFonts w:eastAsia="Times New Roman" w:cstheme="minorHAnsi"/>
          <w:color w:val="000000"/>
        </w:rPr>
        <w:t>where</w:t>
      </w:r>
      <w:r>
        <w:rPr>
          <w:rFonts w:eastAsia="Times New Roman" w:cstheme="minorHAnsi"/>
          <w:color w:val="000000"/>
        </w:rPr>
        <w:t xml:space="preserve"> financial transactions </w:t>
      </w:r>
      <w:r w:rsidR="00EC405A">
        <w:rPr>
          <w:rFonts w:eastAsia="Times New Roman" w:cstheme="minorHAnsi"/>
          <w:color w:val="000000"/>
        </w:rPr>
        <w:t>are initially recorded including</w:t>
      </w:r>
      <w:r>
        <w:rPr>
          <w:rFonts w:eastAsia="Times New Roman" w:cstheme="minorHAnsi"/>
          <w:color w:val="000000"/>
        </w:rPr>
        <w:t xml:space="preserve"> detailed descriptions of every transaction. </w:t>
      </w:r>
    </w:p>
    <w:p w14:paraId="496268AB" w14:textId="5D5B9A30"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7E870708" w14:textId="77777777" w:rsidTr="00CB165E">
        <w:tc>
          <w:tcPr>
            <w:tcW w:w="9350" w:type="dxa"/>
            <w:shd w:val="clear" w:color="auto" w:fill="F2F2F2" w:themeFill="background1" w:themeFillShade="F2"/>
          </w:tcPr>
          <w:p w14:paraId="7E6B8981" w14:textId="5FFDD22C" w:rsidR="00A25DF7" w:rsidRPr="00A25DF7" w:rsidRDefault="00A25DF7">
            <w:pPr>
              <w:pStyle w:val="Heading2"/>
              <w:rPr>
                <w:rFonts w:eastAsia="Times New Roman"/>
                <w:b/>
                <w:bCs/>
              </w:rPr>
            </w:pPr>
            <w:bookmarkStart w:id="10" w:name="_K"/>
            <w:bookmarkEnd w:id="10"/>
            <w:r w:rsidRPr="00A25DF7">
              <w:rPr>
                <w:rFonts w:eastAsia="Times New Roman"/>
                <w:b/>
                <w:bCs/>
              </w:rPr>
              <w:lastRenderedPageBreak/>
              <w:t>K</w:t>
            </w:r>
          </w:p>
        </w:tc>
      </w:tr>
    </w:tbl>
    <w:p w14:paraId="42CE464B" w14:textId="0481615E" w:rsidR="00526D98" w:rsidRDefault="00526D98">
      <w:pPr>
        <w:rPr>
          <w:sz w:val="28"/>
          <w:szCs w:val="28"/>
        </w:rPr>
      </w:pPr>
    </w:p>
    <w:p w14:paraId="41376097" w14:textId="5AA2FCE6"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08BA77F3" w14:textId="77777777" w:rsidTr="00CB165E">
        <w:tc>
          <w:tcPr>
            <w:tcW w:w="9350" w:type="dxa"/>
            <w:shd w:val="clear" w:color="auto" w:fill="F2F2F2" w:themeFill="background1" w:themeFillShade="F2"/>
          </w:tcPr>
          <w:p w14:paraId="4BC2BC31" w14:textId="48D9EB56" w:rsidR="00A25DF7" w:rsidRPr="00A25DF7" w:rsidRDefault="00A25DF7">
            <w:pPr>
              <w:pStyle w:val="Heading2"/>
              <w:rPr>
                <w:rFonts w:eastAsia="Times New Roman"/>
                <w:b/>
                <w:bCs/>
              </w:rPr>
            </w:pPr>
            <w:bookmarkStart w:id="11" w:name="_L"/>
            <w:bookmarkEnd w:id="11"/>
            <w:r w:rsidRPr="00A25DF7">
              <w:rPr>
                <w:rFonts w:eastAsia="Times New Roman"/>
                <w:b/>
                <w:bCs/>
              </w:rPr>
              <w:lastRenderedPageBreak/>
              <w:t>L</w:t>
            </w:r>
          </w:p>
        </w:tc>
      </w:tr>
    </w:tbl>
    <w:p w14:paraId="49FB60F0" w14:textId="66CDBA3F" w:rsidR="00526D98" w:rsidRDefault="00526D98">
      <w:pPr>
        <w:rPr>
          <w:sz w:val="28"/>
          <w:szCs w:val="28"/>
        </w:rPr>
      </w:pPr>
    </w:p>
    <w:p w14:paraId="7637D8C4" w14:textId="691C4BC1" w:rsidR="00A539C3" w:rsidRPr="002926E1" w:rsidRDefault="00A539C3" w:rsidP="00A539C3">
      <w:pPr>
        <w:shd w:val="clear" w:color="auto" w:fill="FFFFFF"/>
        <w:rPr>
          <w:rFonts w:eastAsia="Times New Roman" w:cstheme="minorHAnsi"/>
          <w:b/>
          <w:bCs/>
          <w:color w:val="003366"/>
        </w:rPr>
      </w:pPr>
      <w:r>
        <w:rPr>
          <w:rFonts w:eastAsia="Times New Roman" w:cstheme="minorHAnsi"/>
          <w:b/>
          <w:bCs/>
          <w:color w:val="003366"/>
        </w:rPr>
        <w:t>ledger</w:t>
      </w:r>
    </w:p>
    <w:p w14:paraId="5783BB28" w14:textId="4BEBB382" w:rsidR="00A539C3" w:rsidRPr="002926E1" w:rsidRDefault="00710745" w:rsidP="00A539C3">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book or digital record containing bookkeeping entries. Ledgers may contain detailed transaction information for one account, one type of transaction, or in the case of a general ledger – summarized information for all of an organization’s financial transactions over a </w:t>
      </w:r>
      <w:r w:rsidR="006F2AE9">
        <w:rPr>
          <w:rFonts w:eastAsia="Times New Roman" w:cstheme="minorHAnsi"/>
          <w:color w:val="000000"/>
        </w:rPr>
        <w:t>period</w:t>
      </w:r>
      <w:r>
        <w:rPr>
          <w:rFonts w:eastAsia="Times New Roman" w:cstheme="minorHAnsi"/>
          <w:color w:val="000000"/>
        </w:rPr>
        <w:t xml:space="preserve">. </w:t>
      </w:r>
      <w:r w:rsidR="006F2AE9">
        <w:rPr>
          <w:rFonts w:eastAsia="Times New Roman" w:cstheme="minorHAnsi"/>
          <w:color w:val="000000"/>
        </w:rPr>
        <w:t xml:space="preserve">The ledger uses the T-account format, where the date, particulars, and the amount are recorded for both debits and credits. </w:t>
      </w:r>
    </w:p>
    <w:p w14:paraId="069D979B" w14:textId="243E58E7"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37E4CD6B" w14:textId="77777777" w:rsidTr="00CB165E">
        <w:tc>
          <w:tcPr>
            <w:tcW w:w="9350" w:type="dxa"/>
            <w:shd w:val="clear" w:color="auto" w:fill="F2F2F2" w:themeFill="background1" w:themeFillShade="F2"/>
          </w:tcPr>
          <w:p w14:paraId="777E0077" w14:textId="2EF0B03C" w:rsidR="00A25DF7" w:rsidRPr="00A25DF7" w:rsidRDefault="00A25DF7">
            <w:pPr>
              <w:pStyle w:val="Heading2"/>
              <w:rPr>
                <w:rFonts w:eastAsia="Times New Roman"/>
                <w:b/>
                <w:bCs/>
              </w:rPr>
            </w:pPr>
            <w:bookmarkStart w:id="12" w:name="_M"/>
            <w:bookmarkEnd w:id="12"/>
            <w:r w:rsidRPr="00A25DF7">
              <w:rPr>
                <w:rFonts w:eastAsia="Times New Roman"/>
                <w:b/>
                <w:bCs/>
              </w:rPr>
              <w:lastRenderedPageBreak/>
              <w:t>M</w:t>
            </w:r>
          </w:p>
        </w:tc>
      </w:tr>
    </w:tbl>
    <w:p w14:paraId="1377D6F4" w14:textId="3BB82921" w:rsidR="00526D98" w:rsidRDefault="00526D98">
      <w:pPr>
        <w:rPr>
          <w:sz w:val="28"/>
          <w:szCs w:val="28"/>
        </w:rPr>
      </w:pPr>
    </w:p>
    <w:p w14:paraId="29DDC415" w14:textId="0407792F"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5C2C32E9" w14:textId="77777777" w:rsidTr="00CB165E">
        <w:tc>
          <w:tcPr>
            <w:tcW w:w="9350" w:type="dxa"/>
            <w:shd w:val="clear" w:color="auto" w:fill="F2F2F2" w:themeFill="background1" w:themeFillShade="F2"/>
          </w:tcPr>
          <w:p w14:paraId="71FB9912" w14:textId="0B619B7B" w:rsidR="00A25DF7" w:rsidRPr="00A25DF7" w:rsidRDefault="00A25DF7">
            <w:pPr>
              <w:pStyle w:val="Heading2"/>
              <w:rPr>
                <w:rFonts w:eastAsia="Times New Roman"/>
                <w:b/>
                <w:bCs/>
              </w:rPr>
            </w:pPr>
            <w:bookmarkStart w:id="13" w:name="_N"/>
            <w:bookmarkEnd w:id="13"/>
            <w:r w:rsidRPr="00A25DF7">
              <w:rPr>
                <w:rFonts w:eastAsia="Times New Roman"/>
                <w:b/>
                <w:bCs/>
              </w:rPr>
              <w:lastRenderedPageBreak/>
              <w:t>N</w:t>
            </w:r>
          </w:p>
        </w:tc>
      </w:tr>
    </w:tbl>
    <w:p w14:paraId="7B75D1B9" w14:textId="591FAA02" w:rsidR="00526D98" w:rsidRDefault="00526D98">
      <w:pPr>
        <w:rPr>
          <w:sz w:val="28"/>
          <w:szCs w:val="28"/>
        </w:rPr>
      </w:pPr>
    </w:p>
    <w:p w14:paraId="56B782BE" w14:textId="157B36DD"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28BAC270" w14:textId="77777777" w:rsidTr="00CB165E">
        <w:tc>
          <w:tcPr>
            <w:tcW w:w="9350" w:type="dxa"/>
            <w:shd w:val="clear" w:color="auto" w:fill="F2F2F2" w:themeFill="background1" w:themeFillShade="F2"/>
          </w:tcPr>
          <w:p w14:paraId="1E1863D6" w14:textId="362FDE35" w:rsidR="00A25DF7" w:rsidRPr="00A25DF7" w:rsidRDefault="00A25DF7">
            <w:pPr>
              <w:pStyle w:val="Heading2"/>
              <w:rPr>
                <w:rFonts w:eastAsia="Times New Roman"/>
                <w:b/>
                <w:bCs/>
              </w:rPr>
            </w:pPr>
            <w:bookmarkStart w:id="14" w:name="_O"/>
            <w:bookmarkEnd w:id="14"/>
            <w:r w:rsidRPr="00A25DF7">
              <w:rPr>
                <w:rFonts w:eastAsia="Times New Roman"/>
                <w:b/>
                <w:bCs/>
              </w:rPr>
              <w:lastRenderedPageBreak/>
              <w:t>O</w:t>
            </w:r>
          </w:p>
        </w:tc>
      </w:tr>
    </w:tbl>
    <w:p w14:paraId="61DE0951" w14:textId="699D5435" w:rsidR="00526D98" w:rsidRDefault="00526D98">
      <w:pPr>
        <w:rPr>
          <w:sz w:val="28"/>
          <w:szCs w:val="28"/>
        </w:rPr>
      </w:pPr>
    </w:p>
    <w:p w14:paraId="0E9239AC" w14:textId="1A34CA49" w:rsidR="0038174F" w:rsidRPr="002926E1" w:rsidRDefault="0038174F" w:rsidP="0038174F">
      <w:pPr>
        <w:shd w:val="clear" w:color="auto" w:fill="FFFFFF"/>
        <w:rPr>
          <w:rFonts w:eastAsia="Times New Roman" w:cstheme="minorHAnsi"/>
          <w:b/>
          <w:bCs/>
          <w:color w:val="003366"/>
        </w:rPr>
      </w:pPr>
      <w:r>
        <w:rPr>
          <w:rFonts w:eastAsia="Times New Roman" w:cstheme="minorHAnsi"/>
          <w:b/>
          <w:bCs/>
          <w:color w:val="003366"/>
        </w:rPr>
        <w:t>online bill payment</w:t>
      </w:r>
    </w:p>
    <w:p w14:paraId="1ABB25AC" w14:textId="262FFECE" w:rsidR="0038174F" w:rsidRDefault="0038174F" w:rsidP="0038174F">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Allows customers to pay their </w:t>
      </w:r>
      <w:r w:rsidR="00FB5564">
        <w:rPr>
          <w:rFonts w:eastAsia="Times New Roman" w:cstheme="minorHAnsi"/>
          <w:color w:val="000000"/>
        </w:rPr>
        <w:t xml:space="preserve">account-based </w:t>
      </w:r>
      <w:r>
        <w:rPr>
          <w:rFonts w:eastAsia="Times New Roman" w:cstheme="minorHAnsi"/>
          <w:color w:val="000000"/>
        </w:rPr>
        <w:t>invoices online via their online banking platform such as Property Tax, PST, etc.</w:t>
      </w:r>
    </w:p>
    <w:p w14:paraId="6073A836" w14:textId="06C12412" w:rsidR="00FA7E1B" w:rsidRPr="002926E1" w:rsidRDefault="00FA7E1B" w:rsidP="00FA7E1B">
      <w:pPr>
        <w:shd w:val="clear" w:color="auto" w:fill="FFFFFF"/>
        <w:rPr>
          <w:rFonts w:eastAsia="Times New Roman" w:cstheme="minorHAnsi"/>
          <w:b/>
          <w:bCs/>
          <w:color w:val="003366"/>
        </w:rPr>
      </w:pPr>
      <w:r>
        <w:rPr>
          <w:rFonts w:eastAsia="Times New Roman" w:cstheme="minorHAnsi"/>
          <w:b/>
          <w:bCs/>
          <w:color w:val="003366"/>
        </w:rPr>
        <w:t>Offset Internet System (OIS)</w:t>
      </w:r>
    </w:p>
    <w:p w14:paraId="1A4EE9FF" w14:textId="6DB4FA00" w:rsidR="00FA7E1B" w:rsidRDefault="00FA7E1B" w:rsidP="00FA7E1B">
      <w:pPr>
        <w:pBdr>
          <w:left w:val="single" w:sz="6" w:space="8" w:color="CFCFCF"/>
        </w:pBdr>
        <w:shd w:val="clear" w:color="auto" w:fill="FFFFFF"/>
        <w:spacing w:before="75" w:after="225"/>
        <w:ind w:left="720"/>
        <w:rPr>
          <w:rFonts w:eastAsia="Times New Roman" w:cstheme="minorHAnsi"/>
          <w:color w:val="000000"/>
        </w:rPr>
      </w:pPr>
      <w:r w:rsidRPr="002926E1">
        <w:rPr>
          <w:rFonts w:eastAsia="Times New Roman" w:cstheme="minorHAnsi"/>
          <w:color w:val="000000"/>
        </w:rPr>
        <w:t>A</w:t>
      </w:r>
      <w:r>
        <w:rPr>
          <w:rFonts w:eastAsia="Times New Roman" w:cstheme="minorHAnsi"/>
          <w:color w:val="000000"/>
        </w:rPr>
        <w:t xml:space="preserve">n internet system that allows clients to leverage the </w:t>
      </w:r>
      <w:proofErr w:type="gramStart"/>
      <w:r>
        <w:rPr>
          <w:rFonts w:eastAsia="Times New Roman" w:cstheme="minorHAnsi"/>
          <w:color w:val="000000"/>
        </w:rPr>
        <w:t>Province’s</w:t>
      </w:r>
      <w:proofErr w:type="gramEnd"/>
      <w:r>
        <w:rPr>
          <w:rFonts w:eastAsia="Times New Roman" w:cstheme="minorHAnsi"/>
          <w:color w:val="000000"/>
        </w:rPr>
        <w:t xml:space="preserve"> banking arrangements and provides Ministry clients interest allocation via journal vouchers. </w:t>
      </w:r>
    </w:p>
    <w:p w14:paraId="694A7CA9" w14:textId="7513AAF4"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0BA8541F" w14:textId="77777777" w:rsidTr="00CB165E">
        <w:tc>
          <w:tcPr>
            <w:tcW w:w="9350" w:type="dxa"/>
            <w:shd w:val="clear" w:color="auto" w:fill="F2F2F2" w:themeFill="background1" w:themeFillShade="F2"/>
          </w:tcPr>
          <w:p w14:paraId="58C4A986" w14:textId="0CE7EFA2" w:rsidR="00A25DF7" w:rsidRPr="00A25DF7" w:rsidRDefault="00A25DF7">
            <w:pPr>
              <w:pStyle w:val="Heading2"/>
              <w:rPr>
                <w:rFonts w:eastAsia="Times New Roman"/>
                <w:b/>
                <w:bCs/>
              </w:rPr>
            </w:pPr>
            <w:bookmarkStart w:id="15" w:name="_P"/>
            <w:bookmarkEnd w:id="15"/>
            <w:r w:rsidRPr="00A25DF7">
              <w:rPr>
                <w:rFonts w:eastAsia="Times New Roman"/>
                <w:b/>
                <w:bCs/>
              </w:rPr>
              <w:lastRenderedPageBreak/>
              <w:t>P</w:t>
            </w:r>
          </w:p>
        </w:tc>
      </w:tr>
    </w:tbl>
    <w:p w14:paraId="740401C4" w14:textId="0C8817E0" w:rsidR="00526D98" w:rsidRDefault="00526D98">
      <w:pPr>
        <w:rPr>
          <w:sz w:val="28"/>
          <w:szCs w:val="28"/>
        </w:rPr>
      </w:pPr>
    </w:p>
    <w:p w14:paraId="3C7FB8E2" w14:textId="7DE0CB0B" w:rsidR="00FF09EA" w:rsidRPr="002926E1" w:rsidRDefault="00FF09EA" w:rsidP="00FF09EA">
      <w:pPr>
        <w:shd w:val="clear" w:color="auto" w:fill="FFFFFF"/>
        <w:rPr>
          <w:rFonts w:eastAsia="Times New Roman" w:cstheme="minorHAnsi"/>
          <w:b/>
          <w:bCs/>
          <w:color w:val="003366"/>
        </w:rPr>
      </w:pPr>
      <w:r>
        <w:rPr>
          <w:rFonts w:eastAsia="Times New Roman" w:cstheme="minorHAnsi"/>
          <w:b/>
          <w:bCs/>
          <w:color w:val="003366"/>
        </w:rPr>
        <w:t>Payment Card Industry Compliance (PCI)</w:t>
      </w:r>
    </w:p>
    <w:p w14:paraId="79974D5C" w14:textId="587743B9" w:rsidR="00FF09EA" w:rsidRPr="00FF09EA" w:rsidRDefault="00FF09EA" w:rsidP="00FF09EA">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Operational and technical requirements that ministries accepting credit card payments are required to follow under the Payment Card Industry Compliance Data Security Standards. </w:t>
      </w:r>
    </w:p>
    <w:p w14:paraId="4F42C602" w14:textId="189079A4" w:rsidR="00693487" w:rsidRPr="002926E1" w:rsidRDefault="00693487" w:rsidP="00693487">
      <w:pPr>
        <w:shd w:val="clear" w:color="auto" w:fill="FFFFFF"/>
        <w:rPr>
          <w:rFonts w:eastAsia="Times New Roman" w:cstheme="minorHAnsi"/>
          <w:b/>
          <w:bCs/>
          <w:color w:val="003366"/>
        </w:rPr>
      </w:pPr>
      <w:r>
        <w:rPr>
          <w:rFonts w:eastAsia="Times New Roman" w:cstheme="minorHAnsi"/>
          <w:b/>
          <w:bCs/>
          <w:color w:val="003366"/>
        </w:rPr>
        <w:t>payment channel</w:t>
      </w:r>
    </w:p>
    <w:p w14:paraId="4FB327D2" w14:textId="6213FB03" w:rsidR="00693487" w:rsidRDefault="00200D35" w:rsidP="00693487">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The avenue</w:t>
      </w:r>
      <w:r w:rsidR="00D21B96">
        <w:rPr>
          <w:rFonts w:eastAsia="Times New Roman" w:cstheme="minorHAnsi"/>
          <w:color w:val="000000"/>
        </w:rPr>
        <w:t xml:space="preserve"> </w:t>
      </w:r>
      <w:r>
        <w:rPr>
          <w:rFonts w:eastAsia="Times New Roman" w:cstheme="minorHAnsi"/>
          <w:color w:val="000000"/>
        </w:rPr>
        <w:t xml:space="preserve">by which </w:t>
      </w:r>
      <w:r w:rsidR="00D21B96">
        <w:rPr>
          <w:rFonts w:eastAsia="Times New Roman" w:cstheme="minorHAnsi"/>
          <w:color w:val="000000"/>
        </w:rPr>
        <w:t xml:space="preserve">a customer </w:t>
      </w:r>
      <w:r>
        <w:rPr>
          <w:rFonts w:eastAsia="Times New Roman" w:cstheme="minorHAnsi"/>
          <w:color w:val="000000"/>
        </w:rPr>
        <w:t xml:space="preserve">makes </w:t>
      </w:r>
      <w:r w:rsidR="00D21B96">
        <w:rPr>
          <w:rFonts w:eastAsia="Times New Roman" w:cstheme="minorHAnsi"/>
          <w:color w:val="000000"/>
        </w:rPr>
        <w:t>a payment</w:t>
      </w:r>
      <w:r w:rsidR="009E03C6">
        <w:rPr>
          <w:rFonts w:eastAsia="Times New Roman" w:cstheme="minorHAnsi"/>
          <w:color w:val="000000"/>
        </w:rPr>
        <w:t>; standard channels are in-</w:t>
      </w:r>
      <w:r w:rsidR="00D21B96">
        <w:rPr>
          <w:rFonts w:eastAsia="Times New Roman" w:cstheme="minorHAnsi"/>
          <w:color w:val="000000"/>
        </w:rPr>
        <w:t xml:space="preserve">person (physical POS), via telephone, online, or by mail. </w:t>
      </w:r>
    </w:p>
    <w:p w14:paraId="0349F74D" w14:textId="0A272C3F" w:rsidR="00D21B96" w:rsidRPr="002926E1" w:rsidRDefault="00D21B96" w:rsidP="00D21B96">
      <w:pPr>
        <w:shd w:val="clear" w:color="auto" w:fill="FFFFFF"/>
        <w:rPr>
          <w:rFonts w:eastAsia="Times New Roman" w:cstheme="minorHAnsi"/>
          <w:b/>
          <w:bCs/>
          <w:color w:val="003366"/>
        </w:rPr>
      </w:pPr>
      <w:r>
        <w:rPr>
          <w:rFonts w:eastAsia="Times New Roman" w:cstheme="minorHAnsi"/>
          <w:b/>
          <w:bCs/>
          <w:color w:val="003366"/>
        </w:rPr>
        <w:t>payment method</w:t>
      </w:r>
    </w:p>
    <w:p w14:paraId="006D7C66" w14:textId="4EE154F3" w:rsidR="00D21B96" w:rsidRDefault="00200D35" w:rsidP="00D21B96">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How a customer pays for good and/or services</w:t>
      </w:r>
      <w:r w:rsidR="009E03C6">
        <w:rPr>
          <w:rFonts w:eastAsia="Times New Roman" w:cstheme="minorHAnsi"/>
          <w:color w:val="000000"/>
        </w:rPr>
        <w:t>; standard methods are</w:t>
      </w:r>
      <w:r>
        <w:rPr>
          <w:rFonts w:eastAsia="Times New Roman" w:cstheme="minorHAnsi"/>
          <w:color w:val="000000"/>
        </w:rPr>
        <w:t xml:space="preserve"> credit card, debit card, cheque, cash, online banking, electronic funds transfer (EFTs), wire payments, or by pre-authorized debit (PAD).</w:t>
      </w:r>
    </w:p>
    <w:p w14:paraId="3E78FF5E" w14:textId="07CEE62B" w:rsidR="00A87E8E" w:rsidRPr="002926E1" w:rsidRDefault="00A87E8E" w:rsidP="00A87E8E">
      <w:pPr>
        <w:shd w:val="clear" w:color="auto" w:fill="FFFFFF"/>
        <w:rPr>
          <w:rFonts w:eastAsia="Times New Roman" w:cstheme="minorHAnsi"/>
          <w:b/>
          <w:bCs/>
          <w:color w:val="003366"/>
        </w:rPr>
      </w:pPr>
      <w:r>
        <w:rPr>
          <w:rFonts w:eastAsia="Times New Roman" w:cstheme="minorHAnsi"/>
          <w:b/>
          <w:bCs/>
          <w:color w:val="003366"/>
        </w:rPr>
        <w:t>Point of Sale (POS)</w:t>
      </w:r>
    </w:p>
    <w:p w14:paraId="5FD78EF0" w14:textId="37A5C28B" w:rsidR="00A87E8E" w:rsidRDefault="00A87E8E" w:rsidP="00A87E8E">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physical terminal used to accept debit and credit card payments in-person for merchandise at a retail outlet. </w:t>
      </w:r>
    </w:p>
    <w:p w14:paraId="46E50D44" w14:textId="14717397" w:rsidR="000D591B" w:rsidRPr="002926E1" w:rsidRDefault="000D591B" w:rsidP="000D591B">
      <w:pPr>
        <w:shd w:val="clear" w:color="auto" w:fill="FFFFFF"/>
        <w:rPr>
          <w:rFonts w:eastAsia="Times New Roman" w:cstheme="minorHAnsi"/>
          <w:b/>
          <w:bCs/>
          <w:color w:val="003366"/>
        </w:rPr>
      </w:pPr>
      <w:r>
        <w:rPr>
          <w:rFonts w:eastAsia="Times New Roman" w:cstheme="minorHAnsi"/>
          <w:b/>
          <w:bCs/>
          <w:color w:val="003366"/>
        </w:rPr>
        <w:t>Pre-Authorized Debit (PAD)</w:t>
      </w:r>
    </w:p>
    <w:p w14:paraId="6D253166" w14:textId="07617B26" w:rsidR="000D591B" w:rsidRPr="002926E1" w:rsidRDefault="000C57C3" w:rsidP="000D591B">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w:t>
      </w:r>
      <w:r w:rsidR="00B43436">
        <w:rPr>
          <w:rFonts w:eastAsia="Times New Roman" w:cstheme="minorHAnsi"/>
          <w:color w:val="000000"/>
        </w:rPr>
        <w:t xml:space="preserve"> payment method that a</w:t>
      </w:r>
      <w:r>
        <w:rPr>
          <w:rFonts w:eastAsia="Times New Roman" w:cstheme="minorHAnsi"/>
          <w:color w:val="000000"/>
        </w:rPr>
        <w:t>llows clients to collect funds electronically by pulling funds directly from their customer’s bank account and provides the ability to manage the collection of repetitive transactions.</w:t>
      </w:r>
      <w:r w:rsidR="00C950C3" w:rsidRPr="00C950C3">
        <w:t xml:space="preserve"> </w:t>
      </w:r>
      <w:r w:rsidR="00C950C3">
        <w:rPr>
          <w:rFonts w:eastAsia="Times New Roman" w:cstheme="minorHAnsi"/>
          <w:color w:val="000000"/>
        </w:rPr>
        <w:t>Government</w:t>
      </w:r>
      <w:r w:rsidR="00C950C3" w:rsidRPr="00C950C3">
        <w:rPr>
          <w:rFonts w:eastAsia="Times New Roman" w:cstheme="minorHAnsi"/>
          <w:color w:val="000000"/>
        </w:rPr>
        <w:t xml:space="preserve"> programs can accept </w:t>
      </w:r>
      <w:r w:rsidR="00C950C3">
        <w:rPr>
          <w:rFonts w:eastAsia="Times New Roman" w:cstheme="minorHAnsi"/>
          <w:color w:val="000000"/>
        </w:rPr>
        <w:t>PAD</w:t>
      </w:r>
      <w:r w:rsidR="00F42F4B">
        <w:rPr>
          <w:rFonts w:eastAsia="Times New Roman" w:cstheme="minorHAnsi"/>
          <w:color w:val="000000"/>
        </w:rPr>
        <w:t xml:space="preserve"> payments</w:t>
      </w:r>
      <w:r w:rsidR="00C950C3">
        <w:rPr>
          <w:rFonts w:eastAsia="Times New Roman" w:cstheme="minorHAnsi"/>
          <w:color w:val="000000"/>
        </w:rPr>
        <w:t xml:space="preserve">; however, </w:t>
      </w:r>
      <w:r w:rsidR="00F42F4B">
        <w:rPr>
          <w:rFonts w:eastAsia="Times New Roman" w:cstheme="minorHAnsi"/>
          <w:color w:val="000000"/>
        </w:rPr>
        <w:t xml:space="preserve">they do not accept outbound PAD </w:t>
      </w:r>
      <w:r w:rsidR="003917D6">
        <w:rPr>
          <w:rFonts w:eastAsia="Times New Roman" w:cstheme="minorHAnsi"/>
          <w:color w:val="000000"/>
        </w:rPr>
        <w:t xml:space="preserve">(common for larger organizations) </w:t>
      </w:r>
      <w:r w:rsidR="00F42F4B">
        <w:rPr>
          <w:rFonts w:eastAsia="Times New Roman" w:cstheme="minorHAnsi"/>
          <w:color w:val="000000"/>
        </w:rPr>
        <w:t xml:space="preserve">and </w:t>
      </w:r>
      <w:r w:rsidR="00C950C3" w:rsidRPr="00C950C3">
        <w:rPr>
          <w:rFonts w:eastAsia="Times New Roman" w:cstheme="minorHAnsi"/>
          <w:color w:val="000000"/>
        </w:rPr>
        <w:t xml:space="preserve">there's no </w:t>
      </w:r>
      <w:hyperlink r:id="rId11" w:history="1">
        <w:r w:rsidR="00C950C3" w:rsidRPr="003917D6">
          <w:rPr>
            <w:rStyle w:val="Hyperlink"/>
            <w:rFonts w:eastAsia="Times New Roman" w:cstheme="minorHAnsi"/>
          </w:rPr>
          <w:t>consistent way to do a PAD agreement</w:t>
        </w:r>
      </w:hyperlink>
      <w:r w:rsidR="00C950C3">
        <w:rPr>
          <w:rFonts w:eastAsia="Times New Roman" w:cstheme="minorHAnsi"/>
          <w:color w:val="000000"/>
        </w:rPr>
        <w:t xml:space="preserve">. </w:t>
      </w:r>
      <w:r w:rsidR="003917D6">
        <w:rPr>
          <w:rFonts w:eastAsia="Times New Roman" w:cstheme="minorHAnsi"/>
          <w:color w:val="000000"/>
        </w:rPr>
        <w:t>A line of business</w:t>
      </w:r>
      <w:r w:rsidR="00C950C3" w:rsidRPr="00C950C3">
        <w:rPr>
          <w:rFonts w:eastAsia="Times New Roman" w:cstheme="minorHAnsi"/>
          <w:color w:val="000000"/>
        </w:rPr>
        <w:t xml:space="preserve"> will </w:t>
      </w:r>
      <w:r w:rsidR="003917D6">
        <w:rPr>
          <w:rFonts w:eastAsia="Times New Roman" w:cstheme="minorHAnsi"/>
          <w:color w:val="000000"/>
        </w:rPr>
        <w:t xml:space="preserve">often </w:t>
      </w:r>
      <w:r w:rsidR="00C950C3" w:rsidRPr="00C950C3">
        <w:rPr>
          <w:rFonts w:eastAsia="Times New Roman" w:cstheme="minorHAnsi"/>
          <w:color w:val="000000"/>
        </w:rPr>
        <w:t xml:space="preserve">require the PAD agreement to be sent via postal mail or </w:t>
      </w:r>
      <w:r w:rsidR="00F42F4B">
        <w:rPr>
          <w:rFonts w:eastAsia="Times New Roman" w:cstheme="minorHAnsi"/>
          <w:color w:val="000000"/>
        </w:rPr>
        <w:t xml:space="preserve">fax. </w:t>
      </w:r>
      <w:r w:rsidR="00C950C3" w:rsidRPr="00C950C3">
        <w:rPr>
          <w:rFonts w:eastAsia="Times New Roman" w:cstheme="minorHAnsi"/>
          <w:color w:val="000000"/>
        </w:rPr>
        <w:t>A PAD represents someone "pulling" money from an account (</w:t>
      </w:r>
      <w:r w:rsidR="003917D6" w:rsidRPr="00C950C3">
        <w:rPr>
          <w:rFonts w:eastAsia="Times New Roman" w:cstheme="minorHAnsi"/>
          <w:color w:val="000000"/>
        </w:rPr>
        <w:t>e.g.,</w:t>
      </w:r>
      <w:r w:rsidR="00C950C3" w:rsidRPr="00C950C3">
        <w:rPr>
          <w:rFonts w:eastAsia="Times New Roman" w:cstheme="minorHAnsi"/>
          <w:color w:val="000000"/>
        </w:rPr>
        <w:t xml:space="preserve"> the "debit" in pre-authorized debit) whereas most large organizations prefer to "push" money via wire transfer</w:t>
      </w:r>
      <w:r w:rsidR="003917D6">
        <w:rPr>
          <w:rFonts w:eastAsia="Times New Roman" w:cstheme="minorHAnsi"/>
          <w:color w:val="000000"/>
        </w:rPr>
        <w:t xml:space="preserve">. </w:t>
      </w:r>
    </w:p>
    <w:p w14:paraId="0E66F236" w14:textId="1E66BBB0" w:rsidR="00693487" w:rsidRDefault="00693487">
      <w:pPr>
        <w:rPr>
          <w:sz w:val="28"/>
          <w:szCs w:val="28"/>
        </w:rPr>
      </w:pPr>
    </w:p>
    <w:p w14:paraId="663B2002" w14:textId="0547DB1A" w:rsidR="00693487" w:rsidRDefault="00693487">
      <w:pPr>
        <w:rPr>
          <w:sz w:val="28"/>
          <w:szCs w:val="28"/>
        </w:rPr>
      </w:pPr>
    </w:p>
    <w:p w14:paraId="30AD16EA" w14:textId="7B54D7C3" w:rsidR="00693487" w:rsidRDefault="00693487">
      <w:pPr>
        <w:rPr>
          <w:sz w:val="28"/>
          <w:szCs w:val="28"/>
        </w:rPr>
      </w:pPr>
      <w:r>
        <w:rPr>
          <w:sz w:val="28"/>
          <w:szCs w:val="28"/>
        </w:rPr>
        <w:br w:type="page"/>
      </w:r>
    </w:p>
    <w:p w14:paraId="00E63BFF" w14:textId="77777777" w:rsidR="00693487" w:rsidRDefault="00693487">
      <w:pPr>
        <w:rPr>
          <w:sz w:val="28"/>
          <w:szCs w:val="28"/>
        </w:rPr>
      </w:pPr>
    </w:p>
    <w:tbl>
      <w:tblPr>
        <w:tblStyle w:val="TableGrid"/>
        <w:tblW w:w="0" w:type="auto"/>
        <w:tblLook w:val="04A0" w:firstRow="1" w:lastRow="0" w:firstColumn="1" w:lastColumn="0" w:noHBand="0" w:noVBand="1"/>
      </w:tblPr>
      <w:tblGrid>
        <w:gridCol w:w="9350"/>
      </w:tblGrid>
      <w:tr w:rsidR="00A25DF7" w14:paraId="3E81BC3B" w14:textId="77777777" w:rsidTr="00CB165E">
        <w:tc>
          <w:tcPr>
            <w:tcW w:w="9350" w:type="dxa"/>
            <w:shd w:val="clear" w:color="auto" w:fill="F2F2F2" w:themeFill="background1" w:themeFillShade="F2"/>
          </w:tcPr>
          <w:p w14:paraId="3EB846D2" w14:textId="2650FD3D" w:rsidR="00A25DF7" w:rsidRPr="00A25DF7" w:rsidRDefault="00A25DF7">
            <w:pPr>
              <w:pStyle w:val="Heading2"/>
              <w:rPr>
                <w:rFonts w:eastAsia="Times New Roman"/>
                <w:b/>
                <w:bCs/>
              </w:rPr>
            </w:pPr>
            <w:bookmarkStart w:id="16" w:name="_Q"/>
            <w:bookmarkEnd w:id="16"/>
            <w:r w:rsidRPr="00A25DF7">
              <w:rPr>
                <w:rFonts w:eastAsia="Times New Roman"/>
                <w:b/>
                <w:bCs/>
              </w:rPr>
              <w:t>Q</w:t>
            </w:r>
          </w:p>
        </w:tc>
      </w:tr>
    </w:tbl>
    <w:p w14:paraId="1E15A06D" w14:textId="6B48E2CE" w:rsidR="00526D98" w:rsidRDefault="00526D98">
      <w:pPr>
        <w:rPr>
          <w:sz w:val="28"/>
          <w:szCs w:val="28"/>
        </w:rPr>
      </w:pPr>
    </w:p>
    <w:p w14:paraId="458A721F" w14:textId="237705A0"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3083B174" w14:textId="77777777" w:rsidTr="00CB165E">
        <w:tc>
          <w:tcPr>
            <w:tcW w:w="9350" w:type="dxa"/>
            <w:shd w:val="clear" w:color="auto" w:fill="F2F2F2" w:themeFill="background1" w:themeFillShade="F2"/>
          </w:tcPr>
          <w:p w14:paraId="288279B4" w14:textId="5415F69C" w:rsidR="00A25DF7" w:rsidRPr="00A25DF7" w:rsidRDefault="00A25DF7">
            <w:pPr>
              <w:pStyle w:val="Heading2"/>
              <w:rPr>
                <w:rFonts w:eastAsia="Times New Roman"/>
                <w:b/>
                <w:bCs/>
              </w:rPr>
            </w:pPr>
            <w:bookmarkStart w:id="17" w:name="_R"/>
            <w:bookmarkEnd w:id="17"/>
            <w:r w:rsidRPr="00A25DF7">
              <w:rPr>
                <w:rFonts w:eastAsia="Times New Roman"/>
                <w:b/>
                <w:bCs/>
              </w:rPr>
              <w:lastRenderedPageBreak/>
              <w:t>R</w:t>
            </w:r>
          </w:p>
        </w:tc>
      </w:tr>
    </w:tbl>
    <w:p w14:paraId="4BDE4178" w14:textId="09C18658" w:rsidR="00526D98" w:rsidRDefault="00526D98">
      <w:pPr>
        <w:rPr>
          <w:sz w:val="28"/>
          <w:szCs w:val="28"/>
        </w:rPr>
      </w:pPr>
    </w:p>
    <w:p w14:paraId="5CCC90DF" w14:textId="615E2008" w:rsidR="00266381" w:rsidRPr="002926E1" w:rsidRDefault="00266381" w:rsidP="00266381">
      <w:pPr>
        <w:shd w:val="clear" w:color="auto" w:fill="FFFFFF"/>
        <w:rPr>
          <w:rFonts w:eastAsia="Times New Roman" w:cstheme="minorHAnsi"/>
          <w:b/>
          <w:bCs/>
          <w:color w:val="003366"/>
        </w:rPr>
      </w:pPr>
      <w:r>
        <w:rPr>
          <w:rFonts w:eastAsia="Times New Roman" w:cstheme="minorHAnsi"/>
          <w:b/>
          <w:bCs/>
          <w:color w:val="003366"/>
        </w:rPr>
        <w:t>reconciliation</w:t>
      </w:r>
    </w:p>
    <w:p w14:paraId="73DF6903" w14:textId="53A1CDF7" w:rsidR="00266381" w:rsidRDefault="00266381" w:rsidP="00266381">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An accounting process that compares two set of records to verify that </w:t>
      </w:r>
      <w:r w:rsidR="00C126ED">
        <w:rPr>
          <w:rFonts w:eastAsia="Times New Roman" w:cstheme="minorHAnsi"/>
          <w:color w:val="000000"/>
        </w:rPr>
        <w:t xml:space="preserve">financial </w:t>
      </w:r>
      <w:r>
        <w:rPr>
          <w:rFonts w:eastAsia="Times New Roman" w:cstheme="minorHAnsi"/>
          <w:color w:val="000000"/>
        </w:rPr>
        <w:t xml:space="preserve">figures are correct and in agreement. </w:t>
      </w:r>
      <w:r w:rsidR="003B1A15">
        <w:rPr>
          <w:rFonts w:eastAsia="Times New Roman" w:cstheme="minorHAnsi"/>
          <w:color w:val="000000"/>
        </w:rPr>
        <w:t xml:space="preserve">Reconciliation is used to prevent balance sheet errors on financial accounts, check for fraud, and to reconcile the general ledger. </w:t>
      </w:r>
    </w:p>
    <w:p w14:paraId="7656BADA" w14:textId="1475F21F" w:rsidR="00FD3173" w:rsidRPr="002926E1" w:rsidRDefault="00FD3173" w:rsidP="00FD3173">
      <w:pPr>
        <w:shd w:val="clear" w:color="auto" w:fill="FFFFFF"/>
        <w:rPr>
          <w:rFonts w:eastAsia="Times New Roman" w:cstheme="minorHAnsi"/>
          <w:b/>
          <w:bCs/>
          <w:color w:val="003366"/>
        </w:rPr>
      </w:pPr>
      <w:r>
        <w:rPr>
          <w:rFonts w:eastAsia="Times New Roman" w:cstheme="minorHAnsi"/>
          <w:b/>
          <w:bCs/>
          <w:color w:val="003366"/>
        </w:rPr>
        <w:t>remittance</w:t>
      </w:r>
    </w:p>
    <w:p w14:paraId="0167633D" w14:textId="5037AE8E" w:rsidR="00FD3173" w:rsidRPr="00266381" w:rsidRDefault="00FD3173" w:rsidP="00FD3173">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w:t>
      </w:r>
      <w:r w:rsidR="008D3615">
        <w:rPr>
          <w:rFonts w:eastAsia="Times New Roman" w:cstheme="minorHAnsi"/>
          <w:color w:val="000000"/>
        </w:rPr>
        <w:t>form of payment completed between two parties for goods and/or services received. An example of remittance is what a customer sends in the mail when a bill is received.</w:t>
      </w:r>
    </w:p>
    <w:p w14:paraId="1CA0CBFB" w14:textId="144D4868" w:rsidR="00F77B4C" w:rsidRPr="002926E1" w:rsidRDefault="00F77B4C" w:rsidP="00F77B4C">
      <w:pPr>
        <w:shd w:val="clear" w:color="auto" w:fill="FFFFFF"/>
        <w:rPr>
          <w:rFonts w:eastAsia="Times New Roman" w:cstheme="minorHAnsi"/>
          <w:b/>
          <w:bCs/>
          <w:color w:val="003366"/>
        </w:rPr>
      </w:pPr>
      <w:r>
        <w:rPr>
          <w:rFonts w:eastAsia="Times New Roman" w:cstheme="minorHAnsi"/>
          <w:b/>
          <w:bCs/>
          <w:color w:val="003366"/>
        </w:rPr>
        <w:t>revenue</w:t>
      </w:r>
    </w:p>
    <w:p w14:paraId="5FBE2AC8" w14:textId="397128EF" w:rsidR="00F77B4C" w:rsidRPr="002926E1" w:rsidRDefault="00F77B4C" w:rsidP="00F77B4C">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The value of all sales of good and services recognized by a business in a period.</w:t>
      </w:r>
    </w:p>
    <w:p w14:paraId="5CAA3BB5" w14:textId="20667B13" w:rsidR="00F77B4C" w:rsidRDefault="00F77B4C">
      <w:pPr>
        <w:rPr>
          <w:sz w:val="28"/>
          <w:szCs w:val="28"/>
        </w:rPr>
      </w:pPr>
      <w:r>
        <w:rPr>
          <w:sz w:val="28"/>
          <w:szCs w:val="28"/>
        </w:rPr>
        <w:br w:type="page"/>
      </w:r>
    </w:p>
    <w:p w14:paraId="168C3A2F" w14:textId="77777777" w:rsidR="00A25DF7" w:rsidRDefault="00A25DF7">
      <w:pPr>
        <w:rPr>
          <w:sz w:val="28"/>
          <w:szCs w:val="28"/>
        </w:rPr>
      </w:pPr>
    </w:p>
    <w:tbl>
      <w:tblPr>
        <w:tblStyle w:val="TableGrid"/>
        <w:tblW w:w="0" w:type="auto"/>
        <w:tblLook w:val="04A0" w:firstRow="1" w:lastRow="0" w:firstColumn="1" w:lastColumn="0" w:noHBand="0" w:noVBand="1"/>
      </w:tblPr>
      <w:tblGrid>
        <w:gridCol w:w="9350"/>
      </w:tblGrid>
      <w:tr w:rsidR="00A25DF7" w14:paraId="0F5AC3B2" w14:textId="77777777" w:rsidTr="00CB165E">
        <w:tc>
          <w:tcPr>
            <w:tcW w:w="9350" w:type="dxa"/>
            <w:shd w:val="clear" w:color="auto" w:fill="F2F2F2" w:themeFill="background1" w:themeFillShade="F2"/>
          </w:tcPr>
          <w:p w14:paraId="1F2FFF1D" w14:textId="1E6863C3" w:rsidR="00A25DF7" w:rsidRPr="00A25DF7" w:rsidRDefault="00A25DF7">
            <w:pPr>
              <w:pStyle w:val="Heading2"/>
              <w:rPr>
                <w:rFonts w:eastAsia="Times New Roman"/>
                <w:b/>
                <w:bCs/>
              </w:rPr>
            </w:pPr>
            <w:bookmarkStart w:id="18" w:name="_S"/>
            <w:bookmarkEnd w:id="18"/>
            <w:r w:rsidRPr="00A25DF7">
              <w:rPr>
                <w:rFonts w:eastAsia="Times New Roman"/>
                <w:b/>
                <w:bCs/>
              </w:rPr>
              <w:t>S</w:t>
            </w:r>
          </w:p>
        </w:tc>
      </w:tr>
    </w:tbl>
    <w:p w14:paraId="4F879370" w14:textId="641F2B94" w:rsidR="00526D98" w:rsidRDefault="00526D98">
      <w:pPr>
        <w:rPr>
          <w:sz w:val="28"/>
          <w:szCs w:val="28"/>
        </w:rPr>
      </w:pPr>
    </w:p>
    <w:p w14:paraId="5FFC97CA" w14:textId="18483E51" w:rsidR="0086451E" w:rsidRPr="002926E1" w:rsidRDefault="0086451E" w:rsidP="0086451E">
      <w:pPr>
        <w:shd w:val="clear" w:color="auto" w:fill="FFFFFF"/>
        <w:rPr>
          <w:rFonts w:eastAsia="Times New Roman" w:cstheme="minorHAnsi"/>
          <w:b/>
          <w:bCs/>
          <w:color w:val="003366"/>
        </w:rPr>
      </w:pPr>
      <w:r>
        <w:rPr>
          <w:rFonts w:eastAsia="Times New Roman" w:cstheme="minorHAnsi"/>
          <w:b/>
          <w:bCs/>
          <w:color w:val="003366"/>
        </w:rPr>
        <w:t xml:space="preserve">savings </w:t>
      </w:r>
      <w:r w:rsidRPr="002926E1">
        <w:rPr>
          <w:rFonts w:eastAsia="Times New Roman" w:cstheme="minorHAnsi"/>
          <w:b/>
          <w:bCs/>
          <w:color w:val="003366"/>
        </w:rPr>
        <w:t>account</w:t>
      </w:r>
    </w:p>
    <w:p w14:paraId="7858004A" w14:textId="37B19B19" w:rsidR="0086451E" w:rsidRDefault="00B43041" w:rsidP="0086451E">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An interest-bearing deposit account held at a financial institution that allows you to deposit money you’re not using for regular expenditures. </w:t>
      </w:r>
    </w:p>
    <w:p w14:paraId="136572BE" w14:textId="43D4B9C4" w:rsidR="00805A2D" w:rsidRPr="002926E1" w:rsidRDefault="00805A2D" w:rsidP="00805A2D">
      <w:pPr>
        <w:shd w:val="clear" w:color="auto" w:fill="FFFFFF"/>
        <w:rPr>
          <w:rFonts w:eastAsia="Times New Roman" w:cstheme="minorHAnsi"/>
          <w:b/>
          <w:bCs/>
          <w:color w:val="003366"/>
        </w:rPr>
      </w:pPr>
      <w:r>
        <w:rPr>
          <w:rFonts w:eastAsia="Times New Roman" w:cstheme="minorHAnsi"/>
          <w:b/>
          <w:bCs/>
          <w:color w:val="003366"/>
        </w:rPr>
        <w:t>standard object (STOB)</w:t>
      </w:r>
    </w:p>
    <w:p w14:paraId="4CA93BBC" w14:textId="219BAC32" w:rsidR="00805A2D" w:rsidRDefault="0094091D" w:rsidP="009C1131">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segment on account coding used to identify </w:t>
      </w:r>
      <w:r w:rsidR="009C1131">
        <w:rPr>
          <w:rFonts w:eastAsia="Times New Roman" w:cstheme="minorHAnsi"/>
          <w:color w:val="000000"/>
        </w:rPr>
        <w:t>expenses</w:t>
      </w:r>
      <w:r>
        <w:rPr>
          <w:rFonts w:eastAsia="Times New Roman" w:cstheme="minorHAnsi"/>
          <w:color w:val="000000"/>
        </w:rPr>
        <w:t xml:space="preserve"> </w:t>
      </w:r>
      <w:r w:rsidR="00774828">
        <w:rPr>
          <w:rFonts w:eastAsia="Times New Roman" w:cstheme="minorHAnsi"/>
          <w:color w:val="000000"/>
        </w:rPr>
        <w:t xml:space="preserve">and the nature of payment </w:t>
      </w:r>
      <w:r>
        <w:rPr>
          <w:rFonts w:eastAsia="Times New Roman" w:cstheme="minorHAnsi"/>
          <w:color w:val="000000"/>
        </w:rPr>
        <w:t>being delivered by the ministry STOB</w:t>
      </w:r>
    </w:p>
    <w:p w14:paraId="65CE78B9" w14:textId="238B2C11" w:rsidR="0047492E" w:rsidRPr="002926E1" w:rsidRDefault="0047492E" w:rsidP="0047492E">
      <w:pPr>
        <w:shd w:val="clear" w:color="auto" w:fill="FFFFFF"/>
        <w:rPr>
          <w:rFonts w:eastAsia="Times New Roman" w:cstheme="minorHAnsi"/>
          <w:b/>
          <w:bCs/>
          <w:color w:val="003366"/>
        </w:rPr>
      </w:pPr>
      <w:r>
        <w:rPr>
          <w:rFonts w:eastAsia="Times New Roman" w:cstheme="minorHAnsi"/>
          <w:b/>
          <w:bCs/>
          <w:color w:val="003366"/>
        </w:rPr>
        <w:t>subledger</w:t>
      </w:r>
    </w:p>
    <w:p w14:paraId="3397E8E5" w14:textId="6CEA07B3" w:rsidR="0047492E" w:rsidRDefault="0047492E" w:rsidP="0047492E">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ledger containing all detailed sub-set of transactions. The total of the transactions in the subledger roll up into the general ledger. </w:t>
      </w:r>
    </w:p>
    <w:p w14:paraId="186956DA" w14:textId="1869F31A" w:rsidR="000735CE" w:rsidRPr="002926E1" w:rsidRDefault="000735CE" w:rsidP="000735CE">
      <w:pPr>
        <w:shd w:val="clear" w:color="auto" w:fill="FFFFFF"/>
        <w:rPr>
          <w:rFonts w:eastAsia="Times New Roman" w:cstheme="minorHAnsi"/>
          <w:b/>
          <w:bCs/>
          <w:color w:val="003366"/>
        </w:rPr>
      </w:pPr>
      <w:r>
        <w:rPr>
          <w:rFonts w:eastAsia="Times New Roman" w:cstheme="minorHAnsi"/>
          <w:b/>
          <w:bCs/>
          <w:color w:val="003366"/>
        </w:rPr>
        <w:t>suspense account</w:t>
      </w:r>
    </w:p>
    <w:p w14:paraId="17CFC29A" w14:textId="5492E1A0" w:rsidR="000735CE" w:rsidRPr="002926E1" w:rsidRDefault="000735CE" w:rsidP="000735CE">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w:t>
      </w:r>
      <w:r w:rsidR="004659D2">
        <w:rPr>
          <w:rFonts w:eastAsia="Times New Roman" w:cstheme="minorHAnsi"/>
          <w:color w:val="000000"/>
        </w:rPr>
        <w:t xml:space="preserve">general ledger account where </w:t>
      </w:r>
      <w:r w:rsidR="00F25DE9">
        <w:rPr>
          <w:rFonts w:eastAsia="Times New Roman" w:cstheme="minorHAnsi"/>
          <w:color w:val="000000"/>
        </w:rPr>
        <w:t>transactions are temporarily recorded when an appropriate classification cannot be determined at the time of initial entry or trial balance reconciliation, pending transfer once the correct account is identified.</w:t>
      </w:r>
    </w:p>
    <w:p w14:paraId="4EBDD848" w14:textId="6163D458"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750F96FD" w14:textId="77777777" w:rsidTr="00CB165E">
        <w:tc>
          <w:tcPr>
            <w:tcW w:w="9350" w:type="dxa"/>
            <w:shd w:val="clear" w:color="auto" w:fill="F2F2F2" w:themeFill="background1" w:themeFillShade="F2"/>
          </w:tcPr>
          <w:p w14:paraId="6D6C769F" w14:textId="13ED623C" w:rsidR="00A25DF7" w:rsidRPr="00A25DF7" w:rsidRDefault="00A25DF7">
            <w:pPr>
              <w:pStyle w:val="Heading2"/>
              <w:rPr>
                <w:rFonts w:eastAsia="Times New Roman"/>
                <w:b/>
                <w:bCs/>
              </w:rPr>
            </w:pPr>
            <w:bookmarkStart w:id="19" w:name="_T"/>
            <w:bookmarkEnd w:id="19"/>
            <w:r w:rsidRPr="00A25DF7">
              <w:rPr>
                <w:rFonts w:eastAsia="Times New Roman"/>
                <w:b/>
                <w:bCs/>
              </w:rPr>
              <w:lastRenderedPageBreak/>
              <w:t>T</w:t>
            </w:r>
          </w:p>
        </w:tc>
      </w:tr>
    </w:tbl>
    <w:p w14:paraId="5D64570D" w14:textId="1F79E47B" w:rsidR="00526D98" w:rsidRDefault="00526D98">
      <w:pPr>
        <w:rPr>
          <w:sz w:val="28"/>
          <w:szCs w:val="28"/>
        </w:rPr>
      </w:pPr>
    </w:p>
    <w:p w14:paraId="654B0AFF" w14:textId="50648CB4" w:rsidR="009933C7" w:rsidRPr="002926E1" w:rsidRDefault="009933C7" w:rsidP="009933C7">
      <w:pPr>
        <w:shd w:val="clear" w:color="auto" w:fill="FFFFFF"/>
        <w:rPr>
          <w:rFonts w:eastAsia="Times New Roman" w:cstheme="minorHAnsi"/>
          <w:b/>
          <w:bCs/>
          <w:color w:val="003366"/>
        </w:rPr>
      </w:pPr>
      <w:r>
        <w:rPr>
          <w:rFonts w:eastAsia="Times New Roman" w:cstheme="minorHAnsi"/>
          <w:b/>
          <w:bCs/>
          <w:color w:val="003366"/>
        </w:rPr>
        <w:t>Tax and Bill Payment</w:t>
      </w:r>
    </w:p>
    <w:p w14:paraId="223EFBB5" w14:textId="246A9183" w:rsidR="009933C7" w:rsidRPr="009933C7" w:rsidRDefault="009933C7" w:rsidP="009933C7">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 service that allows business customers to file and pay client invoices through their online banking portal.</w:t>
      </w:r>
    </w:p>
    <w:p w14:paraId="4B306155" w14:textId="1E6A883F" w:rsidR="009A5ADA" w:rsidRPr="002926E1" w:rsidRDefault="009A5ADA" w:rsidP="009A5ADA">
      <w:pPr>
        <w:shd w:val="clear" w:color="auto" w:fill="FFFFFF"/>
        <w:rPr>
          <w:rFonts w:eastAsia="Times New Roman" w:cstheme="minorHAnsi"/>
          <w:b/>
          <w:bCs/>
          <w:color w:val="003366"/>
        </w:rPr>
      </w:pPr>
      <w:r>
        <w:rPr>
          <w:rFonts w:eastAsia="Times New Roman" w:cstheme="minorHAnsi"/>
          <w:b/>
          <w:bCs/>
          <w:color w:val="003366"/>
        </w:rPr>
        <w:t>transaction</w:t>
      </w:r>
    </w:p>
    <w:p w14:paraId="1A12D66B" w14:textId="5B6F31FD" w:rsidR="009A5ADA" w:rsidRDefault="009A5ADA" w:rsidP="009A5ADA">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An exchange of money </w:t>
      </w:r>
      <w:r w:rsidR="002647B2">
        <w:rPr>
          <w:rFonts w:eastAsia="Times New Roman" w:cstheme="minorHAnsi"/>
          <w:color w:val="000000"/>
        </w:rPr>
        <w:t xml:space="preserve">having a monetary impact on the financial statements of a business such as a payment, refunds, charge, credit, debit, reversal, or transfer. </w:t>
      </w:r>
    </w:p>
    <w:p w14:paraId="6D9DCB76" w14:textId="305EA865" w:rsidR="00F77C86" w:rsidRPr="002926E1" w:rsidRDefault="00F77C86" w:rsidP="00F77C86">
      <w:pPr>
        <w:shd w:val="clear" w:color="auto" w:fill="FFFFFF"/>
        <w:rPr>
          <w:rFonts w:eastAsia="Times New Roman" w:cstheme="minorHAnsi"/>
          <w:b/>
          <w:bCs/>
          <w:color w:val="003366"/>
        </w:rPr>
      </w:pPr>
      <w:r>
        <w:rPr>
          <w:rFonts w:eastAsia="Times New Roman" w:cstheme="minorHAnsi"/>
          <w:b/>
          <w:bCs/>
          <w:color w:val="003366"/>
        </w:rPr>
        <w:t>Treasury Deposit Information (TDI)</w:t>
      </w:r>
    </w:p>
    <w:p w14:paraId="38B75DFF" w14:textId="1A583C04" w:rsidR="00F77C86" w:rsidRDefault="00F77C86" w:rsidP="00F77C86">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 xml:space="preserve">A treasury system that creates a flat file reflecting bank deposits from the previous day; it is a rolled-up amount that does not have detailed transactions. For example, if a deposit </w:t>
      </w:r>
      <w:r w:rsidR="00900754">
        <w:rPr>
          <w:rFonts w:eastAsia="Times New Roman" w:cstheme="minorHAnsi"/>
          <w:color w:val="000000"/>
        </w:rPr>
        <w:t>consists of $100 in cash and $200 in cheques, then it will show $300.</w:t>
      </w:r>
    </w:p>
    <w:p w14:paraId="54D71407" w14:textId="06C7FF40" w:rsidR="00A768AB" w:rsidRPr="002926E1" w:rsidRDefault="00A768AB" w:rsidP="00A768AB">
      <w:pPr>
        <w:shd w:val="clear" w:color="auto" w:fill="FFFFFF"/>
        <w:rPr>
          <w:rFonts w:eastAsia="Times New Roman" w:cstheme="minorHAnsi"/>
          <w:b/>
          <w:bCs/>
          <w:color w:val="003366"/>
        </w:rPr>
      </w:pPr>
      <w:r>
        <w:rPr>
          <w:rFonts w:eastAsia="Times New Roman" w:cstheme="minorHAnsi"/>
          <w:b/>
          <w:bCs/>
          <w:color w:val="003366"/>
        </w:rPr>
        <w:t>trust fund</w:t>
      </w:r>
    </w:p>
    <w:p w14:paraId="2652E2E4" w14:textId="5C7810F7" w:rsidR="00A768AB" w:rsidRPr="002926E1" w:rsidRDefault="00A768AB" w:rsidP="00A768AB">
      <w:pPr>
        <w:pBdr>
          <w:left w:val="single" w:sz="6" w:space="8" w:color="CFCFCF"/>
        </w:pBdr>
        <w:shd w:val="clear" w:color="auto" w:fill="FFFFFF"/>
        <w:spacing w:before="75" w:after="225"/>
        <w:ind w:left="720"/>
        <w:rPr>
          <w:rFonts w:eastAsia="Times New Roman" w:cstheme="minorHAnsi"/>
          <w:color w:val="000000"/>
        </w:rPr>
      </w:pPr>
      <w:r>
        <w:rPr>
          <w:rFonts w:eastAsia="Times New Roman" w:cstheme="minorHAnsi"/>
          <w:color w:val="000000"/>
        </w:rPr>
        <w:t>A</w:t>
      </w:r>
      <w:r w:rsidR="00412C15">
        <w:rPr>
          <w:rFonts w:eastAsia="Times New Roman" w:cstheme="minorHAnsi"/>
          <w:color w:val="000000"/>
        </w:rPr>
        <w:t xml:space="preserve"> deposit in a financial institution</w:t>
      </w:r>
      <w:r>
        <w:rPr>
          <w:rFonts w:eastAsia="Times New Roman" w:cstheme="minorHAnsi"/>
          <w:color w:val="000000"/>
        </w:rPr>
        <w:t xml:space="preserve"> that is held on behalf of a person or organization. </w:t>
      </w:r>
      <w:r w:rsidR="00412C15">
        <w:rPr>
          <w:rFonts w:eastAsia="Times New Roman" w:cstheme="minorHAnsi"/>
          <w:color w:val="000000"/>
        </w:rPr>
        <w:t xml:space="preserve">When certain circumstances are met, these assets are distributed to the appropriate beneficiaries.  For example, Court fees &amp; fines </w:t>
      </w:r>
      <w:r w:rsidR="00FE62A2">
        <w:rPr>
          <w:rFonts w:eastAsia="Times New Roman" w:cstheme="minorHAnsi"/>
          <w:color w:val="000000"/>
        </w:rPr>
        <w:t xml:space="preserve">holds trust funds which get deposited into a bank account. </w:t>
      </w:r>
    </w:p>
    <w:p w14:paraId="2C0CBFA2" w14:textId="596BD284" w:rsidR="009A5ADA" w:rsidRDefault="009A5ADA">
      <w:pPr>
        <w:rPr>
          <w:sz w:val="28"/>
          <w:szCs w:val="28"/>
        </w:rPr>
      </w:pPr>
      <w:r>
        <w:rPr>
          <w:sz w:val="28"/>
          <w:szCs w:val="28"/>
        </w:rPr>
        <w:br w:type="page"/>
      </w:r>
    </w:p>
    <w:p w14:paraId="1877E8F3" w14:textId="77777777" w:rsidR="00A25DF7" w:rsidRDefault="00A25DF7">
      <w:pPr>
        <w:rPr>
          <w:sz w:val="28"/>
          <w:szCs w:val="28"/>
        </w:rPr>
      </w:pPr>
    </w:p>
    <w:tbl>
      <w:tblPr>
        <w:tblStyle w:val="TableGrid"/>
        <w:tblW w:w="0" w:type="auto"/>
        <w:tblLook w:val="04A0" w:firstRow="1" w:lastRow="0" w:firstColumn="1" w:lastColumn="0" w:noHBand="0" w:noVBand="1"/>
      </w:tblPr>
      <w:tblGrid>
        <w:gridCol w:w="9350"/>
      </w:tblGrid>
      <w:tr w:rsidR="00A25DF7" w14:paraId="0485B77B" w14:textId="77777777" w:rsidTr="00CB165E">
        <w:tc>
          <w:tcPr>
            <w:tcW w:w="9350" w:type="dxa"/>
            <w:shd w:val="clear" w:color="auto" w:fill="F2F2F2" w:themeFill="background1" w:themeFillShade="F2"/>
          </w:tcPr>
          <w:p w14:paraId="70122E43" w14:textId="2F7348AC" w:rsidR="00A25DF7" w:rsidRPr="00A25DF7" w:rsidRDefault="00A25DF7">
            <w:pPr>
              <w:pStyle w:val="Heading2"/>
              <w:rPr>
                <w:rFonts w:eastAsia="Times New Roman"/>
                <w:b/>
                <w:bCs/>
              </w:rPr>
            </w:pPr>
            <w:bookmarkStart w:id="20" w:name="_U"/>
            <w:bookmarkEnd w:id="20"/>
            <w:r w:rsidRPr="00A25DF7">
              <w:rPr>
                <w:rFonts w:eastAsia="Times New Roman"/>
                <w:b/>
                <w:bCs/>
              </w:rPr>
              <w:t>U</w:t>
            </w:r>
          </w:p>
        </w:tc>
      </w:tr>
    </w:tbl>
    <w:p w14:paraId="5CD19A1D" w14:textId="6BEB6F94" w:rsidR="00526D98" w:rsidRDefault="00526D98">
      <w:pPr>
        <w:rPr>
          <w:sz w:val="28"/>
          <w:szCs w:val="28"/>
        </w:rPr>
      </w:pPr>
    </w:p>
    <w:p w14:paraId="28E17252" w14:textId="0D29BF35"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657141EF" w14:textId="77777777" w:rsidTr="00CB165E">
        <w:tc>
          <w:tcPr>
            <w:tcW w:w="9350" w:type="dxa"/>
            <w:shd w:val="clear" w:color="auto" w:fill="F2F2F2" w:themeFill="background1" w:themeFillShade="F2"/>
          </w:tcPr>
          <w:p w14:paraId="6F42818F" w14:textId="468A8C7C" w:rsidR="00A25DF7" w:rsidRPr="00A25DF7" w:rsidRDefault="00A25DF7">
            <w:pPr>
              <w:pStyle w:val="Heading2"/>
              <w:rPr>
                <w:rFonts w:eastAsia="Times New Roman"/>
                <w:b/>
                <w:bCs/>
              </w:rPr>
            </w:pPr>
            <w:bookmarkStart w:id="21" w:name="_V"/>
            <w:bookmarkEnd w:id="21"/>
            <w:r w:rsidRPr="00A25DF7">
              <w:rPr>
                <w:rFonts w:eastAsia="Times New Roman"/>
                <w:b/>
                <w:bCs/>
              </w:rPr>
              <w:lastRenderedPageBreak/>
              <w:t>V</w:t>
            </w:r>
          </w:p>
        </w:tc>
      </w:tr>
    </w:tbl>
    <w:p w14:paraId="61720BFB" w14:textId="01FBD1C8" w:rsidR="00526D98" w:rsidRDefault="00526D98">
      <w:pPr>
        <w:rPr>
          <w:sz w:val="28"/>
          <w:szCs w:val="28"/>
        </w:rPr>
      </w:pPr>
    </w:p>
    <w:p w14:paraId="2A93C510" w14:textId="334FDF5C"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7827E039" w14:textId="77777777" w:rsidTr="00CB165E">
        <w:tc>
          <w:tcPr>
            <w:tcW w:w="9350" w:type="dxa"/>
            <w:shd w:val="clear" w:color="auto" w:fill="F2F2F2" w:themeFill="background1" w:themeFillShade="F2"/>
          </w:tcPr>
          <w:p w14:paraId="0394A26D" w14:textId="3ECFC69F" w:rsidR="00A25DF7" w:rsidRPr="00A25DF7" w:rsidRDefault="00A25DF7">
            <w:pPr>
              <w:pStyle w:val="Heading2"/>
              <w:rPr>
                <w:rFonts w:eastAsia="Times New Roman"/>
                <w:b/>
                <w:bCs/>
              </w:rPr>
            </w:pPr>
            <w:bookmarkStart w:id="22" w:name="_W"/>
            <w:bookmarkEnd w:id="22"/>
            <w:r w:rsidRPr="00A25DF7">
              <w:rPr>
                <w:rFonts w:eastAsia="Times New Roman"/>
                <w:b/>
                <w:bCs/>
              </w:rPr>
              <w:lastRenderedPageBreak/>
              <w:t>W</w:t>
            </w:r>
          </w:p>
        </w:tc>
      </w:tr>
    </w:tbl>
    <w:p w14:paraId="798878F1" w14:textId="6E4CBC83" w:rsidR="00526D98" w:rsidRDefault="00526D98">
      <w:pPr>
        <w:rPr>
          <w:sz w:val="28"/>
          <w:szCs w:val="28"/>
        </w:rPr>
      </w:pPr>
    </w:p>
    <w:p w14:paraId="4F9EBD08" w14:textId="1442B57D" w:rsidR="00503D05" w:rsidRPr="002926E1" w:rsidRDefault="00503D05" w:rsidP="00503D05">
      <w:pPr>
        <w:shd w:val="clear" w:color="auto" w:fill="FFFFFF"/>
        <w:rPr>
          <w:rFonts w:eastAsia="Times New Roman" w:cstheme="minorHAnsi"/>
          <w:b/>
          <w:bCs/>
          <w:color w:val="003366"/>
        </w:rPr>
      </w:pPr>
      <w:r>
        <w:rPr>
          <w:rFonts w:eastAsia="Times New Roman" w:cstheme="minorHAnsi"/>
          <w:b/>
          <w:bCs/>
          <w:color w:val="003366"/>
        </w:rPr>
        <w:t>wire transfer</w:t>
      </w:r>
    </w:p>
    <w:p w14:paraId="17C6BCB7" w14:textId="551367C0" w:rsidR="00503D05" w:rsidRPr="00326CFA" w:rsidRDefault="00503D05" w:rsidP="26A0EA99">
      <w:pPr>
        <w:pBdr>
          <w:left w:val="single" w:sz="6" w:space="8" w:color="CFCFCF"/>
        </w:pBdr>
        <w:shd w:val="clear" w:color="auto" w:fill="FFFFFF" w:themeFill="background1"/>
        <w:spacing w:before="75" w:after="225"/>
        <w:ind w:left="720"/>
        <w:rPr>
          <w:rFonts w:eastAsia="Times New Roman"/>
          <w:color w:val="000000"/>
        </w:rPr>
      </w:pPr>
      <w:r w:rsidRPr="26A0EA99">
        <w:rPr>
          <w:rFonts w:eastAsia="Times New Roman"/>
          <w:color w:val="000000" w:themeColor="text1"/>
        </w:rPr>
        <w:t xml:space="preserve">A payment method used to collect large value, international or emergency payments. The customer generates a payment from their online banking system for direct credit to the </w:t>
      </w:r>
      <w:r w:rsidR="39A26A16" w:rsidRPr="26A0EA99">
        <w:rPr>
          <w:rFonts w:eastAsia="Times New Roman"/>
          <w:color w:val="000000" w:themeColor="text1"/>
        </w:rPr>
        <w:t>province’s</w:t>
      </w:r>
      <w:r w:rsidRPr="26A0EA99">
        <w:rPr>
          <w:rFonts w:eastAsia="Times New Roman"/>
          <w:color w:val="000000" w:themeColor="text1"/>
        </w:rPr>
        <w:t xml:space="preserve"> bank account.</w:t>
      </w:r>
    </w:p>
    <w:p w14:paraId="10E8D777" w14:textId="77777777" w:rsidR="00503D05" w:rsidRDefault="00503D05">
      <w:pPr>
        <w:rPr>
          <w:sz w:val="28"/>
          <w:szCs w:val="28"/>
        </w:rPr>
      </w:pPr>
    </w:p>
    <w:p w14:paraId="071BEEE0" w14:textId="0FC5AF79" w:rsidR="00503D05" w:rsidRDefault="00503D05">
      <w:pPr>
        <w:rPr>
          <w:sz w:val="28"/>
          <w:szCs w:val="28"/>
        </w:rPr>
      </w:pPr>
      <w:r>
        <w:rPr>
          <w:sz w:val="28"/>
          <w:szCs w:val="28"/>
        </w:rPr>
        <w:br w:type="page"/>
      </w:r>
    </w:p>
    <w:p w14:paraId="2DE96822" w14:textId="77777777" w:rsidR="00A25DF7" w:rsidRDefault="00A25DF7">
      <w:pPr>
        <w:rPr>
          <w:sz w:val="28"/>
          <w:szCs w:val="28"/>
        </w:rPr>
      </w:pPr>
    </w:p>
    <w:tbl>
      <w:tblPr>
        <w:tblStyle w:val="TableGrid"/>
        <w:tblW w:w="0" w:type="auto"/>
        <w:tblLook w:val="04A0" w:firstRow="1" w:lastRow="0" w:firstColumn="1" w:lastColumn="0" w:noHBand="0" w:noVBand="1"/>
      </w:tblPr>
      <w:tblGrid>
        <w:gridCol w:w="9350"/>
      </w:tblGrid>
      <w:tr w:rsidR="00A25DF7" w14:paraId="7D415E2F" w14:textId="77777777" w:rsidTr="00CB165E">
        <w:tc>
          <w:tcPr>
            <w:tcW w:w="9350" w:type="dxa"/>
            <w:shd w:val="clear" w:color="auto" w:fill="F2F2F2" w:themeFill="background1" w:themeFillShade="F2"/>
          </w:tcPr>
          <w:p w14:paraId="67B09B44" w14:textId="5991F353" w:rsidR="00A25DF7" w:rsidRPr="00A25DF7" w:rsidRDefault="00A25DF7">
            <w:pPr>
              <w:pStyle w:val="Heading2"/>
              <w:rPr>
                <w:rFonts w:eastAsia="Times New Roman"/>
                <w:b/>
                <w:bCs/>
              </w:rPr>
            </w:pPr>
            <w:bookmarkStart w:id="23" w:name="_X"/>
            <w:bookmarkEnd w:id="23"/>
            <w:r w:rsidRPr="00A25DF7">
              <w:rPr>
                <w:rFonts w:eastAsia="Times New Roman"/>
                <w:b/>
                <w:bCs/>
              </w:rPr>
              <w:t>X</w:t>
            </w:r>
          </w:p>
        </w:tc>
      </w:tr>
    </w:tbl>
    <w:p w14:paraId="0B8425F3" w14:textId="47F0FAD1" w:rsidR="00526D98" w:rsidRDefault="00526D98">
      <w:pPr>
        <w:rPr>
          <w:sz w:val="28"/>
          <w:szCs w:val="28"/>
        </w:rPr>
      </w:pPr>
    </w:p>
    <w:p w14:paraId="0126C8C6" w14:textId="74EDB35C"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47897F0E" w14:textId="77777777" w:rsidTr="00CB165E">
        <w:tc>
          <w:tcPr>
            <w:tcW w:w="9350" w:type="dxa"/>
            <w:shd w:val="clear" w:color="auto" w:fill="F2F2F2" w:themeFill="background1" w:themeFillShade="F2"/>
          </w:tcPr>
          <w:p w14:paraId="7474FFE2" w14:textId="14B8B7A3" w:rsidR="00A25DF7" w:rsidRPr="00A25DF7" w:rsidRDefault="00A25DF7">
            <w:pPr>
              <w:pStyle w:val="Heading2"/>
              <w:rPr>
                <w:rFonts w:eastAsia="Times New Roman"/>
                <w:b/>
                <w:bCs/>
              </w:rPr>
            </w:pPr>
            <w:bookmarkStart w:id="24" w:name="_Y"/>
            <w:bookmarkEnd w:id="24"/>
            <w:r w:rsidRPr="00A25DF7">
              <w:rPr>
                <w:rFonts w:eastAsia="Times New Roman"/>
                <w:b/>
                <w:bCs/>
              </w:rPr>
              <w:lastRenderedPageBreak/>
              <w:t>Y</w:t>
            </w:r>
          </w:p>
        </w:tc>
      </w:tr>
    </w:tbl>
    <w:p w14:paraId="28021F3C" w14:textId="6292AF53" w:rsidR="00526D98" w:rsidRDefault="00526D98">
      <w:pPr>
        <w:rPr>
          <w:sz w:val="28"/>
          <w:szCs w:val="28"/>
        </w:rPr>
      </w:pPr>
    </w:p>
    <w:p w14:paraId="459E3CE3" w14:textId="755790CA" w:rsidR="00A25DF7" w:rsidRDefault="00526D98">
      <w:pPr>
        <w:rPr>
          <w:sz w:val="28"/>
          <w:szCs w:val="28"/>
        </w:rPr>
      </w:pPr>
      <w:r>
        <w:rPr>
          <w:sz w:val="28"/>
          <w:szCs w:val="28"/>
        </w:rPr>
        <w:br w:type="page"/>
      </w:r>
    </w:p>
    <w:tbl>
      <w:tblPr>
        <w:tblStyle w:val="TableGrid"/>
        <w:tblW w:w="0" w:type="auto"/>
        <w:tblLook w:val="04A0" w:firstRow="1" w:lastRow="0" w:firstColumn="1" w:lastColumn="0" w:noHBand="0" w:noVBand="1"/>
      </w:tblPr>
      <w:tblGrid>
        <w:gridCol w:w="9350"/>
      </w:tblGrid>
      <w:tr w:rsidR="00A25DF7" w14:paraId="37D06003" w14:textId="77777777" w:rsidTr="00CB165E">
        <w:tc>
          <w:tcPr>
            <w:tcW w:w="9350" w:type="dxa"/>
            <w:shd w:val="clear" w:color="auto" w:fill="F2F2F2" w:themeFill="background1" w:themeFillShade="F2"/>
          </w:tcPr>
          <w:p w14:paraId="6F80B5EE" w14:textId="3207B54A" w:rsidR="00A25DF7" w:rsidRPr="00A25DF7" w:rsidRDefault="00A25DF7">
            <w:pPr>
              <w:pStyle w:val="Heading2"/>
              <w:rPr>
                <w:rFonts w:eastAsia="Times New Roman"/>
                <w:b/>
                <w:bCs/>
              </w:rPr>
            </w:pPr>
            <w:bookmarkStart w:id="25" w:name="_Z"/>
            <w:bookmarkEnd w:id="25"/>
            <w:r w:rsidRPr="00A25DF7">
              <w:rPr>
                <w:rFonts w:eastAsia="Times New Roman"/>
                <w:b/>
                <w:bCs/>
              </w:rPr>
              <w:lastRenderedPageBreak/>
              <w:t>Z</w:t>
            </w:r>
          </w:p>
        </w:tc>
      </w:tr>
    </w:tbl>
    <w:p w14:paraId="18362045" w14:textId="77777777" w:rsidR="00A25DF7" w:rsidRPr="002926E1" w:rsidRDefault="00A25DF7">
      <w:pPr>
        <w:rPr>
          <w:sz w:val="28"/>
          <w:szCs w:val="28"/>
        </w:rPr>
      </w:pPr>
    </w:p>
    <w:sectPr w:rsidR="00A25DF7" w:rsidRPr="002926E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9055" w14:textId="77777777" w:rsidR="00953536" w:rsidRDefault="00953536" w:rsidP="00711564">
      <w:r>
        <w:separator/>
      </w:r>
    </w:p>
  </w:endnote>
  <w:endnote w:type="continuationSeparator" w:id="0">
    <w:p w14:paraId="7243ED3A" w14:textId="77777777" w:rsidR="00953536" w:rsidRDefault="00953536" w:rsidP="00711564">
      <w:r>
        <w:continuationSeparator/>
      </w:r>
    </w:p>
  </w:endnote>
  <w:endnote w:type="continuationNotice" w:id="1">
    <w:p w14:paraId="59284136" w14:textId="77777777" w:rsidR="00953536" w:rsidRDefault="00953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CC72" w14:textId="730E5C43" w:rsidR="00711564" w:rsidRDefault="00711564">
    <w:pPr>
      <w:pStyle w:val="Footer"/>
    </w:pPr>
  </w:p>
  <w:p w14:paraId="5EA9F14C" w14:textId="08F65CC5" w:rsidR="00711564" w:rsidRDefault="0004458D">
    <w:pPr>
      <w:pStyle w:val="Footer"/>
    </w:pPr>
    <w:r w:rsidRPr="00711564">
      <w:rPr>
        <w:noProof/>
      </w:rPr>
      <mc:AlternateContent>
        <mc:Choice Requires="wpg">
          <w:drawing>
            <wp:anchor distT="0" distB="0" distL="114300" distR="114300" simplePos="0" relativeHeight="251658240" behindDoc="0" locked="0" layoutInCell="1" allowOverlap="1" wp14:anchorId="0358CD81" wp14:editId="4BF13A62">
              <wp:simplePos x="0" y="0"/>
              <wp:positionH relativeFrom="column">
                <wp:posOffset>4864100</wp:posOffset>
              </wp:positionH>
              <wp:positionV relativeFrom="paragraph">
                <wp:posOffset>17780</wp:posOffset>
              </wp:positionV>
              <wp:extent cx="882650" cy="692150"/>
              <wp:effectExtent l="0" t="0" r="6350" b="6350"/>
              <wp:wrapNone/>
              <wp:docPr id="4" name="Group 7"/>
              <wp:cNvGraphicFramePr/>
              <a:graphic xmlns:a="http://schemas.openxmlformats.org/drawingml/2006/main">
                <a:graphicData uri="http://schemas.microsoft.com/office/word/2010/wordprocessingGroup">
                  <wpg:wgp>
                    <wpg:cNvGrpSpPr/>
                    <wpg:grpSpPr>
                      <a:xfrm>
                        <a:off x="0" y="0"/>
                        <a:ext cx="882650" cy="692150"/>
                        <a:chOff x="0" y="0"/>
                        <a:chExt cx="867438" cy="715002"/>
                      </a:xfrm>
                    </wpg:grpSpPr>
                    <wps:wsp>
                      <wps:cNvPr id="5" name="object 13"/>
                      <wps:cNvSpPr/>
                      <wps:spPr>
                        <a:xfrm>
                          <a:off x="22666" y="358072"/>
                          <a:ext cx="844772" cy="356930"/>
                        </a:xfrm>
                        <a:custGeom>
                          <a:avLst/>
                          <a:gdLst/>
                          <a:ahLst/>
                          <a:cxnLst/>
                          <a:rect l="l" t="t" r="r" b="b"/>
                          <a:pathLst>
                            <a:path w="1393190" h="588645">
                              <a:moveTo>
                                <a:pt x="216560" y="504278"/>
                              </a:moveTo>
                              <a:lnTo>
                                <a:pt x="193941" y="449821"/>
                              </a:lnTo>
                              <a:lnTo>
                                <a:pt x="122377" y="420103"/>
                              </a:lnTo>
                              <a:lnTo>
                                <a:pt x="101625" y="414756"/>
                              </a:lnTo>
                              <a:lnTo>
                                <a:pt x="88531" y="409867"/>
                              </a:lnTo>
                              <a:lnTo>
                                <a:pt x="81699" y="404622"/>
                              </a:lnTo>
                              <a:lnTo>
                                <a:pt x="79730" y="398233"/>
                              </a:lnTo>
                              <a:lnTo>
                                <a:pt x="80873" y="391833"/>
                              </a:lnTo>
                              <a:lnTo>
                                <a:pt x="85013" y="386778"/>
                              </a:lnTo>
                              <a:lnTo>
                                <a:pt x="93179" y="383476"/>
                              </a:lnTo>
                              <a:lnTo>
                                <a:pt x="106426" y="382282"/>
                              </a:lnTo>
                              <a:lnTo>
                                <a:pt x="125603" y="383921"/>
                              </a:lnTo>
                              <a:lnTo>
                                <a:pt x="143840" y="388683"/>
                              </a:lnTo>
                              <a:lnTo>
                                <a:pt x="161442" y="396367"/>
                              </a:lnTo>
                              <a:lnTo>
                                <a:pt x="178739" y="406755"/>
                              </a:lnTo>
                              <a:lnTo>
                                <a:pt x="213601" y="350393"/>
                              </a:lnTo>
                              <a:lnTo>
                                <a:pt x="192062" y="337566"/>
                              </a:lnTo>
                              <a:lnTo>
                                <a:pt x="168122" y="328142"/>
                              </a:lnTo>
                              <a:lnTo>
                                <a:pt x="141058" y="322338"/>
                              </a:lnTo>
                              <a:lnTo>
                                <a:pt x="110134" y="320357"/>
                              </a:lnTo>
                              <a:lnTo>
                                <a:pt x="67703" y="326275"/>
                              </a:lnTo>
                              <a:lnTo>
                                <a:pt x="35458" y="342976"/>
                              </a:lnTo>
                              <a:lnTo>
                                <a:pt x="14960" y="368858"/>
                              </a:lnTo>
                              <a:lnTo>
                                <a:pt x="7785" y="402297"/>
                              </a:lnTo>
                              <a:lnTo>
                                <a:pt x="13462" y="435203"/>
                              </a:lnTo>
                              <a:lnTo>
                                <a:pt x="30632" y="458063"/>
                              </a:lnTo>
                              <a:lnTo>
                                <a:pt x="59563" y="473900"/>
                              </a:lnTo>
                              <a:lnTo>
                                <a:pt x="100495" y="485749"/>
                              </a:lnTo>
                              <a:lnTo>
                                <a:pt x="122097" y="491540"/>
                              </a:lnTo>
                              <a:lnTo>
                                <a:pt x="135636" y="497052"/>
                              </a:lnTo>
                              <a:lnTo>
                                <a:pt x="142633" y="502843"/>
                              </a:lnTo>
                              <a:lnTo>
                                <a:pt x="144627" y="509473"/>
                              </a:lnTo>
                              <a:lnTo>
                                <a:pt x="142951" y="517245"/>
                              </a:lnTo>
                              <a:lnTo>
                                <a:pt x="137350" y="522414"/>
                              </a:lnTo>
                              <a:lnTo>
                                <a:pt x="126949" y="525272"/>
                              </a:lnTo>
                              <a:lnTo>
                                <a:pt x="110883" y="526161"/>
                              </a:lnTo>
                              <a:lnTo>
                                <a:pt x="91490" y="523925"/>
                              </a:lnTo>
                              <a:lnTo>
                                <a:pt x="70916" y="518045"/>
                              </a:lnTo>
                              <a:lnTo>
                                <a:pt x="51333" y="509739"/>
                              </a:lnTo>
                              <a:lnTo>
                                <a:pt x="34861" y="500202"/>
                              </a:lnTo>
                              <a:lnTo>
                                <a:pt x="0" y="556564"/>
                              </a:lnTo>
                              <a:lnTo>
                                <a:pt x="22618" y="569010"/>
                              </a:lnTo>
                              <a:lnTo>
                                <a:pt x="49136" y="579005"/>
                              </a:lnTo>
                              <a:lnTo>
                                <a:pt x="78422" y="585673"/>
                              </a:lnTo>
                              <a:lnTo>
                                <a:pt x="109397" y="588086"/>
                              </a:lnTo>
                              <a:lnTo>
                                <a:pt x="152412" y="583336"/>
                              </a:lnTo>
                              <a:lnTo>
                                <a:pt x="186334" y="568439"/>
                              </a:lnTo>
                              <a:lnTo>
                                <a:pt x="208572" y="542404"/>
                              </a:lnTo>
                              <a:lnTo>
                                <a:pt x="216560" y="504278"/>
                              </a:lnTo>
                              <a:close/>
                            </a:path>
                            <a:path w="1393190" h="588645">
                              <a:moveTo>
                                <a:pt x="229806" y="132372"/>
                              </a:moveTo>
                              <a:lnTo>
                                <a:pt x="223761" y="81584"/>
                              </a:lnTo>
                              <a:lnTo>
                                <a:pt x="206311" y="45085"/>
                              </a:lnTo>
                              <a:lnTo>
                                <a:pt x="156006" y="13182"/>
                              </a:lnTo>
                              <a:lnTo>
                                <a:pt x="156006" y="133489"/>
                              </a:lnTo>
                              <a:lnTo>
                                <a:pt x="152590" y="165950"/>
                              </a:lnTo>
                              <a:lnTo>
                                <a:pt x="141693" y="187121"/>
                              </a:lnTo>
                              <a:lnTo>
                                <a:pt x="122377" y="198615"/>
                              </a:lnTo>
                              <a:lnTo>
                                <a:pt x="93713" y="202095"/>
                              </a:lnTo>
                              <a:lnTo>
                                <a:pt x="78143" y="202095"/>
                              </a:lnTo>
                              <a:lnTo>
                                <a:pt x="78143" y="65633"/>
                              </a:lnTo>
                              <a:lnTo>
                                <a:pt x="95935" y="65633"/>
                              </a:lnTo>
                              <a:lnTo>
                                <a:pt x="124256" y="69507"/>
                              </a:lnTo>
                              <a:lnTo>
                                <a:pt x="142798" y="81622"/>
                              </a:lnTo>
                              <a:lnTo>
                                <a:pt x="152933" y="102704"/>
                              </a:lnTo>
                              <a:lnTo>
                                <a:pt x="156006" y="133489"/>
                              </a:lnTo>
                              <a:lnTo>
                                <a:pt x="156006" y="13182"/>
                              </a:lnTo>
                              <a:lnTo>
                                <a:pt x="141528" y="8051"/>
                              </a:lnTo>
                              <a:lnTo>
                                <a:pt x="96316" y="4076"/>
                              </a:lnTo>
                              <a:lnTo>
                                <a:pt x="5461" y="4076"/>
                              </a:lnTo>
                              <a:lnTo>
                                <a:pt x="5461" y="263652"/>
                              </a:lnTo>
                              <a:lnTo>
                                <a:pt x="89636" y="263652"/>
                              </a:lnTo>
                              <a:lnTo>
                                <a:pt x="139522" y="259359"/>
                              </a:lnTo>
                              <a:lnTo>
                                <a:pt x="178701" y="245529"/>
                              </a:lnTo>
                              <a:lnTo>
                                <a:pt x="206959" y="220713"/>
                              </a:lnTo>
                              <a:lnTo>
                                <a:pt x="215506" y="202095"/>
                              </a:lnTo>
                              <a:lnTo>
                                <a:pt x="224053" y="183476"/>
                              </a:lnTo>
                              <a:lnTo>
                                <a:pt x="229806" y="132372"/>
                              </a:lnTo>
                              <a:close/>
                            </a:path>
                            <a:path w="1393190" h="588645">
                              <a:moveTo>
                                <a:pt x="450634" y="324878"/>
                              </a:moveTo>
                              <a:lnTo>
                                <a:pt x="233324" y="324878"/>
                              </a:lnTo>
                              <a:lnTo>
                                <a:pt x="233324" y="387108"/>
                              </a:lnTo>
                              <a:lnTo>
                                <a:pt x="306019" y="387108"/>
                              </a:lnTo>
                              <a:lnTo>
                                <a:pt x="306019" y="583958"/>
                              </a:lnTo>
                              <a:lnTo>
                                <a:pt x="377952" y="583958"/>
                              </a:lnTo>
                              <a:lnTo>
                                <a:pt x="377952" y="387108"/>
                              </a:lnTo>
                              <a:lnTo>
                                <a:pt x="450634" y="387108"/>
                              </a:lnTo>
                              <a:lnTo>
                                <a:pt x="450634" y="324878"/>
                              </a:lnTo>
                              <a:close/>
                            </a:path>
                            <a:path w="1393190" h="588645">
                              <a:moveTo>
                                <a:pt x="471474" y="202692"/>
                              </a:moveTo>
                              <a:lnTo>
                                <a:pt x="341312" y="202692"/>
                              </a:lnTo>
                              <a:lnTo>
                                <a:pt x="341312" y="158242"/>
                              </a:lnTo>
                              <a:lnTo>
                                <a:pt x="418071" y="158242"/>
                              </a:lnTo>
                              <a:lnTo>
                                <a:pt x="418071" y="98552"/>
                              </a:lnTo>
                              <a:lnTo>
                                <a:pt x="341312" y="98552"/>
                              </a:lnTo>
                              <a:lnTo>
                                <a:pt x="341312" y="64262"/>
                              </a:lnTo>
                              <a:lnTo>
                                <a:pt x="468871" y="64262"/>
                              </a:lnTo>
                              <a:lnTo>
                                <a:pt x="468871" y="4572"/>
                              </a:lnTo>
                              <a:lnTo>
                                <a:pt x="270116" y="4572"/>
                              </a:lnTo>
                              <a:lnTo>
                                <a:pt x="270116" y="64262"/>
                              </a:lnTo>
                              <a:lnTo>
                                <a:pt x="270116" y="98552"/>
                              </a:lnTo>
                              <a:lnTo>
                                <a:pt x="270116" y="158242"/>
                              </a:lnTo>
                              <a:lnTo>
                                <a:pt x="270116" y="202692"/>
                              </a:lnTo>
                              <a:lnTo>
                                <a:pt x="270116" y="263652"/>
                              </a:lnTo>
                              <a:lnTo>
                                <a:pt x="471474" y="263652"/>
                              </a:lnTo>
                              <a:lnTo>
                                <a:pt x="471474" y="202692"/>
                              </a:lnTo>
                              <a:close/>
                            </a:path>
                            <a:path w="1393190" h="588645">
                              <a:moveTo>
                                <a:pt x="709714" y="183921"/>
                              </a:moveTo>
                              <a:lnTo>
                                <a:pt x="687095" y="129463"/>
                              </a:lnTo>
                              <a:lnTo>
                                <a:pt x="615530" y="99745"/>
                              </a:lnTo>
                              <a:lnTo>
                                <a:pt x="594791" y="94399"/>
                              </a:lnTo>
                              <a:lnTo>
                                <a:pt x="581685" y="89509"/>
                              </a:lnTo>
                              <a:lnTo>
                                <a:pt x="574852" y="84264"/>
                              </a:lnTo>
                              <a:lnTo>
                                <a:pt x="572884" y="77863"/>
                              </a:lnTo>
                              <a:lnTo>
                                <a:pt x="574027" y="71462"/>
                              </a:lnTo>
                              <a:lnTo>
                                <a:pt x="578167" y="66421"/>
                              </a:lnTo>
                              <a:lnTo>
                                <a:pt x="586333" y="63106"/>
                              </a:lnTo>
                              <a:lnTo>
                                <a:pt x="599579" y="61925"/>
                              </a:lnTo>
                              <a:lnTo>
                                <a:pt x="618756" y="63550"/>
                              </a:lnTo>
                              <a:lnTo>
                                <a:pt x="636993" y="68313"/>
                              </a:lnTo>
                              <a:lnTo>
                                <a:pt x="654596" y="75996"/>
                              </a:lnTo>
                              <a:lnTo>
                                <a:pt x="671893" y="86398"/>
                              </a:lnTo>
                              <a:lnTo>
                                <a:pt x="706755" y="30035"/>
                              </a:lnTo>
                              <a:lnTo>
                                <a:pt x="685215" y="17208"/>
                              </a:lnTo>
                              <a:lnTo>
                                <a:pt x="661276" y="7785"/>
                              </a:lnTo>
                              <a:lnTo>
                                <a:pt x="634212" y="1981"/>
                              </a:lnTo>
                              <a:lnTo>
                                <a:pt x="603288" y="0"/>
                              </a:lnTo>
                              <a:lnTo>
                                <a:pt x="560857" y="5918"/>
                              </a:lnTo>
                              <a:lnTo>
                                <a:pt x="528624" y="22618"/>
                              </a:lnTo>
                              <a:lnTo>
                                <a:pt x="508127" y="48488"/>
                              </a:lnTo>
                              <a:lnTo>
                                <a:pt x="500951" y="81940"/>
                              </a:lnTo>
                              <a:lnTo>
                                <a:pt x="506615" y="114846"/>
                              </a:lnTo>
                              <a:lnTo>
                                <a:pt x="523798" y="137706"/>
                              </a:lnTo>
                              <a:lnTo>
                                <a:pt x="552729" y="153543"/>
                              </a:lnTo>
                              <a:lnTo>
                                <a:pt x="593648" y="165379"/>
                              </a:lnTo>
                              <a:lnTo>
                                <a:pt x="615251" y="171183"/>
                              </a:lnTo>
                              <a:lnTo>
                                <a:pt x="628789" y="176695"/>
                              </a:lnTo>
                              <a:lnTo>
                                <a:pt x="635787" y="182486"/>
                              </a:lnTo>
                              <a:lnTo>
                                <a:pt x="637781" y="189115"/>
                              </a:lnTo>
                              <a:lnTo>
                                <a:pt x="636104" y="196888"/>
                              </a:lnTo>
                              <a:lnTo>
                                <a:pt x="630504" y="202044"/>
                              </a:lnTo>
                              <a:lnTo>
                                <a:pt x="620102" y="204914"/>
                              </a:lnTo>
                              <a:lnTo>
                                <a:pt x="604037" y="205803"/>
                              </a:lnTo>
                              <a:lnTo>
                                <a:pt x="584644" y="203568"/>
                              </a:lnTo>
                              <a:lnTo>
                                <a:pt x="564083" y="197688"/>
                              </a:lnTo>
                              <a:lnTo>
                                <a:pt x="544487" y="189369"/>
                              </a:lnTo>
                              <a:lnTo>
                                <a:pt x="528015" y="179844"/>
                              </a:lnTo>
                              <a:lnTo>
                                <a:pt x="493153" y="236207"/>
                              </a:lnTo>
                              <a:lnTo>
                                <a:pt x="515772" y="248640"/>
                              </a:lnTo>
                              <a:lnTo>
                                <a:pt x="542290" y="258648"/>
                              </a:lnTo>
                              <a:lnTo>
                                <a:pt x="571588" y="265303"/>
                              </a:lnTo>
                              <a:lnTo>
                                <a:pt x="602551" y="267728"/>
                              </a:lnTo>
                              <a:lnTo>
                                <a:pt x="645579" y="262978"/>
                              </a:lnTo>
                              <a:lnTo>
                                <a:pt x="679500" y="248069"/>
                              </a:lnTo>
                              <a:lnTo>
                                <a:pt x="701738" y="222046"/>
                              </a:lnTo>
                              <a:lnTo>
                                <a:pt x="709714" y="183921"/>
                              </a:lnTo>
                              <a:close/>
                            </a:path>
                            <a:path w="1393190" h="588645">
                              <a:moveTo>
                                <a:pt x="710628" y="324446"/>
                              </a:moveTo>
                              <a:lnTo>
                                <a:pt x="637197" y="324446"/>
                              </a:lnTo>
                              <a:lnTo>
                                <a:pt x="637197" y="473138"/>
                              </a:lnTo>
                              <a:lnTo>
                                <a:pt x="634911" y="494639"/>
                              </a:lnTo>
                              <a:lnTo>
                                <a:pt x="627748" y="510870"/>
                              </a:lnTo>
                              <a:lnTo>
                                <a:pt x="615302" y="521106"/>
                              </a:lnTo>
                              <a:lnTo>
                                <a:pt x="597154" y="524675"/>
                              </a:lnTo>
                              <a:lnTo>
                                <a:pt x="578891" y="521106"/>
                              </a:lnTo>
                              <a:lnTo>
                                <a:pt x="566191" y="510870"/>
                              </a:lnTo>
                              <a:lnTo>
                                <a:pt x="558774" y="494639"/>
                              </a:lnTo>
                              <a:lnTo>
                                <a:pt x="556361" y="473138"/>
                              </a:lnTo>
                              <a:lnTo>
                                <a:pt x="556361" y="324446"/>
                              </a:lnTo>
                              <a:lnTo>
                                <a:pt x="482942" y="324446"/>
                              </a:lnTo>
                              <a:lnTo>
                                <a:pt x="482942" y="473138"/>
                              </a:lnTo>
                              <a:lnTo>
                                <a:pt x="491439" y="525830"/>
                              </a:lnTo>
                              <a:lnTo>
                                <a:pt x="515023" y="561479"/>
                              </a:lnTo>
                              <a:lnTo>
                                <a:pt x="550837" y="581698"/>
                              </a:lnTo>
                              <a:lnTo>
                                <a:pt x="596036" y="588086"/>
                              </a:lnTo>
                              <a:lnTo>
                                <a:pt x="641477" y="581698"/>
                              </a:lnTo>
                              <a:lnTo>
                                <a:pt x="677811" y="561479"/>
                              </a:lnTo>
                              <a:lnTo>
                                <a:pt x="701903" y="525830"/>
                              </a:lnTo>
                              <a:lnTo>
                                <a:pt x="710628" y="473138"/>
                              </a:lnTo>
                              <a:lnTo>
                                <a:pt x="710628" y="324446"/>
                              </a:lnTo>
                              <a:close/>
                            </a:path>
                            <a:path w="1393190" h="588645">
                              <a:moveTo>
                                <a:pt x="823988" y="4076"/>
                              </a:moveTo>
                              <a:lnTo>
                                <a:pt x="750570" y="4076"/>
                              </a:lnTo>
                              <a:lnTo>
                                <a:pt x="750570" y="263652"/>
                              </a:lnTo>
                              <a:lnTo>
                                <a:pt x="823988" y="263652"/>
                              </a:lnTo>
                              <a:lnTo>
                                <a:pt x="823988" y="4076"/>
                              </a:lnTo>
                              <a:close/>
                            </a:path>
                            <a:path w="1393190" h="588645">
                              <a:moveTo>
                                <a:pt x="974877" y="452742"/>
                              </a:moveTo>
                              <a:lnTo>
                                <a:pt x="968832" y="401942"/>
                              </a:lnTo>
                              <a:lnTo>
                                <a:pt x="951382" y="365442"/>
                              </a:lnTo>
                              <a:lnTo>
                                <a:pt x="901077" y="333552"/>
                              </a:lnTo>
                              <a:lnTo>
                                <a:pt x="901077" y="453859"/>
                              </a:lnTo>
                              <a:lnTo>
                                <a:pt x="897661" y="486321"/>
                              </a:lnTo>
                              <a:lnTo>
                                <a:pt x="886764" y="507479"/>
                              </a:lnTo>
                              <a:lnTo>
                                <a:pt x="867448" y="518985"/>
                              </a:lnTo>
                              <a:lnTo>
                                <a:pt x="838796" y="522452"/>
                              </a:lnTo>
                              <a:lnTo>
                                <a:pt x="823214" y="522452"/>
                              </a:lnTo>
                              <a:lnTo>
                                <a:pt x="823214" y="385991"/>
                              </a:lnTo>
                              <a:lnTo>
                                <a:pt x="841006" y="385991"/>
                              </a:lnTo>
                              <a:lnTo>
                                <a:pt x="869327" y="389864"/>
                              </a:lnTo>
                              <a:lnTo>
                                <a:pt x="887869" y="401980"/>
                              </a:lnTo>
                              <a:lnTo>
                                <a:pt x="898004" y="423075"/>
                              </a:lnTo>
                              <a:lnTo>
                                <a:pt x="901077" y="453859"/>
                              </a:lnTo>
                              <a:lnTo>
                                <a:pt x="901077" y="333552"/>
                              </a:lnTo>
                              <a:lnTo>
                                <a:pt x="886599" y="328422"/>
                              </a:lnTo>
                              <a:lnTo>
                                <a:pt x="841387" y="324434"/>
                              </a:lnTo>
                              <a:lnTo>
                                <a:pt x="750531" y="324434"/>
                              </a:lnTo>
                              <a:lnTo>
                                <a:pt x="750531" y="584009"/>
                              </a:lnTo>
                              <a:lnTo>
                                <a:pt x="834707" y="584009"/>
                              </a:lnTo>
                              <a:lnTo>
                                <a:pt x="884605" y="579716"/>
                              </a:lnTo>
                              <a:lnTo>
                                <a:pt x="923785" y="565886"/>
                              </a:lnTo>
                              <a:lnTo>
                                <a:pt x="952030" y="541070"/>
                              </a:lnTo>
                              <a:lnTo>
                                <a:pt x="960577" y="522452"/>
                              </a:lnTo>
                              <a:lnTo>
                                <a:pt x="969137" y="503834"/>
                              </a:lnTo>
                              <a:lnTo>
                                <a:pt x="974877" y="452742"/>
                              </a:lnTo>
                              <a:close/>
                            </a:path>
                            <a:path w="1393190" h="588645">
                              <a:moveTo>
                                <a:pt x="1091133" y="324446"/>
                              </a:moveTo>
                              <a:lnTo>
                                <a:pt x="1017714" y="324446"/>
                              </a:lnTo>
                              <a:lnTo>
                                <a:pt x="1017714" y="584009"/>
                              </a:lnTo>
                              <a:lnTo>
                                <a:pt x="1091133" y="584009"/>
                              </a:lnTo>
                              <a:lnTo>
                                <a:pt x="1091133" y="324446"/>
                              </a:lnTo>
                              <a:close/>
                            </a:path>
                            <a:path w="1393190" h="588645">
                              <a:moveTo>
                                <a:pt x="1094498" y="121246"/>
                              </a:moveTo>
                              <a:lnTo>
                                <a:pt x="980287" y="121246"/>
                              </a:lnTo>
                              <a:lnTo>
                                <a:pt x="980287" y="175018"/>
                              </a:lnTo>
                              <a:lnTo>
                                <a:pt x="1027379" y="175018"/>
                              </a:lnTo>
                              <a:lnTo>
                                <a:pt x="1023632" y="187515"/>
                              </a:lnTo>
                              <a:lnTo>
                                <a:pt x="1015974" y="197637"/>
                              </a:lnTo>
                              <a:lnTo>
                                <a:pt x="1003185" y="204431"/>
                              </a:lnTo>
                              <a:lnTo>
                                <a:pt x="983983" y="206908"/>
                              </a:lnTo>
                              <a:lnTo>
                                <a:pt x="962088" y="202742"/>
                              </a:lnTo>
                              <a:lnTo>
                                <a:pt x="946442" y="189712"/>
                              </a:lnTo>
                              <a:lnTo>
                                <a:pt x="937056" y="167017"/>
                              </a:lnTo>
                              <a:lnTo>
                                <a:pt x="933932" y="133858"/>
                              </a:lnTo>
                              <a:lnTo>
                                <a:pt x="936256" y="105371"/>
                              </a:lnTo>
                              <a:lnTo>
                                <a:pt x="943889" y="82829"/>
                              </a:lnTo>
                              <a:lnTo>
                                <a:pt x="957872" y="67995"/>
                              </a:lnTo>
                              <a:lnTo>
                                <a:pt x="979170" y="62661"/>
                              </a:lnTo>
                              <a:lnTo>
                                <a:pt x="995286" y="65100"/>
                              </a:lnTo>
                              <a:lnTo>
                                <a:pt x="1007173" y="72123"/>
                              </a:lnTo>
                              <a:lnTo>
                                <a:pt x="1015987" y="83312"/>
                              </a:lnTo>
                              <a:lnTo>
                                <a:pt x="1022934" y="98272"/>
                              </a:lnTo>
                              <a:lnTo>
                                <a:pt x="1088656" y="74066"/>
                              </a:lnTo>
                              <a:lnTo>
                                <a:pt x="1051255" y="18122"/>
                              </a:lnTo>
                              <a:lnTo>
                                <a:pt x="979538" y="0"/>
                              </a:lnTo>
                              <a:lnTo>
                                <a:pt x="927493" y="10121"/>
                              </a:lnTo>
                              <a:lnTo>
                                <a:pt x="889622" y="38150"/>
                              </a:lnTo>
                              <a:lnTo>
                                <a:pt x="866482" y="80556"/>
                              </a:lnTo>
                              <a:lnTo>
                                <a:pt x="858647" y="133858"/>
                              </a:lnTo>
                              <a:lnTo>
                                <a:pt x="867359" y="190601"/>
                              </a:lnTo>
                              <a:lnTo>
                                <a:pt x="891844" y="232638"/>
                              </a:lnTo>
                              <a:lnTo>
                                <a:pt x="929678" y="258749"/>
                              </a:lnTo>
                              <a:lnTo>
                                <a:pt x="978433" y="267728"/>
                              </a:lnTo>
                              <a:lnTo>
                                <a:pt x="1028319" y="260197"/>
                              </a:lnTo>
                              <a:lnTo>
                                <a:pt x="1064691" y="238061"/>
                              </a:lnTo>
                              <a:lnTo>
                                <a:pt x="1086954" y="202018"/>
                              </a:lnTo>
                              <a:lnTo>
                                <a:pt x="1094498" y="152781"/>
                              </a:lnTo>
                              <a:lnTo>
                                <a:pt x="1094498" y="121246"/>
                              </a:lnTo>
                              <a:close/>
                            </a:path>
                            <a:path w="1393190" h="588645">
                              <a:moveTo>
                                <a:pt x="1363433" y="4076"/>
                              </a:moveTo>
                              <a:lnTo>
                                <a:pt x="1294472" y="4076"/>
                              </a:lnTo>
                              <a:lnTo>
                                <a:pt x="1294561" y="92684"/>
                              </a:lnTo>
                              <a:lnTo>
                                <a:pt x="1294892" y="112077"/>
                              </a:lnTo>
                              <a:lnTo>
                                <a:pt x="1295565" y="129654"/>
                              </a:lnTo>
                              <a:lnTo>
                                <a:pt x="1296695" y="142024"/>
                              </a:lnTo>
                              <a:lnTo>
                                <a:pt x="1289710" y="130162"/>
                              </a:lnTo>
                              <a:lnTo>
                                <a:pt x="1278851" y="113372"/>
                              </a:lnTo>
                              <a:lnTo>
                                <a:pt x="1266825" y="95618"/>
                              </a:lnTo>
                              <a:lnTo>
                                <a:pt x="1256284" y="80835"/>
                              </a:lnTo>
                              <a:lnTo>
                                <a:pt x="1199172" y="4076"/>
                              </a:lnTo>
                              <a:lnTo>
                                <a:pt x="1135761" y="4076"/>
                              </a:lnTo>
                              <a:lnTo>
                                <a:pt x="1135761" y="263652"/>
                              </a:lnTo>
                              <a:lnTo>
                                <a:pt x="1204734" y="263652"/>
                              </a:lnTo>
                              <a:lnTo>
                                <a:pt x="1204645" y="166509"/>
                              </a:lnTo>
                              <a:lnTo>
                                <a:pt x="1204315" y="147116"/>
                              </a:lnTo>
                              <a:lnTo>
                                <a:pt x="1203642" y="129540"/>
                              </a:lnTo>
                              <a:lnTo>
                                <a:pt x="1202512" y="117170"/>
                              </a:lnTo>
                              <a:lnTo>
                                <a:pt x="1210030" y="129286"/>
                              </a:lnTo>
                              <a:lnTo>
                                <a:pt x="1220914" y="145910"/>
                              </a:lnTo>
                              <a:lnTo>
                                <a:pt x="1232700" y="163372"/>
                              </a:lnTo>
                              <a:lnTo>
                                <a:pt x="1242936" y="177990"/>
                              </a:lnTo>
                              <a:lnTo>
                                <a:pt x="1304848" y="263652"/>
                              </a:lnTo>
                              <a:lnTo>
                                <a:pt x="1363433" y="263652"/>
                              </a:lnTo>
                              <a:lnTo>
                                <a:pt x="1363433" y="4076"/>
                              </a:lnTo>
                              <a:close/>
                            </a:path>
                            <a:path w="1393190" h="588645">
                              <a:moveTo>
                                <a:pt x="1392631" y="453847"/>
                              </a:moveTo>
                              <a:lnTo>
                                <a:pt x="1385646" y="406793"/>
                              </a:lnTo>
                              <a:lnTo>
                                <a:pt x="1373339" y="383032"/>
                              </a:lnTo>
                              <a:lnTo>
                                <a:pt x="1366367" y="369544"/>
                              </a:lnTo>
                              <a:lnTo>
                                <a:pt x="1337360" y="342468"/>
                              </a:lnTo>
                              <a:lnTo>
                                <a:pt x="1318094" y="333679"/>
                              </a:lnTo>
                              <a:lnTo>
                                <a:pt x="1318094" y="454596"/>
                              </a:lnTo>
                              <a:lnTo>
                                <a:pt x="1313141" y="485368"/>
                              </a:lnTo>
                              <a:lnTo>
                                <a:pt x="1300073" y="507530"/>
                              </a:lnTo>
                              <a:lnTo>
                                <a:pt x="1281582" y="520928"/>
                              </a:lnTo>
                              <a:lnTo>
                                <a:pt x="1260360" y="525424"/>
                              </a:lnTo>
                              <a:lnTo>
                                <a:pt x="1239024" y="520801"/>
                              </a:lnTo>
                              <a:lnTo>
                                <a:pt x="1220279" y="507161"/>
                              </a:lnTo>
                              <a:lnTo>
                                <a:pt x="1206957" y="484746"/>
                              </a:lnTo>
                              <a:lnTo>
                                <a:pt x="1201889" y="453847"/>
                              </a:lnTo>
                              <a:lnTo>
                                <a:pt x="1206842" y="423075"/>
                              </a:lnTo>
                              <a:lnTo>
                                <a:pt x="1219911" y="400913"/>
                              </a:lnTo>
                              <a:lnTo>
                                <a:pt x="1238402" y="387527"/>
                              </a:lnTo>
                              <a:lnTo>
                                <a:pt x="1259624" y="383032"/>
                              </a:lnTo>
                              <a:lnTo>
                                <a:pt x="1280960" y="387642"/>
                              </a:lnTo>
                              <a:lnTo>
                                <a:pt x="1299705" y="401294"/>
                              </a:lnTo>
                              <a:lnTo>
                                <a:pt x="1313027" y="423697"/>
                              </a:lnTo>
                              <a:lnTo>
                                <a:pt x="1318094" y="454596"/>
                              </a:lnTo>
                              <a:lnTo>
                                <a:pt x="1318094" y="333679"/>
                              </a:lnTo>
                              <a:lnTo>
                                <a:pt x="1301178" y="325945"/>
                              </a:lnTo>
                              <a:lnTo>
                                <a:pt x="1260360" y="320357"/>
                              </a:lnTo>
                              <a:lnTo>
                                <a:pt x="1219479" y="326021"/>
                              </a:lnTo>
                              <a:lnTo>
                                <a:pt x="1183106" y="342722"/>
                              </a:lnTo>
                              <a:lnTo>
                                <a:pt x="1153883" y="370014"/>
                              </a:lnTo>
                              <a:lnTo>
                                <a:pt x="1134427" y="407454"/>
                              </a:lnTo>
                              <a:lnTo>
                                <a:pt x="1127353" y="454596"/>
                              </a:lnTo>
                              <a:lnTo>
                                <a:pt x="1134338" y="501650"/>
                              </a:lnTo>
                              <a:lnTo>
                                <a:pt x="1153617" y="538911"/>
                              </a:lnTo>
                              <a:lnTo>
                                <a:pt x="1182624" y="565975"/>
                              </a:lnTo>
                              <a:lnTo>
                                <a:pt x="1218806" y="582498"/>
                              </a:lnTo>
                              <a:lnTo>
                                <a:pt x="1259624" y="588086"/>
                              </a:lnTo>
                              <a:lnTo>
                                <a:pt x="1300505" y="582422"/>
                              </a:lnTo>
                              <a:lnTo>
                                <a:pt x="1336878" y="565721"/>
                              </a:lnTo>
                              <a:lnTo>
                                <a:pt x="1366100" y="538429"/>
                              </a:lnTo>
                              <a:lnTo>
                                <a:pt x="1372870" y="525424"/>
                              </a:lnTo>
                              <a:lnTo>
                                <a:pt x="1385557" y="500989"/>
                              </a:lnTo>
                              <a:lnTo>
                                <a:pt x="1392631" y="453847"/>
                              </a:lnTo>
                              <a:close/>
                            </a:path>
                          </a:pathLst>
                        </a:custGeom>
                        <a:solidFill>
                          <a:srgbClr val="2E2E38"/>
                        </a:solidFill>
                      </wps:spPr>
                      <wps:bodyPr wrap="square" lIns="0" tIns="0" rIns="0" bIns="0" rtlCol="0"/>
                    </wps:wsp>
                    <wps:wsp>
                      <wps:cNvPr id="6" name="object 14"/>
                      <wps:cNvSpPr/>
                      <wps:spPr>
                        <a:xfrm>
                          <a:off x="0" y="0"/>
                          <a:ext cx="314576" cy="115126"/>
                        </a:xfrm>
                        <a:custGeom>
                          <a:avLst/>
                          <a:gdLst/>
                          <a:ahLst/>
                          <a:cxnLst/>
                          <a:rect l="l" t="t" r="r" b="b"/>
                          <a:pathLst>
                            <a:path w="518794" h="189865">
                              <a:moveTo>
                                <a:pt x="518570" y="0"/>
                              </a:moveTo>
                              <a:lnTo>
                                <a:pt x="0" y="189271"/>
                              </a:lnTo>
                              <a:lnTo>
                                <a:pt x="518570" y="97661"/>
                              </a:lnTo>
                              <a:lnTo>
                                <a:pt x="518570" y="0"/>
                              </a:lnTo>
                              <a:close/>
                            </a:path>
                          </a:pathLst>
                        </a:custGeom>
                        <a:solidFill>
                          <a:srgbClr val="FFE600"/>
                        </a:solidFill>
                      </wps:spPr>
                      <wps:bodyPr wrap="square" lIns="0" tIns="0" rIns="0" bIns="0" rtlCol="0"/>
                    </wps:wsp>
                    <wps:wsp>
                      <wps:cNvPr id="7" name="object 15"/>
                      <wps:cNvSpPr/>
                      <wps:spPr>
                        <a:xfrm>
                          <a:off x="25413" y="157089"/>
                          <a:ext cx="263750" cy="159020"/>
                        </a:xfrm>
                        <a:custGeom>
                          <a:avLst/>
                          <a:gdLst/>
                          <a:ahLst/>
                          <a:cxnLst/>
                          <a:rect l="l" t="t" r="r" b="b"/>
                          <a:pathLst>
                            <a:path w="434975" h="262254">
                              <a:moveTo>
                                <a:pt x="209753" y="201891"/>
                              </a:moveTo>
                              <a:lnTo>
                                <a:pt x="78625" y="201891"/>
                              </a:lnTo>
                              <a:lnTo>
                                <a:pt x="78625" y="158635"/>
                              </a:lnTo>
                              <a:lnTo>
                                <a:pt x="173443" y="158635"/>
                              </a:lnTo>
                              <a:lnTo>
                                <a:pt x="173443" y="103568"/>
                              </a:lnTo>
                              <a:lnTo>
                                <a:pt x="78625" y="103568"/>
                              </a:lnTo>
                              <a:lnTo>
                                <a:pt x="78625" y="60299"/>
                              </a:lnTo>
                              <a:lnTo>
                                <a:pt x="183515" y="60299"/>
                              </a:lnTo>
                              <a:lnTo>
                                <a:pt x="148729" y="0"/>
                              </a:lnTo>
                              <a:lnTo>
                                <a:pt x="0" y="0"/>
                              </a:lnTo>
                              <a:lnTo>
                                <a:pt x="0" y="262204"/>
                              </a:lnTo>
                              <a:lnTo>
                                <a:pt x="209753" y="262204"/>
                              </a:lnTo>
                              <a:lnTo>
                                <a:pt x="209753" y="201891"/>
                              </a:lnTo>
                              <a:close/>
                            </a:path>
                            <a:path w="434975" h="262254">
                              <a:moveTo>
                                <a:pt x="434771" y="254"/>
                              </a:moveTo>
                              <a:lnTo>
                                <a:pt x="349021" y="254"/>
                              </a:lnTo>
                              <a:lnTo>
                                <a:pt x="304520" y="85737"/>
                              </a:lnTo>
                              <a:lnTo>
                                <a:pt x="260134" y="254"/>
                              </a:lnTo>
                              <a:lnTo>
                                <a:pt x="173266" y="254"/>
                              </a:lnTo>
                              <a:lnTo>
                                <a:pt x="264795" y="158737"/>
                              </a:lnTo>
                              <a:lnTo>
                                <a:pt x="264795" y="262204"/>
                              </a:lnTo>
                              <a:lnTo>
                                <a:pt x="343115" y="262204"/>
                              </a:lnTo>
                              <a:lnTo>
                                <a:pt x="343115" y="158737"/>
                              </a:lnTo>
                              <a:lnTo>
                                <a:pt x="434771" y="254"/>
                              </a:lnTo>
                              <a:close/>
                            </a:path>
                          </a:pathLst>
                        </a:custGeom>
                        <a:solidFill>
                          <a:srgbClr val="2E2E38"/>
                        </a:solidFill>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 style="position:absolute;margin-left:383pt;margin-top:1.4pt;width:69.5pt;height:54.5pt;z-index:251659264;mso-width-relative:margin;mso-height-relative:margin" coordsize="8674,7150" o:spid="_x0000_s1026" w14:anchorId="780CA3A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">
              <v:shape id="object 13" style="position:absolute;left:226;top:3580;width:8448;height:3570;visibility:visible;mso-wrap-style:square;v-text-anchor:top" coordsize="1393190,588645" o:spid="_x0000_s1027" fillcolor="#2e2e38" stroked="f" path="m216560,504278l193941,449821,122377,420103r-20752,-5347l88531,409867r-6832,-5245l79730,398233r1143,-6400l85013,386778r8166,-3302l106426,382282r19177,1639l143840,388683r17602,7684l178739,406755r34862,-56362l192062,337566r-23940,-9424l141058,322338r-30924,-1981l67703,326275,35458,342976,14960,368858,7785,402297r5677,32906l30632,458063r28931,15837l100495,485749r21602,5791l135636,497052r6997,5791l144627,509473r-1676,7772l137350,522414r-10401,2858l110883,526161,91490,523925,70916,518045,51333,509739,34861,500202,,556564r22618,12446l49136,579005r29286,6668l109397,588086r43015,-4750l186334,568439r22238,-26035l216560,504278xem229806,132372l223761,81584,206311,45085,156006,13182r,120307l152590,165950r-10897,21171l122377,198615r-28664,3480l78143,202095r,-136462l95935,65633r28321,3874l142798,81622r10135,21082l156006,133489r,-120307l141528,8051,96316,4076r-90855,l5461,263652r84175,l139522,259359r39179,-13830l206959,220713r8547,-18618l224053,183476r5753,-51104xem450634,324878r-217310,l233324,387108r72695,l306019,583958r71933,l377952,387108r72682,l450634,324878xem471474,202692r-130162,l341312,158242r76759,l418071,98552r-76759,l341312,64262r127559,l468871,4572r-198755,l270116,64262r,34290l270116,158242r,44450l270116,263652r201358,l471474,202692xem709714,183921l687095,129463,615530,99745,594791,94399,581685,89509r-6833,-5245l572884,77863r1143,-6401l578167,66421r8166,-3315l599579,61925r19177,1625l636993,68313r17603,7683l671893,86398,706755,30035,685215,17208,661276,7785,634212,1981,603288,,560857,5918,528624,22618,508127,48488r-7176,33452l506615,114846r17183,22860l552729,153543r40919,11836l615251,171183r13538,5512l635787,182486r1994,6629l636104,196888r-5600,5156l620102,204914r-16065,889l584644,203568r-20561,-5880l544487,189369r-16472,-9525l493153,236207r22619,12433l542290,258648r29298,6655l602551,267728r43028,-4750l679500,248069r22238,-26023l709714,183921xem710628,324446r-73431,l637197,473138r-2286,21501l627748,510870r-12446,10236l597154,524675r-18263,-3569l566191,510870r-7417,-16231l556361,473138r,-148692l482942,324446r,148692l491439,525830r23584,35649l550837,581698r45199,6388l641477,581698r36334,-20219l701903,525830r8725,-52692l710628,324446xem823988,4076r-73418,l750570,263652r73418,l823988,4076xem974877,452742r-6045,-50800l951382,365442,901077,333552r,120307l897661,486321r-10897,21158l867448,518985r-28652,3467l823214,522452r,-136461l841006,385991r28321,3873l887869,401980r10135,21095l901077,453859r,-120307l886599,328422r-45212,-3988l750531,324434r,259575l834707,584009r49898,-4293l923785,565886r28245,-24816l960577,522452r8560,-18618l974877,452742xem1091133,324446r-73419,l1017714,584009r73419,l1091133,324446xem1094498,121246r-114211,l980287,175018r47092,l1023632,187515r-7658,10122l1003185,204431r-19202,2477l962088,202742,946442,189712r-9386,-22695l933932,133858r2324,-28487l943889,82829,957872,67995r21298,-5334l995286,65100r11887,7023l1015987,83312r6947,14960l1088656,74066,1051255,18122,979538,,927493,10121,889622,38150,866482,80556r-7835,53302l867359,190601r24485,42037l929678,258749r48755,8979l1028319,260197r36372,-22136l1086954,202018r7544,-49237l1094498,121246xem1363433,4076r-68961,l1294561,92684r331,19393l1295565,129654r1130,12370l1289710,130162r-10859,-16790l1266825,95618,1256284,80835,1199172,4076r-63411,l1135761,263652r68973,l1204645,166509r-330,-19393l1203642,129540r-1130,-12370l1210030,129286r10884,16624l1232700,163372r10236,14618l1304848,263652r58585,l1363433,4076xem1392631,453847r-6985,-47054l1373339,383032r-6972,-13488l1337360,342468r-19266,-8789l1318094,454596r-4953,30772l1300073,507530r-18491,13398l1260360,525424r-21336,-4623l1220279,507161r-13322,-22415l1201889,453847r4953,-30772l1219911,400913r18491,-13386l1259624,383032r21336,4610l1299705,401294r13322,22403l1318094,454596r,-120917l1301178,325945r-40818,-5588l1219479,326021r-36373,16701l1153883,370014r-19456,37440l1127353,454596r6985,47054l1153617,538911r29007,27064l1218806,582498r40818,5588l1300505,582422r36373,-16701l1366100,538429r6770,-13005l1385557,500989r7074,-47142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">
                <v:path arrowok="t"/>
              </v:shape>
              <v:shape id="object 14" style="position:absolute;width:3145;height:1151;visibility:visible;mso-wrap-style:square;v-text-anchor:top" coordsize="518794,189865" o:spid="_x0000_s1028" fillcolor="#ffe600" stroked="f" path="m518570,l,189271,518570,97661,518570,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">
                <v:path arrowok="t"/>
              </v:shape>
              <v:shape id="object 15" style="position:absolute;left:254;top:1570;width:2637;height:1591;visibility:visible;mso-wrap-style:square;v-text-anchor:top" coordsize="434975,262254" o:spid="_x0000_s1029" fillcolor="#2e2e38" stroked="f" path="m209753,201891r-131128,l78625,158635r94818,l173443,103568r-94818,l78625,60299r104890,l148729,,,,,262204r209753,l209753,201891xem434771,254r-85750,l304520,85737,260134,254r-86868,l264795,158737r,103467l343115,262204r,-103467l434771,254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">
                <v:path arrowok="t"/>
              </v:shape>
            </v:group>
          </w:pict>
        </mc:Fallback>
      </mc:AlternateContent>
    </w:r>
    <w:r w:rsidR="00711564" w:rsidRPr="00711564">
      <w:rPr>
        <w:noProof/>
        <w:sz w:val="72"/>
        <w:szCs w:val="72"/>
      </w:rPr>
      <w:drawing>
        <wp:inline distT="0" distB="0" distL="0" distR="0" wp14:anchorId="2F0C3D9F" wp14:editId="25105685">
          <wp:extent cx="2451292" cy="828675"/>
          <wp:effectExtent l="0" t="0" r="0" b="0"/>
          <wp:docPr id="11"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22327" cy="85268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6195D" w14:textId="77777777" w:rsidR="00953536" w:rsidRDefault="00953536" w:rsidP="00711564">
      <w:r>
        <w:separator/>
      </w:r>
    </w:p>
  </w:footnote>
  <w:footnote w:type="continuationSeparator" w:id="0">
    <w:p w14:paraId="145778EE" w14:textId="77777777" w:rsidR="00953536" w:rsidRDefault="00953536" w:rsidP="00711564">
      <w:r>
        <w:continuationSeparator/>
      </w:r>
    </w:p>
  </w:footnote>
  <w:footnote w:type="continuationNotice" w:id="1">
    <w:p w14:paraId="3E3D4534" w14:textId="77777777" w:rsidR="00953536" w:rsidRDefault="009535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7E"/>
    <w:rsid w:val="000159E3"/>
    <w:rsid w:val="0004458D"/>
    <w:rsid w:val="00072640"/>
    <w:rsid w:val="000735CE"/>
    <w:rsid w:val="00080CDD"/>
    <w:rsid w:val="00082B69"/>
    <w:rsid w:val="000A5812"/>
    <w:rsid w:val="000B364E"/>
    <w:rsid w:val="000B643C"/>
    <w:rsid w:val="000C57C3"/>
    <w:rsid w:val="000D591B"/>
    <w:rsid w:val="000E367E"/>
    <w:rsid w:val="00102401"/>
    <w:rsid w:val="00103B10"/>
    <w:rsid w:val="00106BFF"/>
    <w:rsid w:val="00185460"/>
    <w:rsid w:val="001D67EA"/>
    <w:rsid w:val="00200D35"/>
    <w:rsid w:val="002031B0"/>
    <w:rsid w:val="00211E27"/>
    <w:rsid w:val="0021733A"/>
    <w:rsid w:val="00222876"/>
    <w:rsid w:val="002277F4"/>
    <w:rsid w:val="002365F9"/>
    <w:rsid w:val="00237441"/>
    <w:rsid w:val="002647B2"/>
    <w:rsid w:val="00264CEA"/>
    <w:rsid w:val="00266381"/>
    <w:rsid w:val="00266ACC"/>
    <w:rsid w:val="002926E1"/>
    <w:rsid w:val="0029346F"/>
    <w:rsid w:val="00320CC8"/>
    <w:rsid w:val="00321693"/>
    <w:rsid w:val="00326CFA"/>
    <w:rsid w:val="003335CD"/>
    <w:rsid w:val="003521FE"/>
    <w:rsid w:val="003535E4"/>
    <w:rsid w:val="00376AF0"/>
    <w:rsid w:val="0038174F"/>
    <w:rsid w:val="003909EC"/>
    <w:rsid w:val="003917D6"/>
    <w:rsid w:val="003B0CCE"/>
    <w:rsid w:val="003B1A15"/>
    <w:rsid w:val="003C4EA1"/>
    <w:rsid w:val="00412C15"/>
    <w:rsid w:val="0041634E"/>
    <w:rsid w:val="004659D2"/>
    <w:rsid w:val="00471B34"/>
    <w:rsid w:val="0047492E"/>
    <w:rsid w:val="00477D90"/>
    <w:rsid w:val="00484C2B"/>
    <w:rsid w:val="00496B78"/>
    <w:rsid w:val="004F1227"/>
    <w:rsid w:val="004F14F4"/>
    <w:rsid w:val="00503D05"/>
    <w:rsid w:val="0052076F"/>
    <w:rsid w:val="0052676B"/>
    <w:rsid w:val="00526D98"/>
    <w:rsid w:val="00543E4D"/>
    <w:rsid w:val="0055708E"/>
    <w:rsid w:val="005C485F"/>
    <w:rsid w:val="006249F8"/>
    <w:rsid w:val="00653132"/>
    <w:rsid w:val="00691F1E"/>
    <w:rsid w:val="00693487"/>
    <w:rsid w:val="006B157E"/>
    <w:rsid w:val="006F2AE9"/>
    <w:rsid w:val="007059E8"/>
    <w:rsid w:val="00710745"/>
    <w:rsid w:val="00711564"/>
    <w:rsid w:val="00713F3D"/>
    <w:rsid w:val="00736C2E"/>
    <w:rsid w:val="0075183F"/>
    <w:rsid w:val="00774828"/>
    <w:rsid w:val="007757AB"/>
    <w:rsid w:val="00777255"/>
    <w:rsid w:val="00782144"/>
    <w:rsid w:val="007A3479"/>
    <w:rsid w:val="007E1604"/>
    <w:rsid w:val="00805A2D"/>
    <w:rsid w:val="00812485"/>
    <w:rsid w:val="00824224"/>
    <w:rsid w:val="00836308"/>
    <w:rsid w:val="008636C1"/>
    <w:rsid w:val="0086451E"/>
    <w:rsid w:val="008663EB"/>
    <w:rsid w:val="00891738"/>
    <w:rsid w:val="008D3615"/>
    <w:rsid w:val="008D6305"/>
    <w:rsid w:val="00900754"/>
    <w:rsid w:val="00900CF1"/>
    <w:rsid w:val="00911888"/>
    <w:rsid w:val="00931587"/>
    <w:rsid w:val="00931A65"/>
    <w:rsid w:val="009334DE"/>
    <w:rsid w:val="00936DC3"/>
    <w:rsid w:val="0094091D"/>
    <w:rsid w:val="00946492"/>
    <w:rsid w:val="00953208"/>
    <w:rsid w:val="00953536"/>
    <w:rsid w:val="00956605"/>
    <w:rsid w:val="009579AA"/>
    <w:rsid w:val="00972F1A"/>
    <w:rsid w:val="009800FA"/>
    <w:rsid w:val="00986719"/>
    <w:rsid w:val="009933C7"/>
    <w:rsid w:val="00996BDE"/>
    <w:rsid w:val="009A5ADA"/>
    <w:rsid w:val="009B2DD3"/>
    <w:rsid w:val="009C1131"/>
    <w:rsid w:val="009D5A90"/>
    <w:rsid w:val="009E03C6"/>
    <w:rsid w:val="00A23717"/>
    <w:rsid w:val="00A24549"/>
    <w:rsid w:val="00A25DF7"/>
    <w:rsid w:val="00A539C3"/>
    <w:rsid w:val="00A768AB"/>
    <w:rsid w:val="00A84FF4"/>
    <w:rsid w:val="00A85351"/>
    <w:rsid w:val="00A87E8E"/>
    <w:rsid w:val="00A92987"/>
    <w:rsid w:val="00AB3BE5"/>
    <w:rsid w:val="00AC39CA"/>
    <w:rsid w:val="00AE0C71"/>
    <w:rsid w:val="00B13C17"/>
    <w:rsid w:val="00B20255"/>
    <w:rsid w:val="00B43041"/>
    <w:rsid w:val="00B43436"/>
    <w:rsid w:val="00B60336"/>
    <w:rsid w:val="00B61707"/>
    <w:rsid w:val="00B84934"/>
    <w:rsid w:val="00BB5A1C"/>
    <w:rsid w:val="00BC0AED"/>
    <w:rsid w:val="00BF6023"/>
    <w:rsid w:val="00C126ED"/>
    <w:rsid w:val="00C56445"/>
    <w:rsid w:val="00C657D7"/>
    <w:rsid w:val="00C950C3"/>
    <w:rsid w:val="00C9628A"/>
    <w:rsid w:val="00D207E0"/>
    <w:rsid w:val="00D21B96"/>
    <w:rsid w:val="00D30721"/>
    <w:rsid w:val="00D361E8"/>
    <w:rsid w:val="00D659C1"/>
    <w:rsid w:val="00D82E0E"/>
    <w:rsid w:val="00DA4AB4"/>
    <w:rsid w:val="00DB48B6"/>
    <w:rsid w:val="00DE0A96"/>
    <w:rsid w:val="00DF2FEA"/>
    <w:rsid w:val="00E033FE"/>
    <w:rsid w:val="00E230C1"/>
    <w:rsid w:val="00E3297A"/>
    <w:rsid w:val="00E770B7"/>
    <w:rsid w:val="00E87425"/>
    <w:rsid w:val="00EC405A"/>
    <w:rsid w:val="00EC7DA6"/>
    <w:rsid w:val="00EF7257"/>
    <w:rsid w:val="00F04CCF"/>
    <w:rsid w:val="00F25DE9"/>
    <w:rsid w:val="00F42F4B"/>
    <w:rsid w:val="00F47300"/>
    <w:rsid w:val="00F77B4C"/>
    <w:rsid w:val="00F77C86"/>
    <w:rsid w:val="00F871C7"/>
    <w:rsid w:val="00F914D3"/>
    <w:rsid w:val="00FA7E1B"/>
    <w:rsid w:val="00FB5564"/>
    <w:rsid w:val="00FD3173"/>
    <w:rsid w:val="00FE62A2"/>
    <w:rsid w:val="00FF09EA"/>
    <w:rsid w:val="26A0EA99"/>
    <w:rsid w:val="39A26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693FC4"/>
  <w15:chartTrackingRefBased/>
  <w15:docId w15:val="{8650FBF9-B1D4-664A-A230-2D3B9F18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6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564"/>
    <w:pPr>
      <w:tabs>
        <w:tab w:val="center" w:pos="4680"/>
        <w:tab w:val="right" w:pos="9360"/>
      </w:tabs>
    </w:pPr>
  </w:style>
  <w:style w:type="character" w:customStyle="1" w:styleId="HeaderChar">
    <w:name w:val="Header Char"/>
    <w:basedOn w:val="DefaultParagraphFont"/>
    <w:link w:val="Header"/>
    <w:uiPriority w:val="99"/>
    <w:rsid w:val="00711564"/>
  </w:style>
  <w:style w:type="paragraph" w:styleId="Footer">
    <w:name w:val="footer"/>
    <w:basedOn w:val="Normal"/>
    <w:link w:val="FooterChar"/>
    <w:uiPriority w:val="99"/>
    <w:unhideWhenUsed/>
    <w:rsid w:val="00711564"/>
    <w:pPr>
      <w:tabs>
        <w:tab w:val="center" w:pos="4680"/>
        <w:tab w:val="right" w:pos="9360"/>
      </w:tabs>
    </w:pPr>
  </w:style>
  <w:style w:type="character" w:customStyle="1" w:styleId="FooterChar">
    <w:name w:val="Footer Char"/>
    <w:basedOn w:val="DefaultParagraphFont"/>
    <w:link w:val="Footer"/>
    <w:uiPriority w:val="99"/>
    <w:rsid w:val="00711564"/>
  </w:style>
  <w:style w:type="table" w:styleId="TableGrid">
    <w:name w:val="Table Grid"/>
    <w:basedOn w:val="TableNormal"/>
    <w:uiPriority w:val="39"/>
    <w:rsid w:val="00292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36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6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6AF0"/>
    <w:rPr>
      <w:color w:val="0563C1" w:themeColor="hyperlink"/>
      <w:u w:val="single"/>
    </w:rPr>
  </w:style>
  <w:style w:type="character" w:styleId="UnresolvedMention">
    <w:name w:val="Unresolved Mention"/>
    <w:basedOn w:val="DefaultParagraphFont"/>
    <w:uiPriority w:val="99"/>
    <w:semiHidden/>
    <w:unhideWhenUsed/>
    <w:rsid w:val="00376AF0"/>
    <w:rPr>
      <w:color w:val="605E5C"/>
      <w:shd w:val="clear" w:color="auto" w:fill="E1DFDD"/>
    </w:rPr>
  </w:style>
  <w:style w:type="character" w:styleId="FollowedHyperlink">
    <w:name w:val="FollowedHyperlink"/>
    <w:basedOn w:val="DefaultParagraphFont"/>
    <w:uiPriority w:val="99"/>
    <w:semiHidden/>
    <w:unhideWhenUsed/>
    <w:rsid w:val="00376A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3238">
      <w:bodyDiv w:val="1"/>
      <w:marLeft w:val="0"/>
      <w:marRight w:val="0"/>
      <w:marTop w:val="0"/>
      <w:marBottom w:val="0"/>
      <w:divBdr>
        <w:top w:val="none" w:sz="0" w:space="0" w:color="auto"/>
        <w:left w:val="none" w:sz="0" w:space="0" w:color="auto"/>
        <w:bottom w:val="none" w:sz="0" w:space="0" w:color="auto"/>
        <w:right w:val="none" w:sz="0" w:space="0" w:color="auto"/>
      </w:divBdr>
    </w:div>
    <w:div w:id="214318160">
      <w:bodyDiv w:val="1"/>
      <w:marLeft w:val="0"/>
      <w:marRight w:val="0"/>
      <w:marTop w:val="0"/>
      <w:marBottom w:val="0"/>
      <w:divBdr>
        <w:top w:val="none" w:sz="0" w:space="0" w:color="auto"/>
        <w:left w:val="none" w:sz="0" w:space="0" w:color="auto"/>
        <w:bottom w:val="none" w:sz="0" w:space="0" w:color="auto"/>
        <w:right w:val="none" w:sz="0" w:space="0" w:color="auto"/>
      </w:divBdr>
    </w:div>
    <w:div w:id="312176962">
      <w:bodyDiv w:val="1"/>
      <w:marLeft w:val="0"/>
      <w:marRight w:val="0"/>
      <w:marTop w:val="0"/>
      <w:marBottom w:val="0"/>
      <w:divBdr>
        <w:top w:val="none" w:sz="0" w:space="0" w:color="auto"/>
        <w:left w:val="none" w:sz="0" w:space="0" w:color="auto"/>
        <w:bottom w:val="none" w:sz="0" w:space="0" w:color="auto"/>
        <w:right w:val="none" w:sz="0" w:space="0" w:color="auto"/>
      </w:divBdr>
    </w:div>
    <w:div w:id="484443115">
      <w:bodyDiv w:val="1"/>
      <w:marLeft w:val="0"/>
      <w:marRight w:val="0"/>
      <w:marTop w:val="0"/>
      <w:marBottom w:val="0"/>
      <w:divBdr>
        <w:top w:val="none" w:sz="0" w:space="0" w:color="auto"/>
        <w:left w:val="none" w:sz="0" w:space="0" w:color="auto"/>
        <w:bottom w:val="none" w:sz="0" w:space="0" w:color="auto"/>
        <w:right w:val="none" w:sz="0" w:space="0" w:color="auto"/>
      </w:divBdr>
    </w:div>
    <w:div w:id="665399402">
      <w:bodyDiv w:val="1"/>
      <w:marLeft w:val="0"/>
      <w:marRight w:val="0"/>
      <w:marTop w:val="0"/>
      <w:marBottom w:val="0"/>
      <w:divBdr>
        <w:top w:val="none" w:sz="0" w:space="0" w:color="auto"/>
        <w:left w:val="none" w:sz="0" w:space="0" w:color="auto"/>
        <w:bottom w:val="none" w:sz="0" w:space="0" w:color="auto"/>
        <w:right w:val="none" w:sz="0" w:space="0" w:color="auto"/>
      </w:divBdr>
    </w:div>
    <w:div w:id="689335920">
      <w:bodyDiv w:val="1"/>
      <w:marLeft w:val="0"/>
      <w:marRight w:val="0"/>
      <w:marTop w:val="0"/>
      <w:marBottom w:val="0"/>
      <w:divBdr>
        <w:top w:val="none" w:sz="0" w:space="0" w:color="auto"/>
        <w:left w:val="none" w:sz="0" w:space="0" w:color="auto"/>
        <w:bottom w:val="none" w:sz="0" w:space="0" w:color="auto"/>
        <w:right w:val="none" w:sz="0" w:space="0" w:color="auto"/>
      </w:divBdr>
    </w:div>
    <w:div w:id="746071493">
      <w:bodyDiv w:val="1"/>
      <w:marLeft w:val="0"/>
      <w:marRight w:val="0"/>
      <w:marTop w:val="0"/>
      <w:marBottom w:val="0"/>
      <w:divBdr>
        <w:top w:val="none" w:sz="0" w:space="0" w:color="auto"/>
        <w:left w:val="none" w:sz="0" w:space="0" w:color="auto"/>
        <w:bottom w:val="none" w:sz="0" w:space="0" w:color="auto"/>
        <w:right w:val="none" w:sz="0" w:space="0" w:color="auto"/>
      </w:divBdr>
    </w:div>
    <w:div w:id="1695425851">
      <w:bodyDiv w:val="1"/>
      <w:marLeft w:val="0"/>
      <w:marRight w:val="0"/>
      <w:marTop w:val="0"/>
      <w:marBottom w:val="0"/>
      <w:divBdr>
        <w:top w:val="none" w:sz="0" w:space="0" w:color="auto"/>
        <w:left w:val="none" w:sz="0" w:space="0" w:color="auto"/>
        <w:bottom w:val="none" w:sz="0" w:space="0" w:color="auto"/>
        <w:right w:val="none" w:sz="0" w:space="0" w:color="auto"/>
      </w:divBdr>
    </w:div>
    <w:div w:id="200601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uckduckgo.com/?q=bc+gov+pad+agreement" TargetMode="External"/><Relationship Id="rId5" Type="http://schemas.openxmlformats.org/officeDocument/2006/relationships/styles" Target="styles.xml"/><Relationship Id="rId10" Type="http://schemas.openxmlformats.org/officeDocument/2006/relationships/hyperlink" Target="https://en.wikipedia.org/wiki/Flat-file_databa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2043e30-ea3e-4c4e-b3be-67eb04bb2d2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A798D3E7BC4742B530410CC9C61B4A" ma:contentTypeVersion="14" ma:contentTypeDescription="Create a new document." ma:contentTypeScope="" ma:versionID="9af542b4a9dfdd76ec6f800e2a99c549">
  <xsd:schema xmlns:xsd="http://www.w3.org/2001/XMLSchema" xmlns:xs="http://www.w3.org/2001/XMLSchema" xmlns:p="http://schemas.microsoft.com/office/2006/metadata/properties" xmlns:ns2="e2043e30-ea3e-4c4e-b3be-67eb04bb2d2c" xmlns:ns3="0de0eb34-59b7-41fc-934d-cb73aedc613a" targetNamespace="http://schemas.microsoft.com/office/2006/metadata/properties" ma:root="true" ma:fieldsID="5a65c5d0a726d5516198575d4efd54e1" ns2:_="" ns3:_="">
    <xsd:import namespace="e2043e30-ea3e-4c4e-b3be-67eb04bb2d2c"/>
    <xsd:import namespace="0de0eb34-59b7-41fc-934d-cb73aedc61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43e30-ea3e-4c4e-b3be-67eb04bb2d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e0eb34-59b7-41fc-934d-cb73aedc61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28B32D-A05D-4637-8B62-607DB9A944BC}">
  <ds:schemaRefs>
    <ds:schemaRef ds:uri="http://schemas.microsoft.com/office/2006/metadata/properties"/>
    <ds:schemaRef ds:uri="http://schemas.microsoft.com/office/infopath/2007/PartnerControls"/>
    <ds:schemaRef ds:uri="e2043e30-ea3e-4c4e-b3be-67eb04bb2d2c"/>
  </ds:schemaRefs>
</ds:datastoreItem>
</file>

<file path=customXml/itemProps2.xml><?xml version="1.0" encoding="utf-8"?>
<ds:datastoreItem xmlns:ds="http://schemas.openxmlformats.org/officeDocument/2006/customXml" ds:itemID="{369A5D52-B068-4C05-BB9E-644DA93255B5}"/>
</file>

<file path=customXml/itemProps3.xml><?xml version="1.0" encoding="utf-8"?>
<ds:datastoreItem xmlns:ds="http://schemas.openxmlformats.org/officeDocument/2006/customXml" ds:itemID="{06CFB1FF-137D-4521-B6F5-8576A48F98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29</Pages>
  <Words>2067</Words>
  <Characters>11785</Characters>
  <Application>Microsoft Office Word</Application>
  <DocSecurity>0</DocSecurity>
  <Lines>98</Lines>
  <Paragraphs>27</Paragraphs>
  <ScaleCrop>false</ScaleCrop>
  <Company/>
  <LinksUpToDate>false</LinksUpToDate>
  <CharactersWithSpaces>13825</CharactersWithSpaces>
  <SharedDoc>false</SharedDoc>
  <HLinks>
    <vt:vector size="168" baseType="variant">
      <vt:variant>
        <vt:i4>7536766</vt:i4>
      </vt:variant>
      <vt:variant>
        <vt:i4>81</vt:i4>
      </vt:variant>
      <vt:variant>
        <vt:i4>0</vt:i4>
      </vt:variant>
      <vt:variant>
        <vt:i4>5</vt:i4>
      </vt:variant>
      <vt:variant>
        <vt:lpwstr>https://duckduckgo.com/?q=bc+gov+pad+agreement</vt:lpwstr>
      </vt:variant>
      <vt:variant>
        <vt:lpwstr/>
      </vt:variant>
      <vt:variant>
        <vt:i4>6553683</vt:i4>
      </vt:variant>
      <vt:variant>
        <vt:i4>78</vt:i4>
      </vt:variant>
      <vt:variant>
        <vt:i4>0</vt:i4>
      </vt:variant>
      <vt:variant>
        <vt:i4>5</vt:i4>
      </vt:variant>
      <vt:variant>
        <vt:lpwstr>https://en.wikipedia.org/wiki/Flat-file_database</vt:lpwstr>
      </vt:variant>
      <vt:variant>
        <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6881375</vt:i4>
      </vt:variant>
      <vt:variant>
        <vt:i4>24</vt:i4>
      </vt:variant>
      <vt:variant>
        <vt:i4>0</vt:i4>
      </vt:variant>
      <vt:variant>
        <vt:i4>5</vt:i4>
      </vt:variant>
      <vt:variant>
        <vt:lpwstr/>
      </vt:variant>
      <vt:variant>
        <vt:lpwstr>_I</vt:lpwstr>
      </vt:variant>
      <vt:variant>
        <vt:i4>6815839</vt:i4>
      </vt:variant>
      <vt:variant>
        <vt:i4>21</vt:i4>
      </vt:variant>
      <vt:variant>
        <vt:i4>0</vt:i4>
      </vt:variant>
      <vt:variant>
        <vt:i4>5</vt:i4>
      </vt:variant>
      <vt:variant>
        <vt:lpwstr/>
      </vt:variant>
      <vt:variant>
        <vt:lpwstr>_H</vt:lpwstr>
      </vt:variant>
      <vt:variant>
        <vt:i4>6750303</vt:i4>
      </vt:variant>
      <vt:variant>
        <vt:i4>18</vt:i4>
      </vt:variant>
      <vt:variant>
        <vt:i4>0</vt:i4>
      </vt:variant>
      <vt:variant>
        <vt:i4>5</vt:i4>
      </vt:variant>
      <vt:variant>
        <vt:lpwstr/>
      </vt:variant>
      <vt:variant>
        <vt:lpwstr>_G</vt:lpwstr>
      </vt:variant>
      <vt:variant>
        <vt:i4>6684767</vt:i4>
      </vt:variant>
      <vt:variant>
        <vt:i4>15</vt:i4>
      </vt:variant>
      <vt:variant>
        <vt:i4>0</vt:i4>
      </vt:variant>
      <vt:variant>
        <vt:i4>5</vt:i4>
      </vt:variant>
      <vt:variant>
        <vt:lpwstr/>
      </vt:variant>
      <vt:variant>
        <vt:lpwstr>_F</vt:lpwstr>
      </vt:variant>
      <vt:variant>
        <vt:i4>6619231</vt:i4>
      </vt:variant>
      <vt:variant>
        <vt:i4>12</vt:i4>
      </vt:variant>
      <vt:variant>
        <vt:i4>0</vt:i4>
      </vt:variant>
      <vt:variant>
        <vt:i4>5</vt:i4>
      </vt:variant>
      <vt:variant>
        <vt:lpwstr/>
      </vt:variant>
      <vt:variant>
        <vt:lpwstr>_E</vt:lpwstr>
      </vt:variant>
      <vt:variant>
        <vt:i4>6553695</vt:i4>
      </vt:variant>
      <vt:variant>
        <vt:i4>9</vt:i4>
      </vt:variant>
      <vt:variant>
        <vt:i4>0</vt:i4>
      </vt:variant>
      <vt:variant>
        <vt:i4>5</vt:i4>
      </vt:variant>
      <vt:variant>
        <vt:lpwstr/>
      </vt:variant>
      <vt:variant>
        <vt:lpwstr>_D</vt:lpwstr>
      </vt:variant>
      <vt:variant>
        <vt:i4>6488159</vt:i4>
      </vt:variant>
      <vt:variant>
        <vt:i4>6</vt:i4>
      </vt:variant>
      <vt:variant>
        <vt:i4>0</vt:i4>
      </vt:variant>
      <vt:variant>
        <vt:i4>5</vt:i4>
      </vt:variant>
      <vt:variant>
        <vt:lpwstr/>
      </vt:variant>
      <vt:variant>
        <vt:lpwstr>_C</vt:lpwstr>
      </vt:variant>
      <vt:variant>
        <vt:i4>6422623</vt:i4>
      </vt:variant>
      <vt:variant>
        <vt:i4>3</vt:i4>
      </vt:variant>
      <vt:variant>
        <vt:i4>0</vt:i4>
      </vt:variant>
      <vt:variant>
        <vt:i4>5</vt:i4>
      </vt:variant>
      <vt:variant>
        <vt:lpwstr/>
      </vt:variant>
      <vt:variant>
        <vt:lpwstr>_B</vt:lpwstr>
      </vt:variant>
      <vt:variant>
        <vt:i4>6357087</vt:i4>
      </vt:variant>
      <vt:variant>
        <vt:i4>0</vt:i4>
      </vt:variant>
      <vt:variant>
        <vt:i4>0</vt:i4>
      </vt:variant>
      <vt:variant>
        <vt:i4>5</vt:i4>
      </vt:variant>
      <vt:variant>
        <vt:lpwstr/>
      </vt:variant>
      <vt:variant>
        <vt:lpwstr>_A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Qudsia Khan</dc:creator>
  <cp:keywords/>
  <dc:description/>
  <cp:lastModifiedBy>Qudsia Khan</cp:lastModifiedBy>
  <cp:revision>127</cp:revision>
  <dcterms:created xsi:type="dcterms:W3CDTF">2022-09-06T16:53:00Z</dcterms:created>
  <dcterms:modified xsi:type="dcterms:W3CDTF">2022-10-04T12:58:00Z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0x01010051A798D3E7BC4742B530410CC9C61B4A</vt:lpwstr>
  </property>
  <property fmtid="{D5CDD505-2E9C-101B-9397-08002B2CF9AE}" pid="3" name="MediaServiceImageTags">
    <vt:lpwstr/>
  </property>
</Properties>
</file>