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6026" w14:textId="2EA2CCAD" w:rsidR="00824BE0" w:rsidRDefault="00824BE0" w:rsidP="00824BE0">
      <w:bookmarkStart w:id="0" w:name="_GoBack"/>
      <w:bookmarkEnd w:id="0"/>
      <w:r>
        <w:tab/>
      </w:r>
    </w:p>
    <w:p w14:paraId="3144993A" w14:textId="6B13FF5B" w:rsidR="00824BE0" w:rsidRDefault="00824BE0" w:rsidP="002D063E">
      <w:pPr>
        <w:spacing w:after="0"/>
      </w:pPr>
      <w:r w:rsidRPr="00335ED2">
        <w:rPr>
          <w:rFonts w:ascii="Verdana" w:hAnsi="Verdana"/>
          <w:b/>
          <w:i/>
          <w:color w:val="C0504D" w:themeColor="accent2"/>
          <w:sz w:val="20"/>
          <w:szCs w:val="24"/>
        </w:rPr>
        <w:t>Information contained in table is for illustration purposes</w:t>
      </w:r>
      <w:r w:rsidR="002D063E">
        <w:rPr>
          <w:rFonts w:ascii="Verdana" w:hAnsi="Verdana"/>
          <w:b/>
          <w:i/>
          <w:color w:val="C0504D" w:themeColor="accent2"/>
          <w:sz w:val="20"/>
          <w:szCs w:val="24"/>
        </w:rPr>
        <w:t xml:space="preserve"> </w:t>
      </w:r>
      <w:r w:rsidR="002D063E">
        <w:rPr>
          <w:rFonts w:ascii="Verdana" w:hAnsi="Verdana"/>
          <w:b/>
          <w:i/>
          <w:color w:val="C0504D" w:themeColor="accent2"/>
          <w:sz w:val="20"/>
          <w:szCs w:val="24"/>
        </w:rPr>
        <w:tab/>
      </w:r>
      <w:r w:rsidR="002D063E">
        <w:rPr>
          <w:rFonts w:ascii="Verdana" w:hAnsi="Verdana"/>
          <w:b/>
          <w:i/>
          <w:color w:val="C0504D" w:themeColor="accent2"/>
          <w:sz w:val="20"/>
          <w:szCs w:val="24"/>
        </w:rPr>
        <w:tab/>
        <w:t xml:space="preserve">          </w:t>
      </w:r>
      <w:r w:rsidR="002D063E">
        <w:rPr>
          <w:rFonts w:ascii="Verdana" w:hAnsi="Verdana"/>
          <w:b/>
          <w:i/>
          <w:color w:val="C0504D" w:themeColor="accent2"/>
          <w:sz w:val="20"/>
          <w:szCs w:val="24"/>
        </w:rPr>
        <w:tab/>
      </w:r>
      <w:r w:rsidR="002D063E">
        <w:rPr>
          <w:rFonts w:ascii="Verdana" w:hAnsi="Verdana"/>
          <w:b/>
          <w:i/>
          <w:color w:val="C0504D" w:themeColor="accent2"/>
          <w:sz w:val="20"/>
          <w:szCs w:val="24"/>
        </w:rPr>
        <w:tab/>
        <w:t xml:space="preserve"> </w:t>
      </w:r>
      <w:r w:rsidR="002D063E" w:rsidRPr="002D063E">
        <w:rPr>
          <w:rFonts w:ascii="Verdana" w:hAnsi="Verdana"/>
          <w:b/>
          <w:i/>
          <w:color w:val="00B0F0"/>
          <w:sz w:val="20"/>
          <w:szCs w:val="24"/>
        </w:rPr>
        <w:t xml:space="preserve">Instructions will be written in blue font </w:t>
      </w:r>
    </w:p>
    <w:p w14:paraId="3705DD4D" w14:textId="13469166" w:rsidR="00DB561F" w:rsidRPr="00824BE0" w:rsidRDefault="00824BE0" w:rsidP="00824BE0">
      <w:pPr>
        <w:pBdr>
          <w:top w:val="dotted" w:sz="4" w:space="1" w:color="143F6A"/>
          <w:bottom w:val="dotted" w:sz="4" w:space="1" w:color="143F6A"/>
        </w:pBdr>
        <w:spacing w:before="120" w:after="120"/>
        <w:contextualSpacing/>
        <w:jc w:val="center"/>
        <w:rPr>
          <w:rFonts w:ascii="Calibri" w:eastAsia="Times New Roman" w:hAnsi="Calibri" w:cs="Times New Roman"/>
          <w:b/>
          <w:caps/>
          <w:smallCaps/>
          <w:color w:val="4F81BD" w:themeColor="accent1"/>
          <w:sz w:val="48"/>
          <w:szCs w:val="52"/>
          <w:lang w:val="en-US"/>
        </w:rPr>
      </w:pPr>
      <w:r w:rsidRPr="00151993">
        <w:rPr>
          <w:rFonts w:ascii="Calibri" w:eastAsia="Times New Roman" w:hAnsi="Calibri" w:cs="Times New Roman"/>
          <w:b/>
          <w:caps/>
          <w:smallCaps/>
          <w:color w:val="4F81BD" w:themeColor="accent1"/>
          <w:sz w:val="48"/>
          <w:szCs w:val="52"/>
          <w:lang w:val="en-US"/>
        </w:rPr>
        <w:t>Project name</w:t>
      </w:r>
    </w:p>
    <w:p w14:paraId="326A7D24" w14:textId="2FAA5CD1" w:rsidR="00523117" w:rsidRPr="00B1440B" w:rsidRDefault="00523117" w:rsidP="00523117">
      <w:pPr>
        <w:pStyle w:val="Subtitle"/>
        <w:spacing w:after="0" w:line="240" w:lineRule="auto"/>
        <w:rPr>
          <w:rFonts w:asciiTheme="minorHAnsi" w:hAnsiTheme="minorHAnsi" w:cstheme="minorHAnsi"/>
          <w:b/>
        </w:rPr>
      </w:pPr>
      <w:r w:rsidRPr="00B1440B">
        <w:rPr>
          <w:rFonts w:asciiTheme="minorHAnsi" w:hAnsiTheme="minorHAnsi" w:cstheme="minorHAnsi"/>
          <w:b/>
        </w:rPr>
        <w:t xml:space="preserve">Reporting Period: </w:t>
      </w:r>
      <w:r w:rsidR="00EA45F9">
        <w:rPr>
          <w:rFonts w:asciiTheme="minorHAnsi" w:hAnsiTheme="minorHAnsi" w:cstheme="minorHAnsi"/>
          <w:b/>
        </w:rPr>
        <w:t>[Date]</w:t>
      </w:r>
    </w:p>
    <w:p w14:paraId="66696E4C" w14:textId="527F0FC8" w:rsidR="00523117" w:rsidRDefault="00523117" w:rsidP="00523117">
      <w:pPr>
        <w:spacing w:after="0" w:line="240" w:lineRule="auto"/>
        <w:jc w:val="center"/>
        <w:rPr>
          <w:sz w:val="18"/>
        </w:rPr>
      </w:pPr>
      <w:r w:rsidRPr="000F559C">
        <w:rPr>
          <w:b/>
          <w:sz w:val="18"/>
        </w:rPr>
        <w:t>Prepared on:</w:t>
      </w:r>
      <w:r w:rsidRPr="000F559C">
        <w:rPr>
          <w:sz w:val="18"/>
        </w:rPr>
        <w:t xml:space="preserve"> </w:t>
      </w:r>
      <w:r w:rsidR="001D538B">
        <w:rPr>
          <w:sz w:val="18"/>
        </w:rPr>
        <w:t>[Date]</w:t>
      </w:r>
    </w:p>
    <w:p w14:paraId="0A3C0923" w14:textId="3C3736F7" w:rsidR="00824BE0" w:rsidRDefault="00824BE0" w:rsidP="00523117">
      <w:pPr>
        <w:spacing w:after="0" w:line="240" w:lineRule="auto"/>
        <w:jc w:val="center"/>
        <w:rPr>
          <w:sz w:val="18"/>
        </w:rPr>
      </w:pPr>
    </w:p>
    <w:p w14:paraId="770798CE" w14:textId="77777777" w:rsidR="00DB561F" w:rsidRPr="00DB561F" w:rsidRDefault="00DB561F" w:rsidP="00AD249D">
      <w:pPr>
        <w:spacing w:after="0" w:line="240" w:lineRule="auto"/>
      </w:pPr>
    </w:p>
    <w:tbl>
      <w:tblPr>
        <w:tblStyle w:val="Style2"/>
        <w:tblW w:w="9908" w:type="dxa"/>
        <w:tblLayout w:type="fixed"/>
        <w:tblLook w:val="04A0" w:firstRow="1" w:lastRow="0" w:firstColumn="1" w:lastColumn="0" w:noHBand="0" w:noVBand="1"/>
      </w:tblPr>
      <w:tblGrid>
        <w:gridCol w:w="2477"/>
        <w:gridCol w:w="2477"/>
        <w:gridCol w:w="2477"/>
        <w:gridCol w:w="2477"/>
      </w:tblGrid>
      <w:tr w:rsidR="00F84778" w:rsidRPr="00472D35" w14:paraId="2CDEA868" w14:textId="77777777" w:rsidTr="00062DDB">
        <w:trPr>
          <w:trHeight w:val="449"/>
        </w:trPr>
        <w:tc>
          <w:tcPr>
            <w:tcW w:w="2477" w:type="dxa"/>
          </w:tcPr>
          <w:p w14:paraId="3361BC5C" w14:textId="77777777" w:rsidR="00F84778" w:rsidRPr="00467C1B" w:rsidRDefault="00F84778" w:rsidP="00AD249D">
            <w:pPr>
              <w:rPr>
                <w:rFonts w:cstheme="minorHAnsi"/>
                <w:b/>
              </w:rPr>
            </w:pPr>
            <w:r w:rsidRPr="00467C1B">
              <w:rPr>
                <w:rFonts w:cstheme="minorHAnsi"/>
                <w:b/>
              </w:rPr>
              <w:t>Project Number</w:t>
            </w:r>
          </w:p>
        </w:tc>
        <w:tc>
          <w:tcPr>
            <w:tcW w:w="2477" w:type="dxa"/>
          </w:tcPr>
          <w:p w14:paraId="4783EC7D" w14:textId="71B3CA21" w:rsidR="00F84778" w:rsidRPr="00472D35" w:rsidRDefault="002522CB" w:rsidP="00AD249D">
            <w:pPr>
              <w:rPr>
                <w:rFonts w:cstheme="minorHAnsi"/>
              </w:rPr>
            </w:pPr>
            <w:r>
              <w:rPr>
                <w:rStyle w:val="ppmreadonlyvalue"/>
              </w:rPr>
              <w:t>PRJ000</w:t>
            </w:r>
            <w:r w:rsidR="001E3666">
              <w:rPr>
                <w:rStyle w:val="ppmreadonlyvalue"/>
              </w:rPr>
              <w:t>0</w:t>
            </w:r>
          </w:p>
        </w:tc>
        <w:tc>
          <w:tcPr>
            <w:tcW w:w="2477" w:type="dxa"/>
          </w:tcPr>
          <w:p w14:paraId="2B1453CC" w14:textId="77777777" w:rsidR="00F84778" w:rsidRPr="00467C1B" w:rsidRDefault="00F84778" w:rsidP="00AD249D">
            <w:pPr>
              <w:rPr>
                <w:rFonts w:cstheme="minorHAnsi"/>
                <w:b/>
              </w:rPr>
            </w:pPr>
            <w:r w:rsidRPr="00467C1B">
              <w:rPr>
                <w:rFonts w:cstheme="minorHAnsi"/>
                <w:b/>
              </w:rPr>
              <w:t>Project Manager</w:t>
            </w:r>
          </w:p>
        </w:tc>
        <w:tc>
          <w:tcPr>
            <w:tcW w:w="2477" w:type="dxa"/>
          </w:tcPr>
          <w:p w14:paraId="45DF9186" w14:textId="37AEF0B2" w:rsidR="00F84778" w:rsidRPr="00472D35" w:rsidRDefault="001E3666" w:rsidP="00AD249D">
            <w:pPr>
              <w:rPr>
                <w:rFonts w:cstheme="minorHAnsi"/>
              </w:rPr>
            </w:pPr>
            <w:r>
              <w:rPr>
                <w:rFonts w:cstheme="minorHAnsi"/>
              </w:rPr>
              <w:t>John</w:t>
            </w:r>
          </w:p>
        </w:tc>
      </w:tr>
      <w:tr w:rsidR="00F84778" w:rsidRPr="00472D35" w14:paraId="6E08F8EE" w14:textId="77777777" w:rsidTr="00062DDB">
        <w:trPr>
          <w:trHeight w:val="449"/>
        </w:trPr>
        <w:tc>
          <w:tcPr>
            <w:tcW w:w="2477" w:type="dxa"/>
          </w:tcPr>
          <w:p w14:paraId="74EF78BE" w14:textId="77777777" w:rsidR="00F84778" w:rsidRPr="00467C1B" w:rsidRDefault="009364F0" w:rsidP="00AD249D">
            <w:pPr>
              <w:rPr>
                <w:rFonts w:cstheme="minorHAnsi"/>
                <w:b/>
              </w:rPr>
            </w:pPr>
            <w:r w:rsidRPr="00467C1B">
              <w:rPr>
                <w:rFonts w:cstheme="minorHAnsi"/>
                <w:b/>
              </w:rPr>
              <w:t>Client</w:t>
            </w:r>
          </w:p>
        </w:tc>
        <w:tc>
          <w:tcPr>
            <w:tcW w:w="2477" w:type="dxa"/>
            <w:tcBorders>
              <w:bottom w:val="single" w:sz="4" w:space="0" w:color="FFFFFF" w:themeColor="background1"/>
            </w:tcBorders>
          </w:tcPr>
          <w:p w14:paraId="21F7FE7F" w14:textId="66CC320A" w:rsidR="00F84778" w:rsidRPr="00472D35" w:rsidRDefault="00ED16BA" w:rsidP="00AD249D">
            <w:pPr>
              <w:rPr>
                <w:rFonts w:cstheme="minorHAnsi"/>
              </w:rPr>
            </w:pPr>
            <w:r>
              <w:rPr>
                <w:rFonts w:cstheme="minorHAnsi"/>
              </w:rPr>
              <w:t>All of Citizen Services</w:t>
            </w:r>
          </w:p>
        </w:tc>
        <w:tc>
          <w:tcPr>
            <w:tcW w:w="2477" w:type="dxa"/>
          </w:tcPr>
          <w:p w14:paraId="41EB1026" w14:textId="116082D5" w:rsidR="00F84778" w:rsidRPr="00467C1B" w:rsidRDefault="00ED16BA" w:rsidP="00AD249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Executive</w:t>
            </w:r>
            <w:r w:rsidR="009364F0" w:rsidRPr="00467C1B">
              <w:rPr>
                <w:rFonts w:cstheme="minorHAnsi"/>
                <w:b/>
              </w:rPr>
              <w:t xml:space="preserve"> Sponsor</w:t>
            </w:r>
          </w:p>
        </w:tc>
        <w:tc>
          <w:tcPr>
            <w:tcW w:w="2477" w:type="dxa"/>
          </w:tcPr>
          <w:p w14:paraId="71D75C9D" w14:textId="1EA4C9E8" w:rsidR="00F84778" w:rsidRPr="00472D35" w:rsidRDefault="001E3666" w:rsidP="00AD249D">
            <w:pPr>
              <w:rPr>
                <w:rFonts w:cstheme="minorHAnsi"/>
              </w:rPr>
            </w:pPr>
            <w:r>
              <w:t>Doe</w:t>
            </w:r>
          </w:p>
        </w:tc>
      </w:tr>
      <w:tr w:rsidR="00ED16BA" w:rsidRPr="00472D35" w14:paraId="67848F0E" w14:textId="77777777" w:rsidTr="00B84A26">
        <w:trPr>
          <w:trHeight w:val="449"/>
        </w:trPr>
        <w:tc>
          <w:tcPr>
            <w:tcW w:w="2477" w:type="dxa"/>
          </w:tcPr>
          <w:p w14:paraId="6AF029BD" w14:textId="6DE8B794" w:rsidR="00ED16BA" w:rsidRPr="00467C1B" w:rsidRDefault="00ED16BA" w:rsidP="00ED16BA">
            <w:pPr>
              <w:rPr>
                <w:rFonts w:cstheme="minorHAnsi"/>
                <w:b/>
              </w:rPr>
            </w:pPr>
            <w:r w:rsidRPr="00467C1B">
              <w:rPr>
                <w:rFonts w:cstheme="minorHAnsi"/>
                <w:b/>
              </w:rPr>
              <w:t>Sponsor</w:t>
            </w:r>
          </w:p>
        </w:tc>
        <w:tc>
          <w:tcPr>
            <w:tcW w:w="2477" w:type="dxa"/>
            <w:tcBorders>
              <w:bottom w:val="single" w:sz="4" w:space="0" w:color="FFFFFF" w:themeColor="background1"/>
            </w:tcBorders>
          </w:tcPr>
          <w:p w14:paraId="1A7E2FC6" w14:textId="7755C1CD" w:rsidR="00ED16BA" w:rsidRDefault="001E3666" w:rsidP="00ED16BA">
            <w:pPr>
              <w:rPr>
                <w:rFonts w:cstheme="minorHAnsi"/>
              </w:rPr>
            </w:pPr>
            <w:r>
              <w:t>Jane</w:t>
            </w:r>
          </w:p>
        </w:tc>
        <w:tc>
          <w:tcPr>
            <w:tcW w:w="2477" w:type="dxa"/>
          </w:tcPr>
          <w:p w14:paraId="75FB78FF" w14:textId="78348A8A" w:rsidR="00ED16BA" w:rsidRDefault="00ED16BA" w:rsidP="00ED16BA">
            <w:pPr>
              <w:rPr>
                <w:rFonts w:cstheme="minorHAnsi"/>
                <w:b/>
              </w:rPr>
            </w:pPr>
            <w:r w:rsidRPr="00467C1B">
              <w:rPr>
                <w:rFonts w:cstheme="minorHAnsi"/>
                <w:b/>
              </w:rPr>
              <w:t>Project Status</w:t>
            </w:r>
          </w:p>
        </w:tc>
        <w:tc>
          <w:tcPr>
            <w:tcW w:w="2477" w:type="dxa"/>
            <w:shd w:val="clear" w:color="auto" w:fill="92D050"/>
          </w:tcPr>
          <w:p w14:paraId="4B5DC612" w14:textId="5E655D29" w:rsidR="00ED16BA" w:rsidRPr="00621BCE" w:rsidRDefault="001E3666" w:rsidP="00ED16BA">
            <w:r>
              <w:t>On Track</w:t>
            </w:r>
          </w:p>
        </w:tc>
      </w:tr>
    </w:tbl>
    <w:p w14:paraId="37F59850" w14:textId="0846E9DA" w:rsidR="00A5171C" w:rsidRDefault="00A5171C" w:rsidP="00AD249D">
      <w:pPr>
        <w:spacing w:after="0" w:line="240" w:lineRule="auto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7"/>
        <w:tblW w:w="9868" w:type="dxa"/>
        <w:tblLook w:val="04A0" w:firstRow="1" w:lastRow="0" w:firstColumn="1" w:lastColumn="0" w:noHBand="0" w:noVBand="1"/>
      </w:tblPr>
      <w:tblGrid>
        <w:gridCol w:w="2627"/>
        <w:gridCol w:w="1712"/>
        <w:gridCol w:w="2571"/>
        <w:gridCol w:w="2958"/>
      </w:tblGrid>
      <w:tr w:rsidR="002D063E" w14:paraId="343E5262" w14:textId="77777777" w:rsidTr="00B84A26">
        <w:trPr>
          <w:trHeight w:val="27"/>
        </w:trPr>
        <w:tc>
          <w:tcPr>
            <w:tcW w:w="2627" w:type="dxa"/>
          </w:tcPr>
          <w:p w14:paraId="40590D27" w14:textId="36492162" w:rsidR="002D063E" w:rsidRPr="00C63576" w:rsidRDefault="002D063E" w:rsidP="002D063E">
            <w:pPr>
              <w:rPr>
                <w:rFonts w:cstheme="minorHAnsi"/>
                <w:b/>
              </w:rPr>
            </w:pPr>
            <w:bookmarkStart w:id="1" w:name="_Hlk26431000"/>
            <w:r w:rsidRPr="00C63576">
              <w:rPr>
                <w:rFonts w:cstheme="minorHAnsi"/>
                <w:b/>
              </w:rPr>
              <w:t xml:space="preserve">Status </w:t>
            </w:r>
            <w:r w:rsidR="00C63576" w:rsidRPr="00C63576">
              <w:rPr>
                <w:rFonts w:cstheme="minorHAnsi"/>
                <w:b/>
              </w:rPr>
              <w:t>Indicator Keys</w:t>
            </w:r>
          </w:p>
        </w:tc>
        <w:tc>
          <w:tcPr>
            <w:tcW w:w="1712" w:type="dxa"/>
            <w:shd w:val="clear" w:color="auto" w:fill="92D050"/>
          </w:tcPr>
          <w:p w14:paraId="335A592D" w14:textId="77777777" w:rsidR="002D063E" w:rsidRDefault="002D063E" w:rsidP="002D063E">
            <w:pPr>
              <w:jc w:val="center"/>
              <w:rPr>
                <w:rFonts w:cstheme="minorHAnsi"/>
              </w:rPr>
            </w:pPr>
            <w:r w:rsidRPr="001E3666">
              <w:rPr>
                <w:b/>
              </w:rPr>
              <w:t>On</w:t>
            </w:r>
            <w:r>
              <w:rPr>
                <w:b/>
              </w:rPr>
              <w:t xml:space="preserve"> track</w:t>
            </w:r>
          </w:p>
        </w:tc>
        <w:tc>
          <w:tcPr>
            <w:tcW w:w="2571" w:type="dxa"/>
            <w:shd w:val="clear" w:color="auto" w:fill="FFFF66"/>
          </w:tcPr>
          <w:p w14:paraId="2C1BDC2E" w14:textId="77777777" w:rsidR="002D063E" w:rsidRDefault="002D063E" w:rsidP="002D063E">
            <w:pPr>
              <w:jc w:val="center"/>
              <w:rPr>
                <w:rFonts w:cstheme="minorHAnsi"/>
              </w:rPr>
            </w:pPr>
            <w:r>
              <w:rPr>
                <w:b/>
              </w:rPr>
              <w:t>Minor Variance</w:t>
            </w:r>
          </w:p>
        </w:tc>
        <w:tc>
          <w:tcPr>
            <w:tcW w:w="2958" w:type="dxa"/>
            <w:shd w:val="clear" w:color="auto" w:fill="D99594" w:themeFill="accent2" w:themeFillTint="99"/>
          </w:tcPr>
          <w:p w14:paraId="43DA9977" w14:textId="77777777" w:rsidR="002D063E" w:rsidRDefault="002D063E" w:rsidP="002D063E">
            <w:pPr>
              <w:jc w:val="center"/>
              <w:rPr>
                <w:rFonts w:cstheme="minorHAnsi"/>
              </w:rPr>
            </w:pPr>
            <w:r>
              <w:rPr>
                <w:b/>
              </w:rPr>
              <w:t>Significant variance</w:t>
            </w:r>
          </w:p>
        </w:tc>
      </w:tr>
      <w:bookmarkEnd w:id="1"/>
    </w:tbl>
    <w:p w14:paraId="46D6E0FF" w14:textId="77777777" w:rsidR="002B0D9C" w:rsidRDefault="002B0D9C" w:rsidP="00AD249D">
      <w:pPr>
        <w:pStyle w:val="Heading1"/>
        <w:spacing w:before="0" w:line="240" w:lineRule="auto"/>
        <w:rPr>
          <w:rFonts w:asciiTheme="minorHAnsi" w:hAnsiTheme="minorHAnsi" w:cstheme="minorHAnsi"/>
        </w:rPr>
      </w:pPr>
    </w:p>
    <w:p w14:paraId="6AA8BED3" w14:textId="4536152B" w:rsidR="00DB561F" w:rsidRDefault="00467C1B" w:rsidP="00AD249D">
      <w:pPr>
        <w:pStyle w:val="Heading1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Project </w:t>
      </w:r>
      <w:r w:rsidR="00506386">
        <w:rPr>
          <w:rFonts w:asciiTheme="minorHAnsi" w:hAnsiTheme="minorHAnsi" w:cstheme="minorHAnsi"/>
        </w:rPr>
        <w:t>Update</w:t>
      </w:r>
    </w:p>
    <w:p w14:paraId="7E0374A2" w14:textId="2831BD59" w:rsidR="002D063E" w:rsidRPr="002D063E" w:rsidRDefault="002D063E" w:rsidP="002D063E">
      <w:pPr>
        <w:rPr>
          <w:i/>
          <w:color w:val="00B0F0"/>
        </w:rPr>
      </w:pPr>
      <w:r w:rsidRPr="002D063E">
        <w:rPr>
          <w:i/>
          <w:color w:val="00B0F0"/>
        </w:rPr>
        <w:t xml:space="preserve">Use this section to provide major project update since your last status report </w:t>
      </w:r>
    </w:p>
    <w:p w14:paraId="510CFFCB" w14:textId="7B1642EC" w:rsidR="002A2398" w:rsidRPr="00C63576" w:rsidRDefault="002D063E" w:rsidP="00D45DFA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i/>
          <w:lang w:eastAsia="en-CA"/>
        </w:rPr>
      </w:pPr>
      <w:r w:rsidRPr="00C63576">
        <w:rPr>
          <w:rFonts w:ascii="Calibri" w:eastAsia="Times New Roman" w:hAnsi="Calibri" w:cs="Calibri"/>
          <w:i/>
          <w:lang w:eastAsia="en-CA"/>
        </w:rPr>
        <w:t xml:space="preserve">E.g. </w:t>
      </w:r>
      <w:r w:rsidR="002A2398" w:rsidRPr="00C63576">
        <w:rPr>
          <w:rFonts w:cstheme="minorHAnsi"/>
          <w:i/>
        </w:rPr>
        <w:t>Developed Project Wrap-up Plan.</w:t>
      </w:r>
    </w:p>
    <w:p w14:paraId="5B689D70" w14:textId="5200DE2E" w:rsidR="002A2398" w:rsidRPr="00EC5D5B" w:rsidRDefault="002A2398" w:rsidP="002A2398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2D063E">
        <w:rPr>
          <w:i/>
        </w:rPr>
        <w:t>Held project wrap-up</w:t>
      </w:r>
      <w:r w:rsidR="00CB1A8C" w:rsidRPr="002D063E">
        <w:rPr>
          <w:i/>
        </w:rPr>
        <w:t>, transition to operations</w:t>
      </w:r>
      <w:r w:rsidRPr="002D063E">
        <w:rPr>
          <w:i/>
        </w:rPr>
        <w:t xml:space="preserve"> &amp; records management discussions and activities</w:t>
      </w:r>
      <w:r>
        <w:t>.</w:t>
      </w:r>
    </w:p>
    <w:p w14:paraId="094ACF2A" w14:textId="77777777" w:rsidR="000E6B90" w:rsidRPr="002E1FE1" w:rsidRDefault="000E6B90" w:rsidP="000E6B90">
      <w:pPr>
        <w:spacing w:after="0" w:line="240" w:lineRule="auto"/>
        <w:rPr>
          <w:rFonts w:cstheme="minorHAnsi"/>
        </w:rPr>
      </w:pPr>
    </w:p>
    <w:p w14:paraId="619412C6" w14:textId="3CF4418D" w:rsidR="00AA2BB8" w:rsidRDefault="00AA2BB8" w:rsidP="00AA2BB8">
      <w:pPr>
        <w:pStyle w:val="Heading1"/>
        <w:spacing w:before="0" w:line="240" w:lineRule="auto"/>
        <w:rPr>
          <w:rFonts w:asciiTheme="minorHAnsi" w:hAnsiTheme="minorHAnsi" w:cstheme="minorHAnsi"/>
        </w:rPr>
      </w:pPr>
      <w:r w:rsidRPr="002E1FE1">
        <w:rPr>
          <w:rFonts w:asciiTheme="minorHAnsi" w:hAnsiTheme="minorHAnsi" w:cstheme="minorHAnsi"/>
        </w:rPr>
        <w:t xml:space="preserve">Period </w:t>
      </w:r>
      <w:r w:rsidR="00467C1B" w:rsidRPr="002E1FE1">
        <w:rPr>
          <w:rFonts w:asciiTheme="minorHAnsi" w:hAnsiTheme="minorHAnsi" w:cstheme="minorHAnsi"/>
        </w:rPr>
        <w:t>Accomplishments</w:t>
      </w:r>
    </w:p>
    <w:p w14:paraId="16B0741E" w14:textId="64E6C4D4" w:rsidR="00C63576" w:rsidRPr="002D063E" w:rsidRDefault="00C63576" w:rsidP="00C63576">
      <w:pPr>
        <w:rPr>
          <w:i/>
          <w:color w:val="00B0F0"/>
        </w:rPr>
      </w:pPr>
      <w:r w:rsidRPr="002D063E">
        <w:rPr>
          <w:i/>
          <w:color w:val="00B0F0"/>
        </w:rPr>
        <w:t>Use this section to provide</w:t>
      </w:r>
      <w:r>
        <w:rPr>
          <w:i/>
          <w:color w:val="00B0F0"/>
        </w:rPr>
        <w:t xml:space="preserve"> key accomplishments achieved during current reporting period </w:t>
      </w:r>
    </w:p>
    <w:p w14:paraId="2D4C26BF" w14:textId="21CA0AB7" w:rsidR="00B512B9" w:rsidRPr="00C63576" w:rsidRDefault="00C63576" w:rsidP="00B512B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i/>
        </w:rPr>
      </w:pPr>
      <w:r w:rsidRPr="00C63576">
        <w:rPr>
          <w:rFonts w:cstheme="minorHAnsi"/>
          <w:i/>
        </w:rPr>
        <w:t xml:space="preserve">E.g. </w:t>
      </w:r>
      <w:r w:rsidR="00A80793" w:rsidRPr="00C63576">
        <w:rPr>
          <w:rFonts w:cstheme="minorHAnsi"/>
          <w:i/>
        </w:rPr>
        <w:t>Number of Deploymen</w:t>
      </w:r>
      <w:r w:rsidR="00481E40" w:rsidRPr="00C63576">
        <w:rPr>
          <w:rFonts w:cstheme="minorHAnsi"/>
          <w:i/>
        </w:rPr>
        <w:t>ts</w:t>
      </w:r>
      <w:r w:rsidR="00A80793" w:rsidRPr="00C63576">
        <w:rPr>
          <w:rFonts w:cstheme="minorHAnsi"/>
          <w:i/>
        </w:rPr>
        <w:t xml:space="preserve">: </w:t>
      </w:r>
      <w:r w:rsidR="007B3500" w:rsidRPr="00C63576">
        <w:rPr>
          <w:rFonts w:cstheme="minorHAnsi"/>
          <w:i/>
        </w:rPr>
        <w:t>4</w:t>
      </w:r>
    </w:p>
    <w:p w14:paraId="2C16FA17" w14:textId="77777777" w:rsidR="006A022F" w:rsidRPr="00481E40" w:rsidRDefault="006A022F" w:rsidP="000E6B90">
      <w:pPr>
        <w:spacing w:after="0" w:line="240" w:lineRule="auto"/>
      </w:pPr>
    </w:p>
    <w:p w14:paraId="30AEF58F" w14:textId="161A13EA" w:rsidR="00AA2BB8" w:rsidRDefault="00AA2BB8" w:rsidP="00C711EE">
      <w:pPr>
        <w:pStyle w:val="Heading1"/>
        <w:spacing w:before="0" w:line="240" w:lineRule="auto"/>
        <w:jc w:val="both"/>
        <w:rPr>
          <w:rFonts w:asciiTheme="minorHAnsi" w:hAnsiTheme="minorHAnsi" w:cstheme="minorHAnsi"/>
        </w:rPr>
      </w:pPr>
      <w:r w:rsidRPr="00481E40">
        <w:rPr>
          <w:rFonts w:asciiTheme="minorHAnsi" w:hAnsiTheme="minorHAnsi" w:cstheme="minorHAnsi"/>
        </w:rPr>
        <w:t>Planned Activities Next Period</w:t>
      </w:r>
      <w:r w:rsidR="00467C1B" w:rsidRPr="00481E40">
        <w:rPr>
          <w:rFonts w:asciiTheme="minorHAnsi" w:hAnsiTheme="minorHAnsi" w:cstheme="minorHAnsi"/>
        </w:rPr>
        <w:t xml:space="preserve">: </w:t>
      </w:r>
      <w:r w:rsidR="00C63576">
        <w:rPr>
          <w:rFonts w:asciiTheme="minorHAnsi" w:hAnsiTheme="minorHAnsi" w:cstheme="minorHAnsi"/>
        </w:rPr>
        <w:t>[Dates]</w:t>
      </w:r>
    </w:p>
    <w:p w14:paraId="5D75B5AA" w14:textId="5AAAC77E" w:rsidR="00C63576" w:rsidRPr="002D063E" w:rsidRDefault="00C63576" w:rsidP="00C63576">
      <w:pPr>
        <w:rPr>
          <w:i/>
          <w:color w:val="00B0F0"/>
        </w:rPr>
      </w:pPr>
      <w:r w:rsidRPr="002D063E">
        <w:rPr>
          <w:i/>
          <w:color w:val="00B0F0"/>
        </w:rPr>
        <w:t>Use this section to provide</w:t>
      </w:r>
      <w:r>
        <w:rPr>
          <w:i/>
          <w:color w:val="00B0F0"/>
        </w:rPr>
        <w:t xml:space="preserve"> major activities planned for next reporting period </w:t>
      </w:r>
    </w:p>
    <w:p w14:paraId="3F8BA200" w14:textId="06044DCE" w:rsidR="00EC5D5B" w:rsidRPr="00C63576" w:rsidRDefault="00C63576" w:rsidP="00EC5D5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i/>
        </w:rPr>
      </w:pPr>
      <w:r w:rsidRPr="00C63576">
        <w:rPr>
          <w:i/>
        </w:rPr>
        <w:t xml:space="preserve">E.g. </w:t>
      </w:r>
      <w:r w:rsidR="00EC5D5B" w:rsidRPr="00C63576">
        <w:rPr>
          <w:i/>
        </w:rPr>
        <w:t xml:space="preserve">Oversee </w:t>
      </w:r>
      <w:r w:rsidRPr="00C63576">
        <w:rPr>
          <w:rFonts w:cstheme="minorHAnsi"/>
          <w:i/>
        </w:rPr>
        <w:t>Periods</w:t>
      </w:r>
      <w:r w:rsidR="00EC5D5B" w:rsidRPr="00C63576">
        <w:rPr>
          <w:rFonts w:cstheme="minorHAnsi"/>
          <w:i/>
        </w:rPr>
        <w:t xml:space="preserve"> planned deployments.</w:t>
      </w:r>
    </w:p>
    <w:p w14:paraId="476A2444" w14:textId="7A423FC2" w:rsidR="00995201" w:rsidRPr="00C63576" w:rsidRDefault="00995201" w:rsidP="00EC5D5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i/>
        </w:rPr>
      </w:pPr>
      <w:r w:rsidRPr="00C63576">
        <w:rPr>
          <w:i/>
        </w:rPr>
        <w:t>Continue project wrap-up discussions and activities.</w:t>
      </w:r>
    </w:p>
    <w:p w14:paraId="76FA5EC4" w14:textId="77777777" w:rsidR="00506386" w:rsidRPr="008C443E" w:rsidRDefault="00506386" w:rsidP="00506386">
      <w:pPr>
        <w:spacing w:after="0" w:line="240" w:lineRule="auto"/>
        <w:rPr>
          <w:rFonts w:cstheme="minorHAnsi"/>
        </w:rPr>
      </w:pPr>
    </w:p>
    <w:tbl>
      <w:tblPr>
        <w:tblStyle w:val="Style2"/>
        <w:tblW w:w="9738" w:type="dxa"/>
        <w:tblLook w:val="04A0" w:firstRow="1" w:lastRow="0" w:firstColumn="1" w:lastColumn="0" w:noHBand="0" w:noVBand="1"/>
      </w:tblPr>
      <w:tblGrid>
        <w:gridCol w:w="2093"/>
        <w:gridCol w:w="7645"/>
      </w:tblGrid>
      <w:tr w:rsidR="00A5171C" w:rsidRPr="00472D35" w14:paraId="47CA3AEF" w14:textId="77777777" w:rsidTr="004379E5">
        <w:tc>
          <w:tcPr>
            <w:tcW w:w="2093" w:type="dxa"/>
          </w:tcPr>
          <w:p w14:paraId="63E11498" w14:textId="77777777" w:rsidR="00A5171C" w:rsidRPr="00472D35" w:rsidRDefault="00A5171C" w:rsidP="00AD249D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</w:rPr>
            </w:pPr>
            <w:r w:rsidRPr="00472D35">
              <w:rPr>
                <w:rFonts w:asciiTheme="minorHAnsi" w:hAnsiTheme="minorHAnsi" w:cstheme="minorHAnsi"/>
              </w:rPr>
              <w:t>Scope</w:t>
            </w:r>
          </w:p>
        </w:tc>
        <w:tc>
          <w:tcPr>
            <w:tcW w:w="7645" w:type="dxa"/>
            <w:shd w:val="clear" w:color="auto" w:fill="00B050"/>
          </w:tcPr>
          <w:p w14:paraId="4CDFFBC3" w14:textId="73ADE00B" w:rsidR="00A5171C" w:rsidRPr="00472D35" w:rsidRDefault="004379E5" w:rsidP="00EA5E30">
            <w:pPr>
              <w:rPr>
                <w:rFonts w:cstheme="minorHAnsi"/>
              </w:rPr>
            </w:pPr>
            <w:r>
              <w:t>On Track</w:t>
            </w:r>
          </w:p>
        </w:tc>
      </w:tr>
    </w:tbl>
    <w:p w14:paraId="056DE116" w14:textId="35A67D1E" w:rsidR="00C711EE" w:rsidRPr="00C63576" w:rsidRDefault="00C63576" w:rsidP="00AD249D">
      <w:pPr>
        <w:spacing w:after="0" w:line="240" w:lineRule="auto"/>
        <w:rPr>
          <w:rFonts w:cstheme="minorHAnsi"/>
          <w:i/>
        </w:rPr>
      </w:pPr>
      <w:r w:rsidRPr="00C63576">
        <w:rPr>
          <w:rFonts w:cstheme="minorHAnsi"/>
          <w:i/>
          <w:color w:val="00B0F0"/>
        </w:rPr>
        <w:t>Explain</w:t>
      </w:r>
      <w:r>
        <w:rPr>
          <w:rFonts w:cstheme="minorHAnsi"/>
          <w:i/>
          <w:color w:val="00B0F0"/>
        </w:rPr>
        <w:t xml:space="preserve"> reason for</w:t>
      </w:r>
      <w:r w:rsidRPr="00C63576">
        <w:rPr>
          <w:rFonts w:cstheme="minorHAnsi"/>
          <w:i/>
          <w:color w:val="00B0F0"/>
        </w:rPr>
        <w:t xml:space="preserve"> variance if </w:t>
      </w:r>
      <w:r>
        <w:rPr>
          <w:rFonts w:cstheme="minorHAnsi"/>
          <w:i/>
          <w:color w:val="00B0F0"/>
        </w:rPr>
        <w:t xml:space="preserve">scope </w:t>
      </w:r>
      <w:r w:rsidRPr="00C63576">
        <w:rPr>
          <w:rFonts w:cstheme="minorHAnsi"/>
          <w:i/>
          <w:color w:val="00B0F0"/>
        </w:rPr>
        <w:t xml:space="preserve">is not on track </w:t>
      </w:r>
    </w:p>
    <w:p w14:paraId="10CF1D68" w14:textId="77777777" w:rsidR="00C711EE" w:rsidRPr="00F97258" w:rsidRDefault="00C711EE" w:rsidP="00AD249D">
      <w:pPr>
        <w:spacing w:after="0" w:line="240" w:lineRule="auto"/>
        <w:rPr>
          <w:rFonts w:cstheme="minorHAnsi"/>
        </w:rPr>
      </w:pPr>
    </w:p>
    <w:tbl>
      <w:tblPr>
        <w:tblStyle w:val="Style2"/>
        <w:tblW w:w="9738" w:type="dxa"/>
        <w:tblLook w:val="04A0" w:firstRow="1" w:lastRow="0" w:firstColumn="1" w:lastColumn="0" w:noHBand="0" w:noVBand="1"/>
      </w:tblPr>
      <w:tblGrid>
        <w:gridCol w:w="2093"/>
        <w:gridCol w:w="7645"/>
      </w:tblGrid>
      <w:tr w:rsidR="00F97258" w:rsidRPr="00472D35" w14:paraId="2464D535" w14:textId="77777777" w:rsidTr="007D4F33">
        <w:tc>
          <w:tcPr>
            <w:tcW w:w="2093" w:type="dxa"/>
          </w:tcPr>
          <w:p w14:paraId="4D10EB15" w14:textId="77777777" w:rsidR="00F97258" w:rsidRPr="00472D35" w:rsidRDefault="00F97258" w:rsidP="00AD249D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</w:rPr>
            </w:pPr>
            <w:r w:rsidRPr="00472D35">
              <w:rPr>
                <w:rFonts w:asciiTheme="minorHAnsi" w:hAnsiTheme="minorHAnsi" w:cstheme="minorHAnsi"/>
              </w:rPr>
              <w:t>Cost/Effort</w:t>
            </w:r>
          </w:p>
        </w:tc>
        <w:tc>
          <w:tcPr>
            <w:tcW w:w="7645" w:type="dxa"/>
            <w:shd w:val="clear" w:color="auto" w:fill="00B050"/>
          </w:tcPr>
          <w:p w14:paraId="1D175D59" w14:textId="4647842C" w:rsidR="00F97258" w:rsidRPr="00472D35" w:rsidRDefault="007D4F33" w:rsidP="00EA5E30">
            <w:pPr>
              <w:rPr>
                <w:rFonts w:cstheme="minorHAnsi"/>
                <w:color w:val="00B050"/>
              </w:rPr>
            </w:pPr>
            <w:r>
              <w:t>On Track</w:t>
            </w:r>
          </w:p>
        </w:tc>
      </w:tr>
    </w:tbl>
    <w:p w14:paraId="01032960" w14:textId="70023FD4" w:rsidR="00822757" w:rsidRDefault="00C63576" w:rsidP="00AD249D">
      <w:pPr>
        <w:spacing w:after="0" w:line="240" w:lineRule="auto"/>
        <w:rPr>
          <w:rFonts w:cstheme="minorHAnsi"/>
        </w:rPr>
      </w:pPr>
      <w:r w:rsidRPr="00C63576">
        <w:rPr>
          <w:rFonts w:cstheme="minorHAnsi"/>
          <w:i/>
          <w:color w:val="00B0F0"/>
        </w:rPr>
        <w:t xml:space="preserve">Explain </w:t>
      </w:r>
      <w:r>
        <w:rPr>
          <w:rFonts w:cstheme="minorHAnsi"/>
          <w:i/>
          <w:color w:val="00B0F0"/>
        </w:rPr>
        <w:t xml:space="preserve">reason for </w:t>
      </w:r>
      <w:r w:rsidRPr="00C63576">
        <w:rPr>
          <w:rFonts w:cstheme="minorHAnsi"/>
          <w:i/>
          <w:color w:val="00B0F0"/>
        </w:rPr>
        <w:t xml:space="preserve">variance if </w:t>
      </w:r>
      <w:r>
        <w:rPr>
          <w:rFonts w:cstheme="minorHAnsi"/>
          <w:i/>
          <w:color w:val="00B0F0"/>
        </w:rPr>
        <w:t xml:space="preserve">cost/effort </w:t>
      </w:r>
      <w:r w:rsidRPr="00C63576">
        <w:rPr>
          <w:rFonts w:cstheme="minorHAnsi"/>
          <w:i/>
          <w:color w:val="00B0F0"/>
        </w:rPr>
        <w:t>is not on track</w:t>
      </w:r>
    </w:p>
    <w:p w14:paraId="4647AFBF" w14:textId="77777777" w:rsidR="00810A8B" w:rsidRDefault="00810A8B" w:rsidP="00AD249D">
      <w:pPr>
        <w:pStyle w:val="ListParagraph"/>
        <w:spacing w:after="0" w:line="240" w:lineRule="auto"/>
        <w:ind w:left="0"/>
        <w:rPr>
          <w:rFonts w:cstheme="minorHAnsi"/>
        </w:rPr>
      </w:pPr>
    </w:p>
    <w:tbl>
      <w:tblPr>
        <w:tblStyle w:val="Style2"/>
        <w:tblW w:w="9738" w:type="dxa"/>
        <w:tblLook w:val="04A0" w:firstRow="1" w:lastRow="0" w:firstColumn="1" w:lastColumn="0" w:noHBand="0" w:noVBand="1"/>
      </w:tblPr>
      <w:tblGrid>
        <w:gridCol w:w="2093"/>
        <w:gridCol w:w="7645"/>
      </w:tblGrid>
      <w:tr w:rsidR="00B846F8" w:rsidRPr="00472D35" w14:paraId="389C6C12" w14:textId="77777777" w:rsidTr="00506386">
        <w:tc>
          <w:tcPr>
            <w:tcW w:w="2093" w:type="dxa"/>
          </w:tcPr>
          <w:p w14:paraId="7B7A71A5" w14:textId="3D980B22" w:rsidR="00B846F8" w:rsidRPr="00472D35" w:rsidRDefault="00B846F8" w:rsidP="00FD146C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Schedule</w:t>
            </w:r>
          </w:p>
        </w:tc>
        <w:tc>
          <w:tcPr>
            <w:tcW w:w="7645" w:type="dxa"/>
            <w:shd w:val="clear" w:color="auto" w:fill="00B050"/>
          </w:tcPr>
          <w:p w14:paraId="2366C4E6" w14:textId="3A020330" w:rsidR="00B846F8" w:rsidRPr="00472D35" w:rsidRDefault="00506386" w:rsidP="00FD146C">
            <w:pPr>
              <w:rPr>
                <w:rFonts w:cstheme="minorHAnsi"/>
                <w:color w:val="00B050"/>
              </w:rPr>
            </w:pPr>
            <w:r>
              <w:t>On Track</w:t>
            </w:r>
          </w:p>
        </w:tc>
      </w:tr>
    </w:tbl>
    <w:p w14:paraId="601FA49B" w14:textId="7600005C" w:rsidR="00C63576" w:rsidRPr="002B0D9C" w:rsidRDefault="00C63576" w:rsidP="00F6799F">
      <w:pPr>
        <w:tabs>
          <w:tab w:val="left" w:pos="8531"/>
        </w:tabs>
        <w:spacing w:after="0" w:line="240" w:lineRule="auto"/>
        <w:rPr>
          <w:rFonts w:cstheme="minorHAnsi"/>
          <w:i/>
          <w:color w:val="00B0F0"/>
        </w:rPr>
      </w:pPr>
      <w:r w:rsidRPr="00C63576">
        <w:rPr>
          <w:rFonts w:cstheme="minorHAnsi"/>
          <w:i/>
          <w:color w:val="00B0F0"/>
        </w:rPr>
        <w:t>Explain</w:t>
      </w:r>
      <w:r>
        <w:rPr>
          <w:rFonts w:cstheme="minorHAnsi"/>
          <w:i/>
          <w:color w:val="00B0F0"/>
        </w:rPr>
        <w:t xml:space="preserve"> reason for</w:t>
      </w:r>
      <w:r w:rsidRPr="00C63576">
        <w:rPr>
          <w:rFonts w:cstheme="minorHAnsi"/>
          <w:i/>
          <w:color w:val="00B0F0"/>
        </w:rPr>
        <w:t xml:space="preserve"> variance if </w:t>
      </w:r>
      <w:r>
        <w:rPr>
          <w:rFonts w:cstheme="minorHAnsi"/>
          <w:i/>
          <w:color w:val="00B0F0"/>
        </w:rPr>
        <w:t xml:space="preserve">schedule </w:t>
      </w:r>
      <w:r w:rsidRPr="00C63576">
        <w:rPr>
          <w:rFonts w:cstheme="minorHAnsi"/>
          <w:i/>
          <w:color w:val="00B0F0"/>
        </w:rPr>
        <w:t>is not on tra</w:t>
      </w:r>
      <w:r w:rsidR="001D538B">
        <w:rPr>
          <w:rFonts w:cstheme="minorHAnsi"/>
          <w:i/>
          <w:color w:val="00B0F0"/>
        </w:rPr>
        <w:t>c</w:t>
      </w:r>
    </w:p>
    <w:p w14:paraId="5FA4E79B" w14:textId="77777777" w:rsidR="00EA45F9" w:rsidRDefault="00EA45F9" w:rsidP="001D538B">
      <w:pPr>
        <w:spacing w:after="0" w:line="240" w:lineRule="auto"/>
        <w:rPr>
          <w:rFonts w:cstheme="minorHAnsi"/>
        </w:rPr>
      </w:pPr>
    </w:p>
    <w:sectPr w:rsidR="00EA45F9" w:rsidSect="001D538B">
      <w:headerReference w:type="first" r:id="rId12"/>
      <w:pgSz w:w="12240" w:h="15840" w:code="1"/>
      <w:pgMar w:top="1440" w:right="1080" w:bottom="1440" w:left="108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EF597" w14:textId="77777777" w:rsidR="00EC6321" w:rsidRDefault="00EC6321" w:rsidP="007C43EF">
      <w:pPr>
        <w:spacing w:after="0" w:line="240" w:lineRule="auto"/>
      </w:pPr>
      <w:r>
        <w:separator/>
      </w:r>
    </w:p>
  </w:endnote>
  <w:endnote w:type="continuationSeparator" w:id="0">
    <w:p w14:paraId="04502B75" w14:textId="77777777" w:rsidR="00EC6321" w:rsidRDefault="00EC6321" w:rsidP="007C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4165A" w14:textId="77777777" w:rsidR="00EC6321" w:rsidRDefault="00EC6321" w:rsidP="007C43EF">
      <w:pPr>
        <w:spacing w:after="0" w:line="240" w:lineRule="auto"/>
      </w:pPr>
      <w:r>
        <w:separator/>
      </w:r>
    </w:p>
  </w:footnote>
  <w:footnote w:type="continuationSeparator" w:id="0">
    <w:p w14:paraId="1524AAA3" w14:textId="77777777" w:rsidR="00EC6321" w:rsidRDefault="00EC6321" w:rsidP="007C4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57180" w14:textId="14A59B40" w:rsidR="00824BE0" w:rsidRDefault="001D538B" w:rsidP="001D538B">
    <w:pPr>
      <w:pStyle w:val="Header"/>
      <w:tabs>
        <w:tab w:val="clear" w:pos="4680"/>
        <w:tab w:val="clear" w:pos="9360"/>
        <w:tab w:val="left" w:pos="4110"/>
      </w:tabs>
    </w:pPr>
    <w:r w:rsidRPr="00067902">
      <w:rPr>
        <w:noProof/>
      </w:rPr>
      <w:drawing>
        <wp:anchor distT="0" distB="0" distL="114300" distR="114300" simplePos="0" relativeHeight="251631616" behindDoc="0" locked="0" layoutInCell="1" allowOverlap="1" wp14:anchorId="2D0DA2C8" wp14:editId="6C5CA289">
          <wp:simplePos x="0" y="0"/>
          <wp:positionH relativeFrom="column">
            <wp:posOffset>-733425</wp:posOffset>
          </wp:positionH>
          <wp:positionV relativeFrom="paragraph">
            <wp:posOffset>-561975</wp:posOffset>
          </wp:positionV>
          <wp:extent cx="2351520" cy="10001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TZ logo 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1520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5199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B891F9C" wp14:editId="649FB1B5">
              <wp:simplePos x="0" y="0"/>
              <wp:positionH relativeFrom="margin">
                <wp:posOffset>4591050</wp:posOffset>
              </wp:positionH>
              <wp:positionV relativeFrom="paragraph">
                <wp:posOffset>9525</wp:posOffset>
              </wp:positionV>
              <wp:extent cx="2305050" cy="438150"/>
              <wp:effectExtent l="0" t="0" r="0" b="0"/>
              <wp:wrapThrough wrapText="bothSides">
                <wp:wrapPolygon edited="0">
                  <wp:start x="536" y="0"/>
                  <wp:lineTo x="536" y="20661"/>
                  <wp:lineTo x="20886" y="20661"/>
                  <wp:lineTo x="20886" y="0"/>
                  <wp:lineTo x="536" y="0"/>
                </wp:wrapPolygon>
              </wp:wrapThrough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629515" w14:textId="77777777" w:rsidR="001D538B" w:rsidRPr="001D538B" w:rsidRDefault="001D538B" w:rsidP="001D538B">
                          <w:pPr>
                            <w:spacing w:before="120"/>
                            <w:jc w:val="center"/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</w:pPr>
                          <w:r w:rsidRPr="001D538B"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  <w:t xml:space="preserve">Status Report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91F9C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361.5pt;margin-top:.75pt;width:181.5pt;height:34.5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" filled="f" stroked="f">
              <v:textbox>
                <w:txbxContent>
                  <w:p w14:paraId="4B629515" w14:textId="77777777" w:rsidR="001D538B" w:rsidRPr="001D538B" w:rsidRDefault="001D538B" w:rsidP="001D538B">
                    <w:pPr>
                      <w:spacing w:before="120"/>
                      <w:jc w:val="center"/>
                      <w:rPr>
                        <w:rFonts w:ascii="Calibri" w:hAnsi="Calibri"/>
                        <w:b/>
                        <w:color w:val="234F77"/>
                        <w:sz w:val="36"/>
                      </w:rPr>
                    </w:pPr>
                    <w:r w:rsidRPr="001D538B">
                      <w:rPr>
                        <w:rFonts w:ascii="Calibri" w:hAnsi="Calibri"/>
                        <w:b/>
                        <w:color w:val="234F77"/>
                        <w:sz w:val="36"/>
                      </w:rPr>
                      <w:t xml:space="preserve">Status Report 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25472" behindDoc="1" locked="0" layoutInCell="1" allowOverlap="1" wp14:anchorId="1FDA462E" wp14:editId="701AEF41">
          <wp:simplePos x="0" y="0"/>
          <wp:positionH relativeFrom="column">
            <wp:posOffset>-704850</wp:posOffset>
          </wp:positionH>
          <wp:positionV relativeFrom="paragraph">
            <wp:posOffset>-438150</wp:posOffset>
          </wp:positionV>
          <wp:extent cx="8053705" cy="981710"/>
          <wp:effectExtent l="0" t="0" r="4445" b="889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3705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14:paraId="458D58CD" w14:textId="27ACCE16" w:rsidR="00824BE0" w:rsidRDefault="001D538B" w:rsidP="001D538B">
    <w:pPr>
      <w:pStyle w:val="Header"/>
      <w:tabs>
        <w:tab w:val="clear" w:pos="4680"/>
        <w:tab w:val="clear" w:pos="9360"/>
        <w:tab w:val="left" w:pos="796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1E58"/>
    <w:multiLevelType w:val="hybridMultilevel"/>
    <w:tmpl w:val="814A8C1E"/>
    <w:lvl w:ilvl="0" w:tplc="0AB888E4">
      <w:start w:val="1"/>
      <w:numFmt w:val="decimalZero"/>
      <w:lvlText w:val="R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5DE2"/>
    <w:multiLevelType w:val="hybridMultilevel"/>
    <w:tmpl w:val="D9E84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7BC9"/>
    <w:multiLevelType w:val="hybridMultilevel"/>
    <w:tmpl w:val="44E0A834"/>
    <w:lvl w:ilvl="0" w:tplc="744E71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7738C"/>
    <w:multiLevelType w:val="hybridMultilevel"/>
    <w:tmpl w:val="38D49A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1B2291"/>
    <w:multiLevelType w:val="hybridMultilevel"/>
    <w:tmpl w:val="84EA8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62A7"/>
    <w:multiLevelType w:val="hybridMultilevel"/>
    <w:tmpl w:val="C08C7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321B4"/>
    <w:multiLevelType w:val="hybridMultilevel"/>
    <w:tmpl w:val="7F508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94FFC"/>
    <w:multiLevelType w:val="hybridMultilevel"/>
    <w:tmpl w:val="6B982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D0F6B"/>
    <w:multiLevelType w:val="hybridMultilevel"/>
    <w:tmpl w:val="BD0E69DE"/>
    <w:lvl w:ilvl="0" w:tplc="994C91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41C42"/>
    <w:multiLevelType w:val="hybridMultilevel"/>
    <w:tmpl w:val="6D387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116E0"/>
    <w:multiLevelType w:val="hybridMultilevel"/>
    <w:tmpl w:val="9F9A70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A1A05"/>
    <w:multiLevelType w:val="hybridMultilevel"/>
    <w:tmpl w:val="8912F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5781B"/>
    <w:multiLevelType w:val="hybridMultilevel"/>
    <w:tmpl w:val="E73EE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77D93"/>
    <w:multiLevelType w:val="hybridMultilevel"/>
    <w:tmpl w:val="599637A8"/>
    <w:lvl w:ilvl="0" w:tplc="EFFE748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07857"/>
    <w:multiLevelType w:val="hybridMultilevel"/>
    <w:tmpl w:val="F1C47B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37DCC"/>
    <w:multiLevelType w:val="hybridMultilevel"/>
    <w:tmpl w:val="6862CE98"/>
    <w:lvl w:ilvl="0" w:tplc="3D0EB37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A2C76"/>
    <w:multiLevelType w:val="hybridMultilevel"/>
    <w:tmpl w:val="7F78A9A8"/>
    <w:lvl w:ilvl="0" w:tplc="DA348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B1216"/>
    <w:multiLevelType w:val="hybridMultilevel"/>
    <w:tmpl w:val="FD7AEB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B1AE7"/>
    <w:multiLevelType w:val="hybridMultilevel"/>
    <w:tmpl w:val="9DC65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F1E67"/>
    <w:multiLevelType w:val="hybridMultilevel"/>
    <w:tmpl w:val="B262012C"/>
    <w:lvl w:ilvl="0" w:tplc="EB0A84F2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4776F"/>
    <w:multiLevelType w:val="hybridMultilevel"/>
    <w:tmpl w:val="48288984"/>
    <w:lvl w:ilvl="0" w:tplc="13089A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CABD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36FD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58C6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F081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B01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94B3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76A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9EB1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3607313"/>
    <w:multiLevelType w:val="hybridMultilevel"/>
    <w:tmpl w:val="CA34C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3027E"/>
    <w:multiLevelType w:val="hybridMultilevel"/>
    <w:tmpl w:val="D0B67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9237AD"/>
    <w:multiLevelType w:val="hybridMultilevel"/>
    <w:tmpl w:val="4D646C36"/>
    <w:lvl w:ilvl="0" w:tplc="5FD63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8D089A"/>
    <w:multiLevelType w:val="hybridMultilevel"/>
    <w:tmpl w:val="85AC7D82"/>
    <w:lvl w:ilvl="0" w:tplc="DFC4F6F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079CA"/>
    <w:multiLevelType w:val="hybridMultilevel"/>
    <w:tmpl w:val="FA5077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06461E"/>
    <w:multiLevelType w:val="multilevel"/>
    <w:tmpl w:val="7C38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0A40E0"/>
    <w:multiLevelType w:val="hybridMultilevel"/>
    <w:tmpl w:val="2F8A14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B1794"/>
    <w:multiLevelType w:val="hybridMultilevel"/>
    <w:tmpl w:val="7FC06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35C79"/>
    <w:multiLevelType w:val="hybridMultilevel"/>
    <w:tmpl w:val="78640660"/>
    <w:lvl w:ilvl="0" w:tplc="744E7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66E39"/>
    <w:multiLevelType w:val="hybridMultilevel"/>
    <w:tmpl w:val="2FB0BE6A"/>
    <w:lvl w:ilvl="0" w:tplc="503A1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77168"/>
    <w:multiLevelType w:val="hybridMultilevel"/>
    <w:tmpl w:val="FEBAB03A"/>
    <w:lvl w:ilvl="0" w:tplc="E1E8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643C1"/>
    <w:multiLevelType w:val="hybridMultilevel"/>
    <w:tmpl w:val="E97E33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4"/>
  </w:num>
  <w:num w:numId="4">
    <w:abstractNumId w:val="15"/>
  </w:num>
  <w:num w:numId="5">
    <w:abstractNumId w:val="8"/>
  </w:num>
  <w:num w:numId="6">
    <w:abstractNumId w:val="0"/>
  </w:num>
  <w:num w:numId="7">
    <w:abstractNumId w:val="28"/>
  </w:num>
  <w:num w:numId="8">
    <w:abstractNumId w:val="12"/>
  </w:num>
  <w:num w:numId="9">
    <w:abstractNumId w:val="20"/>
  </w:num>
  <w:num w:numId="10">
    <w:abstractNumId w:val="3"/>
  </w:num>
  <w:num w:numId="11">
    <w:abstractNumId w:val="22"/>
  </w:num>
  <w:num w:numId="12">
    <w:abstractNumId w:val="21"/>
  </w:num>
  <w:num w:numId="13">
    <w:abstractNumId w:val="27"/>
  </w:num>
  <w:num w:numId="14">
    <w:abstractNumId w:val="6"/>
  </w:num>
  <w:num w:numId="15">
    <w:abstractNumId w:val="14"/>
  </w:num>
  <w:num w:numId="16">
    <w:abstractNumId w:val="32"/>
  </w:num>
  <w:num w:numId="17">
    <w:abstractNumId w:val="23"/>
  </w:num>
  <w:num w:numId="18">
    <w:abstractNumId w:val="25"/>
  </w:num>
  <w:num w:numId="19">
    <w:abstractNumId w:val="10"/>
  </w:num>
  <w:num w:numId="20">
    <w:abstractNumId w:val="4"/>
  </w:num>
  <w:num w:numId="21">
    <w:abstractNumId w:val="16"/>
  </w:num>
  <w:num w:numId="22">
    <w:abstractNumId w:val="19"/>
  </w:num>
  <w:num w:numId="23">
    <w:abstractNumId w:val="5"/>
  </w:num>
  <w:num w:numId="24">
    <w:abstractNumId w:val="7"/>
  </w:num>
  <w:num w:numId="25">
    <w:abstractNumId w:val="30"/>
  </w:num>
  <w:num w:numId="26">
    <w:abstractNumId w:val="11"/>
  </w:num>
  <w:num w:numId="27">
    <w:abstractNumId w:val="31"/>
  </w:num>
  <w:num w:numId="28">
    <w:abstractNumId w:val="18"/>
  </w:num>
  <w:num w:numId="29">
    <w:abstractNumId w:val="17"/>
  </w:num>
  <w:num w:numId="30">
    <w:abstractNumId w:val="29"/>
  </w:num>
  <w:num w:numId="31">
    <w:abstractNumId w:val="2"/>
  </w:num>
  <w:num w:numId="32">
    <w:abstractNumId w:val="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43EF"/>
    <w:rsid w:val="000004BA"/>
    <w:rsid w:val="00012050"/>
    <w:rsid w:val="00012AEB"/>
    <w:rsid w:val="00040520"/>
    <w:rsid w:val="00040B8F"/>
    <w:rsid w:val="00041399"/>
    <w:rsid w:val="00044670"/>
    <w:rsid w:val="00044E03"/>
    <w:rsid w:val="00045242"/>
    <w:rsid w:val="00051509"/>
    <w:rsid w:val="00062DDB"/>
    <w:rsid w:val="00076422"/>
    <w:rsid w:val="000809A2"/>
    <w:rsid w:val="00082BF8"/>
    <w:rsid w:val="0008384A"/>
    <w:rsid w:val="000902C0"/>
    <w:rsid w:val="00091ED6"/>
    <w:rsid w:val="0009751B"/>
    <w:rsid w:val="000A1214"/>
    <w:rsid w:val="000B056F"/>
    <w:rsid w:val="000B0E01"/>
    <w:rsid w:val="000C3AAA"/>
    <w:rsid w:val="000C4623"/>
    <w:rsid w:val="000D24A9"/>
    <w:rsid w:val="000D50C4"/>
    <w:rsid w:val="000D68CB"/>
    <w:rsid w:val="000D77AC"/>
    <w:rsid w:val="000E5428"/>
    <w:rsid w:val="000E6B90"/>
    <w:rsid w:val="001111F5"/>
    <w:rsid w:val="00113316"/>
    <w:rsid w:val="00136AF0"/>
    <w:rsid w:val="0014428E"/>
    <w:rsid w:val="0014520C"/>
    <w:rsid w:val="00147834"/>
    <w:rsid w:val="00154131"/>
    <w:rsid w:val="00162582"/>
    <w:rsid w:val="00165698"/>
    <w:rsid w:val="00176234"/>
    <w:rsid w:val="00193C0C"/>
    <w:rsid w:val="001946D8"/>
    <w:rsid w:val="00194DDA"/>
    <w:rsid w:val="0019552B"/>
    <w:rsid w:val="00196A5D"/>
    <w:rsid w:val="001A1C7F"/>
    <w:rsid w:val="001A36A5"/>
    <w:rsid w:val="001B26E4"/>
    <w:rsid w:val="001B60E9"/>
    <w:rsid w:val="001C6A87"/>
    <w:rsid w:val="001D0832"/>
    <w:rsid w:val="001D538B"/>
    <w:rsid w:val="001E19F7"/>
    <w:rsid w:val="001E3666"/>
    <w:rsid w:val="001E6500"/>
    <w:rsid w:val="00200321"/>
    <w:rsid w:val="0020500C"/>
    <w:rsid w:val="002127AB"/>
    <w:rsid w:val="0022034F"/>
    <w:rsid w:val="002228AC"/>
    <w:rsid w:val="002234AB"/>
    <w:rsid w:val="00227549"/>
    <w:rsid w:val="00232E33"/>
    <w:rsid w:val="002364E2"/>
    <w:rsid w:val="0023736C"/>
    <w:rsid w:val="00244E37"/>
    <w:rsid w:val="00250A38"/>
    <w:rsid w:val="002521CF"/>
    <w:rsid w:val="002522CB"/>
    <w:rsid w:val="00252D61"/>
    <w:rsid w:val="00254D02"/>
    <w:rsid w:val="002550AC"/>
    <w:rsid w:val="002564AE"/>
    <w:rsid w:val="002666DB"/>
    <w:rsid w:val="00277298"/>
    <w:rsid w:val="002A0A4E"/>
    <w:rsid w:val="002A2398"/>
    <w:rsid w:val="002A2615"/>
    <w:rsid w:val="002A5F03"/>
    <w:rsid w:val="002B0D9C"/>
    <w:rsid w:val="002B3D4B"/>
    <w:rsid w:val="002B563E"/>
    <w:rsid w:val="002C1C14"/>
    <w:rsid w:val="002C2323"/>
    <w:rsid w:val="002C33E3"/>
    <w:rsid w:val="002C4F02"/>
    <w:rsid w:val="002D063E"/>
    <w:rsid w:val="002E16A8"/>
    <w:rsid w:val="002E1FE1"/>
    <w:rsid w:val="002F75C2"/>
    <w:rsid w:val="003238AD"/>
    <w:rsid w:val="00361E1D"/>
    <w:rsid w:val="003643F1"/>
    <w:rsid w:val="003723DC"/>
    <w:rsid w:val="003753AB"/>
    <w:rsid w:val="00377262"/>
    <w:rsid w:val="00382264"/>
    <w:rsid w:val="003879D4"/>
    <w:rsid w:val="003955EB"/>
    <w:rsid w:val="003A1714"/>
    <w:rsid w:val="003A33B4"/>
    <w:rsid w:val="003B0F3D"/>
    <w:rsid w:val="003C3C8B"/>
    <w:rsid w:val="003C5425"/>
    <w:rsid w:val="003C710E"/>
    <w:rsid w:val="003D292A"/>
    <w:rsid w:val="003E02D6"/>
    <w:rsid w:val="003F56C5"/>
    <w:rsid w:val="003F7DA7"/>
    <w:rsid w:val="00400C62"/>
    <w:rsid w:val="00421D29"/>
    <w:rsid w:val="00422BB0"/>
    <w:rsid w:val="00423466"/>
    <w:rsid w:val="00424457"/>
    <w:rsid w:val="0042484A"/>
    <w:rsid w:val="00437966"/>
    <w:rsid w:val="004379E5"/>
    <w:rsid w:val="004528D3"/>
    <w:rsid w:val="0046118A"/>
    <w:rsid w:val="00467C1B"/>
    <w:rsid w:val="004725AC"/>
    <w:rsid w:val="00472D35"/>
    <w:rsid w:val="00481E40"/>
    <w:rsid w:val="00482888"/>
    <w:rsid w:val="00490484"/>
    <w:rsid w:val="00491795"/>
    <w:rsid w:val="0049193F"/>
    <w:rsid w:val="004A66C7"/>
    <w:rsid w:val="004B0009"/>
    <w:rsid w:val="004B5259"/>
    <w:rsid w:val="004B5450"/>
    <w:rsid w:val="004B79DC"/>
    <w:rsid w:val="004D01E0"/>
    <w:rsid w:val="004E259B"/>
    <w:rsid w:val="004E3179"/>
    <w:rsid w:val="004F4BA3"/>
    <w:rsid w:val="005049D8"/>
    <w:rsid w:val="00506386"/>
    <w:rsid w:val="00513A19"/>
    <w:rsid w:val="005206F8"/>
    <w:rsid w:val="00523117"/>
    <w:rsid w:val="00524CBA"/>
    <w:rsid w:val="00527662"/>
    <w:rsid w:val="005346DA"/>
    <w:rsid w:val="0054138A"/>
    <w:rsid w:val="00544ADA"/>
    <w:rsid w:val="00554399"/>
    <w:rsid w:val="00555C60"/>
    <w:rsid w:val="00556908"/>
    <w:rsid w:val="00560A2C"/>
    <w:rsid w:val="00560B70"/>
    <w:rsid w:val="00564EDB"/>
    <w:rsid w:val="00575EEC"/>
    <w:rsid w:val="00584D8A"/>
    <w:rsid w:val="00587342"/>
    <w:rsid w:val="005903E3"/>
    <w:rsid w:val="005948B5"/>
    <w:rsid w:val="005A5612"/>
    <w:rsid w:val="005A58D2"/>
    <w:rsid w:val="005A6AE3"/>
    <w:rsid w:val="005B43E0"/>
    <w:rsid w:val="005B7EEE"/>
    <w:rsid w:val="005C16D2"/>
    <w:rsid w:val="005C5956"/>
    <w:rsid w:val="005D66EC"/>
    <w:rsid w:val="005F4BF5"/>
    <w:rsid w:val="00607307"/>
    <w:rsid w:val="00617733"/>
    <w:rsid w:val="00634D29"/>
    <w:rsid w:val="00636B65"/>
    <w:rsid w:val="0064384E"/>
    <w:rsid w:val="0065799A"/>
    <w:rsid w:val="00663E33"/>
    <w:rsid w:val="00675180"/>
    <w:rsid w:val="00684089"/>
    <w:rsid w:val="006924C0"/>
    <w:rsid w:val="00692578"/>
    <w:rsid w:val="006A022F"/>
    <w:rsid w:val="006B000A"/>
    <w:rsid w:val="006C0756"/>
    <w:rsid w:val="006C1953"/>
    <w:rsid w:val="006C78A8"/>
    <w:rsid w:val="006D1F21"/>
    <w:rsid w:val="006D3F34"/>
    <w:rsid w:val="006D5588"/>
    <w:rsid w:val="006E6020"/>
    <w:rsid w:val="006F17EB"/>
    <w:rsid w:val="00723EB7"/>
    <w:rsid w:val="007250A4"/>
    <w:rsid w:val="00726FFE"/>
    <w:rsid w:val="007272C3"/>
    <w:rsid w:val="00730937"/>
    <w:rsid w:val="007351C1"/>
    <w:rsid w:val="0075260B"/>
    <w:rsid w:val="00766038"/>
    <w:rsid w:val="0077343C"/>
    <w:rsid w:val="007828DD"/>
    <w:rsid w:val="007831D6"/>
    <w:rsid w:val="00787B20"/>
    <w:rsid w:val="00787E8C"/>
    <w:rsid w:val="00790367"/>
    <w:rsid w:val="007973D2"/>
    <w:rsid w:val="007A05B6"/>
    <w:rsid w:val="007B3500"/>
    <w:rsid w:val="007B7DA2"/>
    <w:rsid w:val="007C3D5D"/>
    <w:rsid w:val="007C43EF"/>
    <w:rsid w:val="007D143D"/>
    <w:rsid w:val="007D4F33"/>
    <w:rsid w:val="007E1D67"/>
    <w:rsid w:val="007E221C"/>
    <w:rsid w:val="007E2560"/>
    <w:rsid w:val="007F0377"/>
    <w:rsid w:val="00810A8B"/>
    <w:rsid w:val="0081311C"/>
    <w:rsid w:val="00814AFC"/>
    <w:rsid w:val="00822757"/>
    <w:rsid w:val="008236C8"/>
    <w:rsid w:val="00824BE0"/>
    <w:rsid w:val="00832349"/>
    <w:rsid w:val="008436FE"/>
    <w:rsid w:val="0085414E"/>
    <w:rsid w:val="00857693"/>
    <w:rsid w:val="00860D44"/>
    <w:rsid w:val="00861339"/>
    <w:rsid w:val="00864291"/>
    <w:rsid w:val="00866812"/>
    <w:rsid w:val="00873F7E"/>
    <w:rsid w:val="00886246"/>
    <w:rsid w:val="008934B8"/>
    <w:rsid w:val="00893719"/>
    <w:rsid w:val="008A34BF"/>
    <w:rsid w:val="008B320C"/>
    <w:rsid w:val="008B5618"/>
    <w:rsid w:val="008C443E"/>
    <w:rsid w:val="008C5DC4"/>
    <w:rsid w:val="008C66DF"/>
    <w:rsid w:val="008C7ACD"/>
    <w:rsid w:val="008D0595"/>
    <w:rsid w:val="008F4C8A"/>
    <w:rsid w:val="00906641"/>
    <w:rsid w:val="00910F5B"/>
    <w:rsid w:val="009171A2"/>
    <w:rsid w:val="009325FF"/>
    <w:rsid w:val="009359C1"/>
    <w:rsid w:val="009364F0"/>
    <w:rsid w:val="0093705E"/>
    <w:rsid w:val="00950F50"/>
    <w:rsid w:val="00955EDB"/>
    <w:rsid w:val="009822C1"/>
    <w:rsid w:val="00984152"/>
    <w:rsid w:val="00991F4A"/>
    <w:rsid w:val="009926DC"/>
    <w:rsid w:val="00995201"/>
    <w:rsid w:val="009A4FF8"/>
    <w:rsid w:val="009B46EB"/>
    <w:rsid w:val="009C1445"/>
    <w:rsid w:val="009C50C4"/>
    <w:rsid w:val="009C6DF8"/>
    <w:rsid w:val="009D49CB"/>
    <w:rsid w:val="009D5B01"/>
    <w:rsid w:val="009E1533"/>
    <w:rsid w:val="009E20EE"/>
    <w:rsid w:val="009E4449"/>
    <w:rsid w:val="00A107E9"/>
    <w:rsid w:val="00A11428"/>
    <w:rsid w:val="00A32C9A"/>
    <w:rsid w:val="00A429B1"/>
    <w:rsid w:val="00A44FB9"/>
    <w:rsid w:val="00A475E6"/>
    <w:rsid w:val="00A5171C"/>
    <w:rsid w:val="00A558BB"/>
    <w:rsid w:val="00A660B3"/>
    <w:rsid w:val="00A80793"/>
    <w:rsid w:val="00A90FF7"/>
    <w:rsid w:val="00A9638F"/>
    <w:rsid w:val="00A966D4"/>
    <w:rsid w:val="00A97876"/>
    <w:rsid w:val="00AA04D4"/>
    <w:rsid w:val="00AA1863"/>
    <w:rsid w:val="00AA1BEC"/>
    <w:rsid w:val="00AA2BB8"/>
    <w:rsid w:val="00AB05CA"/>
    <w:rsid w:val="00AB2FAD"/>
    <w:rsid w:val="00AC32E2"/>
    <w:rsid w:val="00AD249D"/>
    <w:rsid w:val="00AD445B"/>
    <w:rsid w:val="00AD795C"/>
    <w:rsid w:val="00AE2DD9"/>
    <w:rsid w:val="00AE7FB1"/>
    <w:rsid w:val="00AF6915"/>
    <w:rsid w:val="00B00B63"/>
    <w:rsid w:val="00B03AD5"/>
    <w:rsid w:val="00B04AE3"/>
    <w:rsid w:val="00B05A8C"/>
    <w:rsid w:val="00B065EE"/>
    <w:rsid w:val="00B07C46"/>
    <w:rsid w:val="00B10070"/>
    <w:rsid w:val="00B15DCF"/>
    <w:rsid w:val="00B17CA1"/>
    <w:rsid w:val="00B26337"/>
    <w:rsid w:val="00B27025"/>
    <w:rsid w:val="00B37741"/>
    <w:rsid w:val="00B40870"/>
    <w:rsid w:val="00B41D0A"/>
    <w:rsid w:val="00B457BE"/>
    <w:rsid w:val="00B502E5"/>
    <w:rsid w:val="00B512B9"/>
    <w:rsid w:val="00B52058"/>
    <w:rsid w:val="00B53E1A"/>
    <w:rsid w:val="00B64668"/>
    <w:rsid w:val="00B846F8"/>
    <w:rsid w:val="00B84A26"/>
    <w:rsid w:val="00B85B19"/>
    <w:rsid w:val="00B873E7"/>
    <w:rsid w:val="00BA2FC6"/>
    <w:rsid w:val="00BA78F5"/>
    <w:rsid w:val="00BC04E4"/>
    <w:rsid w:val="00BC1A27"/>
    <w:rsid w:val="00BC29F2"/>
    <w:rsid w:val="00BD11BF"/>
    <w:rsid w:val="00BD5E8C"/>
    <w:rsid w:val="00BE19AE"/>
    <w:rsid w:val="00BE2569"/>
    <w:rsid w:val="00BF3816"/>
    <w:rsid w:val="00C03586"/>
    <w:rsid w:val="00C376A6"/>
    <w:rsid w:val="00C41878"/>
    <w:rsid w:val="00C5114C"/>
    <w:rsid w:val="00C63576"/>
    <w:rsid w:val="00C6608D"/>
    <w:rsid w:val="00C711EE"/>
    <w:rsid w:val="00C741B2"/>
    <w:rsid w:val="00C8600B"/>
    <w:rsid w:val="00C96C25"/>
    <w:rsid w:val="00CB03C6"/>
    <w:rsid w:val="00CB1A8C"/>
    <w:rsid w:val="00CB4185"/>
    <w:rsid w:val="00CB5E49"/>
    <w:rsid w:val="00CB6664"/>
    <w:rsid w:val="00CC071C"/>
    <w:rsid w:val="00CC5B23"/>
    <w:rsid w:val="00CD2239"/>
    <w:rsid w:val="00CD3D0A"/>
    <w:rsid w:val="00CD4CDB"/>
    <w:rsid w:val="00CD60D9"/>
    <w:rsid w:val="00CE5B35"/>
    <w:rsid w:val="00CF0A79"/>
    <w:rsid w:val="00D0311F"/>
    <w:rsid w:val="00D06043"/>
    <w:rsid w:val="00D2003A"/>
    <w:rsid w:val="00D20326"/>
    <w:rsid w:val="00D23D62"/>
    <w:rsid w:val="00D24DAA"/>
    <w:rsid w:val="00D42874"/>
    <w:rsid w:val="00D50A3C"/>
    <w:rsid w:val="00D56985"/>
    <w:rsid w:val="00D822A3"/>
    <w:rsid w:val="00DA0DE8"/>
    <w:rsid w:val="00DB561F"/>
    <w:rsid w:val="00DC138B"/>
    <w:rsid w:val="00DC2459"/>
    <w:rsid w:val="00DC5AB9"/>
    <w:rsid w:val="00DC5C3A"/>
    <w:rsid w:val="00DC6436"/>
    <w:rsid w:val="00DD36CD"/>
    <w:rsid w:val="00DD5576"/>
    <w:rsid w:val="00DE0321"/>
    <w:rsid w:val="00DE6BA6"/>
    <w:rsid w:val="00DE741A"/>
    <w:rsid w:val="00E15E3E"/>
    <w:rsid w:val="00E2664D"/>
    <w:rsid w:val="00E36F6A"/>
    <w:rsid w:val="00E40FBC"/>
    <w:rsid w:val="00E46746"/>
    <w:rsid w:val="00E50F44"/>
    <w:rsid w:val="00E548E2"/>
    <w:rsid w:val="00E626F7"/>
    <w:rsid w:val="00E66BEA"/>
    <w:rsid w:val="00E71EF3"/>
    <w:rsid w:val="00E95C0F"/>
    <w:rsid w:val="00EA45F9"/>
    <w:rsid w:val="00EA5E30"/>
    <w:rsid w:val="00EA6B17"/>
    <w:rsid w:val="00EC2F84"/>
    <w:rsid w:val="00EC5D5B"/>
    <w:rsid w:val="00EC5DDA"/>
    <w:rsid w:val="00EC6321"/>
    <w:rsid w:val="00ED16BA"/>
    <w:rsid w:val="00EE22EC"/>
    <w:rsid w:val="00EE2A11"/>
    <w:rsid w:val="00EE6726"/>
    <w:rsid w:val="00EE7005"/>
    <w:rsid w:val="00F0237C"/>
    <w:rsid w:val="00F10713"/>
    <w:rsid w:val="00F11281"/>
    <w:rsid w:val="00F268A6"/>
    <w:rsid w:val="00F4292E"/>
    <w:rsid w:val="00F4473B"/>
    <w:rsid w:val="00F629CC"/>
    <w:rsid w:val="00F6386B"/>
    <w:rsid w:val="00F65788"/>
    <w:rsid w:val="00F6799F"/>
    <w:rsid w:val="00F729A4"/>
    <w:rsid w:val="00F734DF"/>
    <w:rsid w:val="00F747A1"/>
    <w:rsid w:val="00F74D0B"/>
    <w:rsid w:val="00F76784"/>
    <w:rsid w:val="00F809E9"/>
    <w:rsid w:val="00F8268D"/>
    <w:rsid w:val="00F84778"/>
    <w:rsid w:val="00F8522D"/>
    <w:rsid w:val="00F90D01"/>
    <w:rsid w:val="00F92091"/>
    <w:rsid w:val="00F93856"/>
    <w:rsid w:val="00F97258"/>
    <w:rsid w:val="00FA5CE5"/>
    <w:rsid w:val="00FB49E9"/>
    <w:rsid w:val="00FB7291"/>
    <w:rsid w:val="00FC1058"/>
    <w:rsid w:val="00FC70D6"/>
    <w:rsid w:val="00FE61E7"/>
    <w:rsid w:val="00FE77A8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D81756D"/>
  <w15:docId w15:val="{8AE605B0-986A-4349-9CD5-A69A80C6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3E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EF"/>
  </w:style>
  <w:style w:type="paragraph" w:styleId="Footer">
    <w:name w:val="footer"/>
    <w:basedOn w:val="Normal"/>
    <w:link w:val="FooterChar"/>
    <w:uiPriority w:val="99"/>
    <w:unhideWhenUsed/>
    <w:rsid w:val="007C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EF"/>
  </w:style>
  <w:style w:type="table" w:styleId="TableGrid">
    <w:name w:val="Table Grid"/>
    <w:basedOn w:val="TableNormal"/>
    <w:uiPriority w:val="59"/>
    <w:rsid w:val="007C43E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43EF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9DC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Instructions">
    <w:name w:val="Instructions"/>
    <w:basedOn w:val="Normal"/>
    <w:next w:val="Normal"/>
    <w:qFormat/>
    <w:rsid w:val="0019552B"/>
    <w:rPr>
      <w:rFonts w:eastAsiaTheme="minorEastAsia"/>
      <w:i/>
      <w:color w:val="1F497D" w:themeColor="text2"/>
    </w:rPr>
  </w:style>
  <w:style w:type="character" w:styleId="PlaceholderText">
    <w:name w:val="Placeholder Text"/>
    <w:basedOn w:val="DefaultParagraphFont"/>
    <w:uiPriority w:val="99"/>
    <w:semiHidden/>
    <w:rsid w:val="0081311C"/>
    <w:rPr>
      <w:color w:val="808080"/>
    </w:rPr>
  </w:style>
  <w:style w:type="paragraph" w:styleId="ListParagraph">
    <w:name w:val="List Paragraph"/>
    <w:basedOn w:val="Normal"/>
    <w:uiPriority w:val="34"/>
    <w:qFormat/>
    <w:rsid w:val="005543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B1"/>
    <w:rPr>
      <w:rFonts w:ascii="Tahoma" w:hAnsi="Tahoma" w:cs="Tahoma"/>
      <w:sz w:val="16"/>
      <w:szCs w:val="16"/>
    </w:rPr>
  </w:style>
  <w:style w:type="paragraph" w:customStyle="1" w:styleId="TableHeadings">
    <w:name w:val="Table Headings"/>
    <w:basedOn w:val="Normal"/>
    <w:next w:val="Normal"/>
    <w:qFormat/>
    <w:rsid w:val="00B05A8C"/>
    <w:pPr>
      <w:spacing w:after="0" w:line="240" w:lineRule="auto"/>
    </w:pPr>
    <w:rPr>
      <w:rFonts w:asciiTheme="majorHAnsi" w:eastAsiaTheme="min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8477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47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78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4778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6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64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6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4A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3C8B"/>
    <w:rPr>
      <w:color w:val="0000FF" w:themeColor="hyperlink"/>
      <w:u w:val="single"/>
    </w:rPr>
  </w:style>
  <w:style w:type="table" w:customStyle="1" w:styleId="Style2">
    <w:name w:val="Style2"/>
    <w:basedOn w:val="TableNormal"/>
    <w:uiPriority w:val="99"/>
    <w:rsid w:val="00467C1B"/>
    <w:pPr>
      <w:spacing w:before="40" w:after="4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D9F1" w:themeFill="text2" w:themeFillTint="33"/>
    </w:tcPr>
  </w:style>
  <w:style w:type="character" w:customStyle="1" w:styleId="ppmreadonlyvalue">
    <w:name w:val="ppm_read_only_value"/>
    <w:basedOn w:val="DefaultParagraphFont"/>
    <w:rsid w:val="00A90FF7"/>
  </w:style>
  <w:style w:type="character" w:styleId="UnresolvedMention">
    <w:name w:val="Unresolved Mention"/>
    <w:basedOn w:val="DefaultParagraphFont"/>
    <w:uiPriority w:val="99"/>
    <w:semiHidden/>
    <w:unhideWhenUsed/>
    <w:rsid w:val="004379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E5"/>
    <w:rPr>
      <w:color w:val="800080" w:themeColor="followedHyperlink"/>
      <w:u w:val="single"/>
    </w:rPr>
  </w:style>
  <w:style w:type="paragraph" w:customStyle="1" w:styleId="PMODocumentName">
    <w:name w:val="PMO Document Name"/>
    <w:basedOn w:val="Title"/>
    <w:link w:val="PMODocumentNameChar"/>
    <w:qFormat/>
    <w:rsid w:val="001D538B"/>
    <w:pPr>
      <w:pBdr>
        <w:bottom w:val="none" w:sz="0" w:space="0" w:color="auto"/>
      </w:pBdr>
      <w:spacing w:before="120"/>
    </w:pPr>
    <w:rPr>
      <w:rFonts w:asciiTheme="minorHAnsi" w:hAnsiTheme="minorHAnsi"/>
      <w:b/>
      <w:smallCaps/>
      <w:color w:val="244061" w:themeColor="accent1" w:themeShade="80"/>
      <w:spacing w:val="0"/>
      <w:kern w:val="0"/>
      <w:sz w:val="48"/>
    </w:rPr>
  </w:style>
  <w:style w:type="character" w:customStyle="1" w:styleId="PMODocumentNameChar">
    <w:name w:val="PMO Document Name Char"/>
    <w:basedOn w:val="DefaultParagraphFont"/>
    <w:link w:val="PMODocumentName"/>
    <w:rsid w:val="001D538B"/>
    <w:rPr>
      <w:rFonts w:eastAsiaTheme="majorEastAsia" w:cstheme="majorBidi"/>
      <w:b/>
      <w:smallCaps/>
      <w:color w:val="244061" w:themeColor="accent1" w:themeShade="80"/>
      <w:sz w:val="4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1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7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CGOV_x0020_SO_x0020_Date xmlns="93ed0a11-7f0d-4f44-b2d2-765b95a607d8" xsi:nil="true"/>
    <BCGOV_x0020_Final_x0020_Disposition_x0020_Date xmlns="93ed0a11-7f0d-4f44-b2d2-765b95a607d8" xsi:nil="true"/>
    <BCGOV_x0020_OPR xmlns="93ed0a11-7f0d-4f44-b2d2-765b95a607d8">true</BCGOV_x0020_OPR>
    <BCGOV_x0020_TRIM_x0020_Reference xmlns="93ed0a11-7f0d-4f44-b2d2-765b95a607d8" xsi:nil="true"/>
    <TaxCatchAll xmlns="93ed0a11-7f0d-4f44-b2d2-765b95a607d8"/>
    <BCGOV_x0020_Records_x0020_Classification1 xmlns="93ed0a11-7f0d-4f44-b2d2-765b95a607d8">ARCS-06450-20</BCGOV_x0020_Records_x0020_Classification1>
    <V3Comments xmlns="http://schemas.microsoft.com/sharepoint/v3" xsi:nil="true"/>
    <BCGOV_x0020_Record_x0020_Closed xmlns="93ed0a11-7f0d-4f44-b2d2-765b95a607d8">false</BCGOV_x0020_Record_x0020_Closed>
    <_dlc_DocId xmlns="93ed0a11-7f0d-4f44-b2d2-765b95a607d8">6W4XUDE6UEDA-862851809-361</_dlc_DocId>
    <_dlc_DocIdUrl xmlns="93ed0a11-7f0d-4f44-b2d2-765b95a607d8">
      <Url>https://citz.sp.gov.bc.ca/sites/CSD/IMB/projects/_layouts/15/DocIdRedir.aspx?ID=6W4XUDE6UEDA-862851809-361</Url>
      <Description>6W4XUDE6UEDA-862851809-361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CGOV Classified Document" ma:contentTypeID="0x01010002A17410FD8E694395203F5984EBFE9C00C51C71D8DC0AF04CA557AF41BC3D7767" ma:contentTypeVersion="15" ma:contentTypeDescription="Documents that can be classified per ARCS and ORCS" ma:contentTypeScope="" ma:versionID="cb168d555722d5225eea26cf70844d74">
  <xsd:schema xmlns:xsd="http://www.w3.org/2001/XMLSchema" xmlns:xs="http://www.w3.org/2001/XMLSchema" xmlns:p="http://schemas.microsoft.com/office/2006/metadata/properties" xmlns:ns1="http://schemas.microsoft.com/sharepoint/v3" xmlns:ns2="93ed0a11-7f0d-4f44-b2d2-765b95a607d8" xmlns:ns3="88b7fb38-8d93-4296-bfce-f3075ad3e14d" targetNamespace="http://schemas.microsoft.com/office/2006/metadata/properties" ma:root="true" ma:fieldsID="b13b5c365fbfd64580f7cff33754749c" ns1:_="" ns2:_="" ns3:_="">
    <xsd:import namespace="http://schemas.microsoft.com/sharepoint/v3"/>
    <xsd:import namespace="93ed0a11-7f0d-4f44-b2d2-765b95a607d8"/>
    <xsd:import namespace="88b7fb38-8d93-4296-bfce-f3075ad3e14d"/>
    <xsd:element name="properties">
      <xsd:complexType>
        <xsd:sequence>
          <xsd:element name="documentManagement">
            <xsd:complexType>
              <xsd:all>
                <xsd:element ref="ns2:BCGOV_x0020_Records_x0020_Classification1" minOccurs="0"/>
                <xsd:element ref="ns2:BCGOV_x0020_OPR" minOccurs="0"/>
                <xsd:element ref="ns2:BCGOV_x0020_SO_x0020_Date" minOccurs="0"/>
                <xsd:element ref="ns2:BCGOV_x0020_Final_x0020_Disposition_x0020_Date" minOccurs="0"/>
                <xsd:element ref="ns2:BCGOV_x0020_TRIM_x0020_Reference" minOccurs="0"/>
                <xsd:element ref="ns2:BCGOV_x0020_Record_x0020_Closed" minOccurs="0"/>
                <xsd:element ref="ns1:V3Comments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  <xsd:element ref="ns2:_dlc_Doc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V3Comments" ma:index="8" nillable="true" ma:displayName="Append-Only Comments" ma:internalName="V3Comme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d0a11-7f0d-4f44-b2d2-765b95a607d8" elementFormDefault="qualified">
    <xsd:import namespace="http://schemas.microsoft.com/office/2006/documentManagement/types"/>
    <xsd:import namespace="http://schemas.microsoft.com/office/infopath/2007/PartnerControls"/>
    <xsd:element name="BCGOV_x0020_Records_x0020_Classification1" ma:index="2" nillable="true" ma:displayName="Records Classification" ma:default="ARCS-06450-20" ma:description="ARCS or ORCS Primary and Secondary.  Use the format ARCS-#####-##" ma:internalName="BCGOV_x0020_Records_x0020_Classification1" ma:readOnly="false">
      <xsd:simpleType>
        <xsd:restriction base="dms:Text">
          <xsd:maxLength value="255"/>
        </xsd:restriction>
      </xsd:simpleType>
    </xsd:element>
    <xsd:element name="BCGOV_x0020_OPR" ma:index="3" nillable="true" ma:displayName="OPR" ma:default="1" ma:description="Office of Primary Responsibility" ma:internalName="BCGOV_x0020_OPR" ma:readOnly="false">
      <xsd:simpleType>
        <xsd:restriction base="dms:Boolean"/>
      </xsd:simpleType>
    </xsd:element>
    <xsd:element name="BCGOV_x0020_SO_x0020_Date" ma:index="4" nillable="true" ma:displayName="SO Date" ma:description="Date that the document is closed and no longer actively required.  This will be either the end of the calendar year, fiscal year, or when it is superceded or obsolete - depending on its classification." ma:format="DateOnly" ma:internalName="BCGOV_x0020_SO_x0020_Date" ma:readOnly="false">
      <xsd:simpleType>
        <xsd:restriction base="dms:DateTime"/>
      </xsd:simpleType>
    </xsd:element>
    <xsd:element name="BCGOV_x0020_Final_x0020_Disposition_x0020_Date" ma:index="5" nillable="true" ma:displayName="Final Disposition Date" ma:description="The date that the document is eligible for final dispostion (destruction or transferred to BC Archives), as per its classification." ma:format="DateOnly" ma:internalName="BCGOV_x0020_Final_x0020_Disposition_x0020_Date" ma:readOnly="false">
      <xsd:simpleType>
        <xsd:restriction base="dms:DateTime"/>
      </xsd:simpleType>
    </xsd:element>
    <xsd:element name="BCGOV_x0020_TRIM_x0020_Reference" ma:index="6" nillable="true" ma:displayName="TRIM Reference" ma:description="Where this document is filed in TRIM" ma:internalName="BCGOV_x0020_TRIM_x0020_Reference" ma:readOnly="false">
      <xsd:simpleType>
        <xsd:restriction base="dms:Text">
          <xsd:maxLength value="255"/>
        </xsd:restriction>
      </xsd:simpleType>
    </xsd:element>
    <xsd:element name="BCGOV_x0020_Record_x0020_Closed" ma:index="7" nillable="true" ma:displayName="Record Closed" ma:default="0" ma:description="The Document is no longer in the Active State." ma:internalName="BCGOV_x0020_Record_x0020_Closed" ma:readOnly="false">
      <xsd:simpleType>
        <xsd:restriction base="dms:Boolean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description="" ma:hidden="true" ma:list="{6376326a-6f36-40de-91d9-0f0beb6c8e03}" ma:internalName="TaxCatchAll" ma:readOnly="false" ma:showField="CatchAllData" ma:web="93ed0a11-7f0d-4f44-b2d2-765b95a607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description="" ma:hidden="true" ma:list="{6376326a-6f36-40de-91d9-0f0beb6c8e03}" ma:internalName="TaxCatchAllLabel" ma:readOnly="true" ma:showField="CatchAllDataLabel" ma:web="93ed0a11-7f0d-4f44-b2d2-765b95a607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7fb38-8d93-4296-bfce-f3075ad3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E7708-EBD6-42B8-BD42-DFE24543CA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8E4896-EC9B-4267-92BE-96469DDAF39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6CD2DF4-46BF-49ED-9CF0-CB8625E25367}">
  <ds:schemaRefs>
    <ds:schemaRef ds:uri="88b7fb38-8d93-4296-bfce-f3075ad3e14d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93ed0a11-7f0d-4f44-b2d2-765b95a607d8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81A32CF-0545-4EBE-B2C2-75433B53E4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3ed0a11-7f0d-4f44-b2d2-765b95a607d8"/>
    <ds:schemaRef ds:uri="88b7fb38-8d93-4296-bfce-f3075ad3e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24044F5-C410-460B-831C-177A9157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Province of British Columbia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>Jenkins, Donovan FIN:EX</dc:creator>
  <cp:lastModifiedBy>Campbell, Jackie K CITZ:EX</cp:lastModifiedBy>
  <cp:revision>2</cp:revision>
  <cp:lastPrinted>2017-10-19T15:00:00Z</cp:lastPrinted>
  <dcterms:created xsi:type="dcterms:W3CDTF">2020-09-11T16:14:00Z</dcterms:created>
  <dcterms:modified xsi:type="dcterms:W3CDTF">2020-09-11T16:14:00Z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0x01010002A17410FD8E694395203F5984EBFE9C00C51C71D8DC0AF04CA557AF41BC3D7767</vt:lpwstr>
  </property>
  <property fmtid="{D5CDD505-2E9C-101B-9397-08002B2CF9AE}" pid="3" name="_dlc_DocIdItemGuid">
    <vt:lpwstr>a691a973-ed48-4802-be4d-447367f9e2f8</vt:lpwstr>
  </property>
</Properties>
</file>