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3854" w14:textId="7FE7533C" w:rsidR="004F3FC5" w:rsidRDefault="00EB31B0" w:rsidP="003A0E4F">
      <w:pPr>
        <w:pStyle w:val="Heading2"/>
      </w:pPr>
      <w:r>
        <w:t>Partial Harvesting</w:t>
      </w:r>
      <w:r w:rsidR="006733C7">
        <w:t xml:space="preserve"> and silvicultural treatments in Castor</w:t>
      </w:r>
    </w:p>
    <w:p w14:paraId="58DBB4C7" w14:textId="070A52A7" w:rsidR="006733C7" w:rsidRDefault="00EB31B0">
      <w:r>
        <w:t xml:space="preserve">Partial harvesting is a generic term for describing a silvicultural system that uses a harvesting method </w:t>
      </w:r>
      <w:r w:rsidR="00E259AB">
        <w:t>other than</w:t>
      </w:r>
      <w:r>
        <w:t xml:space="preserve"> clear-cutting. Example partial cutting systems</w:t>
      </w:r>
      <w:r w:rsidR="00BC266B">
        <w:t xml:space="preserve"> can</w:t>
      </w:r>
      <w:r>
        <w:t xml:space="preserve"> include</w:t>
      </w:r>
      <w:r w:rsidR="00BC266B">
        <w:t>:</w:t>
      </w:r>
      <w:r>
        <w:t xml:space="preserve"> </w:t>
      </w:r>
      <w:r w:rsidR="00BC266B">
        <w:t xml:space="preserve">variable retention, </w:t>
      </w:r>
      <w:r w:rsidR="00E259AB">
        <w:t>various</w:t>
      </w:r>
      <w:r>
        <w:t xml:space="preserve"> thinning</w:t>
      </w:r>
      <w:r w:rsidR="00E259AB">
        <w:t xml:space="preserve"> regimes</w:t>
      </w:r>
      <w:r>
        <w:t xml:space="preserve">, single tree selection and shelterwood. </w:t>
      </w:r>
      <w:r w:rsidR="00163276">
        <w:t xml:space="preserve">Often these silvicultural treatments are prioritized to happen before clear-cutting since they are associated with a commitment to </w:t>
      </w:r>
      <w:r w:rsidR="00E259AB">
        <w:t>enter</w:t>
      </w:r>
      <w:r w:rsidR="00163276">
        <w:t xml:space="preserve"> the stand independent</w:t>
      </w:r>
      <w:r w:rsidR="00E259AB">
        <w:t>ly from</w:t>
      </w:r>
      <w:r w:rsidR="00163276">
        <w:t xml:space="preserve"> the </w:t>
      </w:r>
      <w:r w:rsidR="00E259AB">
        <w:t xml:space="preserve">generic </w:t>
      </w:r>
      <w:r w:rsidR="00163276">
        <w:t>priority set by the forest landscape model.</w:t>
      </w:r>
    </w:p>
    <w:p w14:paraId="61F4EE9B" w14:textId="020C2781" w:rsidR="00EB31B0" w:rsidRDefault="00654349">
      <w:r>
        <w:t>In the past, a</w:t>
      </w:r>
      <w:r w:rsidR="00EB31B0">
        <w:t xml:space="preserve"> common method for simulating a partial cutting treatment in </w:t>
      </w:r>
      <w:r w:rsidR="006733C7">
        <w:t xml:space="preserve">forest </w:t>
      </w:r>
      <w:r w:rsidR="00EB31B0">
        <w:t>landscape models</w:t>
      </w:r>
      <w:r>
        <w:t xml:space="preserve"> </w:t>
      </w:r>
      <w:r w:rsidR="00163276">
        <w:t>required</w:t>
      </w:r>
      <w:r w:rsidR="00BC266B">
        <w:t xml:space="preserve"> the analyst to</w:t>
      </w:r>
      <w:r w:rsidR="00EB31B0">
        <w:t>:</w:t>
      </w:r>
    </w:p>
    <w:p w14:paraId="6F0831E4" w14:textId="0BCB38E9" w:rsidR="00EB31B0" w:rsidRDefault="00EB31B0" w:rsidP="00EB31B0">
      <w:pPr>
        <w:pStyle w:val="ListParagraph"/>
        <w:numPr>
          <w:ilvl w:val="0"/>
          <w:numId w:val="1"/>
        </w:numPr>
      </w:pPr>
      <w:r>
        <w:t xml:space="preserve"> </w:t>
      </w:r>
      <w:r w:rsidR="00BC266B">
        <w:t>S</w:t>
      </w:r>
      <w:r>
        <w:t>et a residual growing stock (m3/ha) amount or percent removal and based on this value estimate the merchantable volume to be left in the stand</w:t>
      </w:r>
    </w:p>
    <w:p w14:paraId="423A744A" w14:textId="4B64985D" w:rsidR="00EB31B0" w:rsidRDefault="00EB31B0" w:rsidP="00EB31B0">
      <w:pPr>
        <w:pStyle w:val="ListParagraph"/>
        <w:numPr>
          <w:ilvl w:val="0"/>
          <w:numId w:val="1"/>
        </w:numPr>
      </w:pPr>
      <w:r>
        <w:t>Assign the newly formed stand</w:t>
      </w:r>
      <w:r w:rsidR="00BC266B">
        <w:t xml:space="preserve"> the </w:t>
      </w:r>
      <w:r>
        <w:t xml:space="preserve">forest attribution (age, volume, height) that matches the age of </w:t>
      </w:r>
      <w:r w:rsidR="00BC266B">
        <w:t xml:space="preserve">the stand </w:t>
      </w:r>
      <w:r>
        <w:t>when the yield curve is at</w:t>
      </w:r>
      <w:r>
        <w:t xml:space="preserve"> the</w:t>
      </w:r>
      <w:r>
        <w:t xml:space="preserve"> merchantable</w:t>
      </w:r>
      <w:r>
        <w:t xml:space="preserve"> volume determined in 1. (above)</w:t>
      </w:r>
      <w:r>
        <w:t>.</w:t>
      </w:r>
    </w:p>
    <w:p w14:paraId="56317714" w14:textId="60FDB83E" w:rsidR="00EB31B0" w:rsidRDefault="00654349" w:rsidP="00EB31B0">
      <w:r>
        <w:t>T</w:t>
      </w:r>
      <w:r w:rsidR="00EB31B0">
        <w:t xml:space="preserve">his method has the advantage of allowing for </w:t>
      </w:r>
      <w:r w:rsidR="006733C7">
        <w:t>simplistic</w:t>
      </w:r>
      <w:r w:rsidR="00EB31B0">
        <w:t xml:space="preserve"> manipulation</w:t>
      </w:r>
      <w:r w:rsidR="00163276">
        <w:t>s</w:t>
      </w:r>
      <w:r w:rsidR="00EB31B0">
        <w:t xml:space="preserve"> of yield curves</w:t>
      </w:r>
      <w:r w:rsidR="00163276">
        <w:t xml:space="preserve"> </w:t>
      </w:r>
      <w:r w:rsidR="00EF241D">
        <w:t>and thus</w:t>
      </w:r>
      <w:r w:rsidR="00163276">
        <w:t xml:space="preserve"> doesn’t necessarily require a new yield curve to be developed (saving time in yield curve development and in the modeling accounting)</w:t>
      </w:r>
      <w:r w:rsidR="006733C7">
        <w:t>. However, this</w:t>
      </w:r>
      <w:r w:rsidR="00EB31B0">
        <w:t xml:space="preserve"> may or may not be representative of the merchantable volume </w:t>
      </w:r>
      <w:r>
        <w:t xml:space="preserve">following the </w:t>
      </w:r>
      <w:r w:rsidR="006733C7">
        <w:t>entry of the</w:t>
      </w:r>
      <w:r w:rsidR="00163276">
        <w:t xml:space="preserve"> silvicultural</w:t>
      </w:r>
      <w:r w:rsidR="006733C7">
        <w:t xml:space="preserve"> </w:t>
      </w:r>
      <w:r>
        <w:t>treatment. The</w:t>
      </w:r>
      <w:r w:rsidR="00EB31B0">
        <w:t xml:space="preserve"> major </w:t>
      </w:r>
      <w:r w:rsidR="00163276">
        <w:t xml:space="preserve">limitation of </w:t>
      </w:r>
      <w:r>
        <w:t xml:space="preserve">this method is that the post treatment forest structure </w:t>
      </w:r>
      <w:r w:rsidR="006733C7">
        <w:t>will</w:t>
      </w:r>
      <w:r w:rsidR="00EF241D">
        <w:t xml:space="preserve"> often</w:t>
      </w:r>
      <w:r>
        <w:t xml:space="preserve"> </w:t>
      </w:r>
      <w:r w:rsidR="00EF241D">
        <w:t>be biased</w:t>
      </w:r>
      <w:r>
        <w:t xml:space="preserve">. For instance, an </w:t>
      </w:r>
      <w:r w:rsidR="00BC266B">
        <w:t>80-year-old</w:t>
      </w:r>
      <w:r>
        <w:t xml:space="preserve"> </w:t>
      </w:r>
      <w:r w:rsidR="006733C7">
        <w:t xml:space="preserve">even-aged </w:t>
      </w:r>
      <w:r>
        <w:t xml:space="preserve">fir stand </w:t>
      </w:r>
      <w:r w:rsidR="006733C7">
        <w:t xml:space="preserve">with 22 m2/ha that is </w:t>
      </w:r>
      <w:r w:rsidR="00EF241D">
        <w:t>partially cut</w:t>
      </w:r>
      <w:r>
        <w:t xml:space="preserve"> to</w:t>
      </w:r>
      <w:r w:rsidR="006733C7">
        <w:t xml:space="preserve"> leave a </w:t>
      </w:r>
      <w:r w:rsidR="00163276">
        <w:t>residual</w:t>
      </w:r>
      <w:r w:rsidR="006733C7">
        <w:t xml:space="preserve"> of</w:t>
      </w:r>
      <w:r>
        <w:t xml:space="preserve"> 8 m2/ha basal area will have stand level attribution (</w:t>
      </w:r>
      <w:r w:rsidR="00BC266B">
        <w:t xml:space="preserve">e.g., </w:t>
      </w:r>
      <w:r>
        <w:t xml:space="preserve">height, age, and quadratic mean diameter) immediately </w:t>
      </w:r>
      <w:r w:rsidR="00BC266B">
        <w:t>after</w:t>
      </w:r>
      <w:r>
        <w:t xml:space="preserve"> </w:t>
      </w:r>
      <w:r w:rsidR="006733C7">
        <w:t xml:space="preserve">entry that’s equivalent to </w:t>
      </w:r>
      <w:r w:rsidR="00BC266B">
        <w:t>the pre-</w:t>
      </w:r>
      <w:r w:rsidR="006733C7">
        <w:t>entry</w:t>
      </w:r>
      <w:r w:rsidR="00BC266B">
        <w:t xml:space="preserve"> attribution</w:t>
      </w:r>
      <w:r w:rsidR="0075771F">
        <w:t xml:space="preserve"> (e.g., commercial thinning)</w:t>
      </w:r>
      <w:r w:rsidR="006733C7">
        <w:t>.</w:t>
      </w:r>
      <w:r w:rsidR="00163276">
        <w:t xml:space="preserve"> The only metrics that will change in the residual stand </w:t>
      </w:r>
      <w:r w:rsidR="00EF241D">
        <w:t>are</w:t>
      </w:r>
      <w:r w:rsidR="00163276">
        <w:t xml:space="preserve"> the merchantable volume and number of stems per ha. </w:t>
      </w:r>
      <w:r w:rsidR="006733C7">
        <w:t>For other types of partial-cutting systems</w:t>
      </w:r>
      <w:r w:rsidR="00163276">
        <w:t xml:space="preserve"> where uneven-aged stand types are involved</w:t>
      </w:r>
      <w:r w:rsidR="006733C7">
        <w:t xml:space="preserve"> the post-entry attribution may be greater</w:t>
      </w:r>
      <w:r w:rsidR="00BC266B">
        <w:t xml:space="preserve"> than the </w:t>
      </w:r>
      <w:r w:rsidR="00BC266B">
        <w:t>pre-</w:t>
      </w:r>
      <w:r w:rsidR="006733C7">
        <w:t xml:space="preserve">entry </w:t>
      </w:r>
      <w:r w:rsidR="00BC266B">
        <w:t>attribution</w:t>
      </w:r>
      <w:r w:rsidR="00BC266B">
        <w:t xml:space="preserve"> (</w:t>
      </w:r>
      <w:r w:rsidR="003A0E4F">
        <w:t xml:space="preserve">e.g., </w:t>
      </w:r>
      <w:r w:rsidR="00BC266B">
        <w:t xml:space="preserve">thinning from below) or less than the </w:t>
      </w:r>
      <w:r w:rsidR="00BC266B">
        <w:t>pre-</w:t>
      </w:r>
      <w:r w:rsidR="006733C7">
        <w:t>entry</w:t>
      </w:r>
      <w:r w:rsidR="00BC266B">
        <w:t xml:space="preserve"> attribution</w:t>
      </w:r>
      <w:r w:rsidR="00BC266B">
        <w:t xml:space="preserve"> (</w:t>
      </w:r>
      <w:r w:rsidR="003A0E4F">
        <w:t xml:space="preserve">e.g., </w:t>
      </w:r>
      <w:r w:rsidR="00BC266B">
        <w:t>thinning from above)</w:t>
      </w:r>
      <w:r>
        <w:t>.</w:t>
      </w:r>
      <w:r w:rsidR="006733C7">
        <w:t xml:space="preserve"> Conversely</w:t>
      </w:r>
      <w:r w:rsidR="00BC266B">
        <w:t>, the method described above would arbitrarily reduce the stand level attribution to an earlier stage in the stands development</w:t>
      </w:r>
      <w:r w:rsidR="006733C7">
        <w:t xml:space="preserve"> under the assumption that similar volumes would release at the same rate – which isn’t true.</w:t>
      </w:r>
    </w:p>
    <w:p w14:paraId="2935464F" w14:textId="11EF57D4" w:rsidR="00654349" w:rsidRDefault="00654349" w:rsidP="00EB31B0">
      <w:r>
        <w:t xml:space="preserve">To move beyond the method described above, castor will use a </w:t>
      </w:r>
      <w:r w:rsidR="00BC266B">
        <w:t xml:space="preserve">curve </w:t>
      </w:r>
      <w:r>
        <w:t xml:space="preserve">transition following any partial cutting treatment that maintains a continuous cover forestry objective. Silvicultural systems like group selection system and variable retention will be simulated within castor by applying a </w:t>
      </w:r>
      <w:r w:rsidR="006733C7">
        <w:t>zone (</w:t>
      </w:r>
      <w:r>
        <w:t>landcover</w:t>
      </w:r>
      <w:r w:rsidR="006733C7">
        <w:t xml:space="preserve">) </w:t>
      </w:r>
      <w:r>
        <w:t xml:space="preserve">constraint at the </w:t>
      </w:r>
      <w:r w:rsidR="00B2306B">
        <w:t xml:space="preserve">spatial </w:t>
      </w:r>
      <w:r>
        <w:t>scale of the harvesting unit or block.</w:t>
      </w:r>
    </w:p>
    <w:p w14:paraId="71BF0839" w14:textId="1EB6CE6E" w:rsidR="003A0E4F" w:rsidRDefault="003A0E4F" w:rsidP="003A0E4F">
      <w:pPr>
        <w:pStyle w:val="Heading3"/>
      </w:pPr>
      <w:r>
        <w:t>Curve transition</w:t>
      </w:r>
      <w:r w:rsidR="00EF241D">
        <w:t xml:space="preserve"> approach</w:t>
      </w:r>
    </w:p>
    <w:p w14:paraId="501386BD" w14:textId="2C0E100A" w:rsidR="003A0E4F" w:rsidRDefault="003A0E4F" w:rsidP="00EB31B0">
      <w:r>
        <w:t xml:space="preserve">To develop a partial cutting treatment in castor there </w:t>
      </w:r>
      <w:r w:rsidR="00B2306B">
        <w:t xml:space="preserve">are </w:t>
      </w:r>
      <w:r>
        <w:t>a series of options</w:t>
      </w:r>
      <w:r w:rsidR="006733C7">
        <w:t xml:space="preserve"> </w:t>
      </w:r>
      <w:r w:rsidR="001A0C4C">
        <w:t>for conducting the</w:t>
      </w:r>
      <w:r w:rsidR="006733C7">
        <w:t xml:space="preserve"> transition of curves. N</w:t>
      </w:r>
      <w:r>
        <w:t xml:space="preserve">amely the analyst needs to </w:t>
      </w:r>
      <w:r w:rsidR="001A0C4C">
        <w:t>determine</w:t>
      </w:r>
      <w:r>
        <w:t>:</w:t>
      </w:r>
    </w:p>
    <w:p w14:paraId="35F43BA2" w14:textId="26F0EBBF" w:rsidR="003A0E4F" w:rsidRDefault="003A0E4F" w:rsidP="003A0E4F">
      <w:pPr>
        <w:pStyle w:val="ListParagraph"/>
        <w:numPr>
          <w:ilvl w:val="0"/>
          <w:numId w:val="2"/>
        </w:numPr>
      </w:pPr>
      <w:r>
        <w:t>What areas/pixels/stands will be receiving the treatment</w:t>
      </w:r>
      <w:r w:rsidR="001A0C4C">
        <w:t>? (e.g., a raster assigning a silvicultural system, a module that modifies the state of the silvicultural system)</w:t>
      </w:r>
    </w:p>
    <w:p w14:paraId="3E1BAA37" w14:textId="2A6AEE32" w:rsidR="003A0E4F" w:rsidRDefault="003A0E4F" w:rsidP="003A0E4F">
      <w:pPr>
        <w:pStyle w:val="ListParagraph"/>
        <w:numPr>
          <w:ilvl w:val="0"/>
          <w:numId w:val="2"/>
        </w:numPr>
      </w:pPr>
      <w:r>
        <w:lastRenderedPageBreak/>
        <w:t xml:space="preserve">What are the characteristics of </w:t>
      </w:r>
      <w:r w:rsidR="001A0C4C">
        <w:t xml:space="preserve">the </w:t>
      </w:r>
      <w:r>
        <w:t xml:space="preserve">stand </w:t>
      </w:r>
      <w:r w:rsidR="001A0C4C">
        <w:t>that makes it eligible</w:t>
      </w:r>
      <w:r>
        <w:t xml:space="preserve"> for entry (e.g., age &gt; 80 years, basal area &gt;= 28 m2/ha or height &gt;= 19 m)?</w:t>
      </w:r>
    </w:p>
    <w:p w14:paraId="5E7E92E2" w14:textId="7A732670" w:rsidR="003A0E4F" w:rsidRDefault="003A0E4F" w:rsidP="003A0E4F">
      <w:pPr>
        <w:pStyle w:val="ListParagraph"/>
        <w:numPr>
          <w:ilvl w:val="0"/>
          <w:numId w:val="2"/>
        </w:numPr>
      </w:pPr>
      <w:r>
        <w:t xml:space="preserve">What </w:t>
      </w:r>
      <w:r w:rsidR="004E3169">
        <w:t xml:space="preserve">is the new yield </w:t>
      </w:r>
      <w:r>
        <w:t xml:space="preserve">curve </w:t>
      </w:r>
      <w:r w:rsidR="004E3169">
        <w:t>to</w:t>
      </w:r>
      <w:r>
        <w:t xml:space="preserve"> transition </w:t>
      </w:r>
      <w:r w:rsidR="004E3169">
        <w:t>in</w:t>
      </w:r>
      <w:r>
        <w:t>to</w:t>
      </w:r>
      <w:r w:rsidR="001A0C4C">
        <w:t>? (e.g., transition to natural origin stand following fire, keep the same curve or no transition, transition into a curve that accounts for the release of the residual forest)</w:t>
      </w:r>
    </w:p>
    <w:p w14:paraId="1E890FEB" w14:textId="53A77D49" w:rsidR="003A0E4F" w:rsidRDefault="003A0E4F" w:rsidP="003A0E4F">
      <w:pPr>
        <w:pStyle w:val="ListParagraph"/>
        <w:numPr>
          <w:ilvl w:val="0"/>
          <w:numId w:val="2"/>
        </w:numPr>
      </w:pPr>
      <w:r>
        <w:t>What is the next silvicultural system to follow?</w:t>
      </w:r>
      <w:r w:rsidR="001A0C4C">
        <w:t xml:space="preserve"> (e.g., clearcut after first entry, keep the same silvicultural system into perpetuity)</w:t>
      </w:r>
    </w:p>
    <w:p w14:paraId="2C6E0FEE" w14:textId="588F914D" w:rsidR="001A0C4C" w:rsidRDefault="001A0C4C" w:rsidP="003A0E4F">
      <w:pPr>
        <w:pStyle w:val="ListParagraph"/>
        <w:numPr>
          <w:ilvl w:val="0"/>
          <w:numId w:val="2"/>
        </w:numPr>
      </w:pPr>
      <w:r>
        <w:t>Should the age be reset to zero? (e.g., yes, no)</w:t>
      </w:r>
    </w:p>
    <w:sectPr w:rsidR="001A0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4A03"/>
    <w:multiLevelType w:val="hybridMultilevel"/>
    <w:tmpl w:val="B604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4136"/>
    <w:multiLevelType w:val="hybridMultilevel"/>
    <w:tmpl w:val="1B0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6573">
    <w:abstractNumId w:val="1"/>
  </w:num>
  <w:num w:numId="2" w16cid:durableId="91096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B0"/>
    <w:rsid w:val="00163276"/>
    <w:rsid w:val="001A0C4C"/>
    <w:rsid w:val="003A0E4F"/>
    <w:rsid w:val="003D609E"/>
    <w:rsid w:val="003E5668"/>
    <w:rsid w:val="004E3169"/>
    <w:rsid w:val="004F3FC5"/>
    <w:rsid w:val="00654349"/>
    <w:rsid w:val="006733C7"/>
    <w:rsid w:val="0075771F"/>
    <w:rsid w:val="0089061E"/>
    <w:rsid w:val="00B03218"/>
    <w:rsid w:val="00B2306B"/>
    <w:rsid w:val="00BC266B"/>
    <w:rsid w:val="00C45AC9"/>
    <w:rsid w:val="00D838F0"/>
    <w:rsid w:val="00E259AB"/>
    <w:rsid w:val="00EB31B0"/>
    <w:rsid w:val="00E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32F8"/>
  <w15:chartTrackingRefBased/>
  <w15:docId w15:val="{8689B3FC-A173-49FA-8EE7-89E612D1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Lochhead, Kyle FOR:EX</dc:creator>
  <cp:keywords/>
  <dc:description/>
  <cp:lastModifiedBy>Lochhead, Kyle FOR:EX</cp:lastModifiedBy>
  <cp:revision>6</cp:revision>
  <dcterms:created xsi:type="dcterms:W3CDTF">2024-08-14T22:07:00Z</dcterms:created>
  <dcterms:modified xsi:type="dcterms:W3CDTF">2024-08-19T21:07:00Z</dcterms:modified>
</cp:coreProperties>
</file>