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758A5B10" w:rsidR="00690825" w:rsidRPr="00F31290" w:rsidRDefault="00FB1EEC" w:rsidP="001D172B">
      <w:pPr>
        <w:pStyle w:val="Heading2"/>
      </w:pPr>
      <w:r>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14EC90B2" w14:textId="77777777" w:rsidR="00182ACC" w:rsidRPr="00182ACC" w:rsidRDefault="00182ACC" w:rsidP="00182ACC"/>
    <w:p w14:paraId="3F66B47B" w14:textId="64CD8540" w:rsidR="004F5FA4" w:rsidRPr="00F31290" w:rsidRDefault="004F5FA4" w:rsidP="001D172B">
      <w:pPr>
        <w:pStyle w:val="Heading1"/>
      </w:pPr>
      <w:r w:rsidRPr="00F31290">
        <w:t xml:space="preserve">3. Before </w:t>
      </w:r>
      <w:r w:rsidR="00847512" w:rsidRPr="00F31290">
        <w:t>you begin</w:t>
      </w:r>
      <w:r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d.ipcPlan.sharedSleepingDistancing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lastRenderedPageBreak/>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d.ipcPlan.selfIsolateUnderstood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d.ipcPlan.laundryServices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d.ipcPlan.wasteManagementSchedule</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d.ipcPlan.wasteManagementBags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d.ipcPlan.handWashingStations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d.ipcPlan.handWashingPaperTowels</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w:t>
      </w:r>
      <w:r w:rsidR="003D3BBE">
        <w:rPr>
          <w:b/>
          <w:bCs/>
          <w:color w:val="4472C4" w:themeColor="accent1"/>
        </w:rPr>
        <w:t>Maintained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d.ipcPlan.distancingFaceShields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d.ipcPlan.disinfectingSchedule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a schedule to ensure common and high touch areas are cleaned or disinfected at the start and end of each day.</w:t>
      </w:r>
    </w:p>
    <w:p w14:paraId="5DC940FB" w14:textId="570F01E0"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d.ipcPlan.trainingEtiquette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d.ipcPlan.trainingLocations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d.ipcPlan.trainingFirstAid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lastRenderedPageBreak/>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2573C7AD" w:rsidR="004F5FA4" w:rsidRPr="00F31290" w:rsidRDefault="004F5FA4" w:rsidP="001D172B">
      <w:pPr>
        <w:pStyle w:val="Heading1"/>
      </w:pPr>
      <w:r w:rsidRPr="00F31290">
        <w:t xml:space="preserve">5.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d.ipcPlan.infectionSymptoms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d.ipcPlan.infectionHeathLinkBC</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6105A69C"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d.ipcPlan.infectionSanitization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d.ipcPlan.agreeToInspection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9D2"/>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97C3F"/>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1EEC"/>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cp:revision>
  <dcterms:created xsi:type="dcterms:W3CDTF">2020-05-20T22:36:00Z</dcterms:created>
  <dcterms:modified xsi:type="dcterms:W3CDTF">2020-05-20T22:36:00Z</dcterms:modified>
</cp:coreProperties>
</file>