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880" w:rsidRDefault="002E1880" w:rsidP="002E1880">
      <w:pPr>
        <w:autoSpaceDE w:val="0"/>
        <w:autoSpaceDN w:val="0"/>
        <w:adjustRightInd w:val="0"/>
        <w:spacing w:after="0" w:line="240" w:lineRule="auto"/>
        <w:rPr>
          <w:rFonts w:ascii="ArialMT" w:cs="ArialMT"/>
          <w:color w:val="000000"/>
          <w:sz w:val="40"/>
          <w:szCs w:val="40"/>
        </w:rPr>
      </w:pPr>
      <w:r>
        <w:rPr>
          <w:rFonts w:ascii="ArialMT" w:cs="ArialMT"/>
          <w:color w:val="000000"/>
          <w:sz w:val="40"/>
          <w:szCs w:val="40"/>
        </w:rPr>
        <w:t xml:space="preserve">Digital Marketplace </w:t>
      </w:r>
    </w:p>
    <w:p w:rsidR="002E1880" w:rsidRDefault="002E1880" w:rsidP="002E1880">
      <w:pPr>
        <w:autoSpaceDE w:val="0"/>
        <w:autoSpaceDN w:val="0"/>
        <w:adjustRightInd w:val="0"/>
        <w:spacing w:after="0" w:line="240" w:lineRule="auto"/>
        <w:rPr>
          <w:rFonts w:ascii="ArialMT" w:cs="ArialMT"/>
          <w:color w:val="000000"/>
          <w:sz w:val="40"/>
          <w:szCs w:val="40"/>
        </w:rPr>
      </w:pPr>
    </w:p>
    <w:p w:rsidR="002E1880" w:rsidRDefault="002E1880" w:rsidP="002E1880">
      <w:pPr>
        <w:autoSpaceDE w:val="0"/>
        <w:autoSpaceDN w:val="0"/>
        <w:adjustRightInd w:val="0"/>
        <w:spacing w:after="0" w:line="240" w:lineRule="auto"/>
        <w:rPr>
          <w:rFonts w:ascii="ArialMT" w:cs="ArialMT"/>
          <w:color w:val="000000"/>
          <w:sz w:val="32"/>
          <w:szCs w:val="32"/>
        </w:rPr>
      </w:pPr>
      <w:r>
        <w:rPr>
          <w:rFonts w:ascii="ArialMT" w:cs="ArialMT"/>
          <w:color w:val="000000"/>
          <w:sz w:val="32"/>
          <w:szCs w:val="32"/>
        </w:rPr>
        <w:t>Description</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This document compiles the features/functionality that were identified by stakeholders during</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 xml:space="preserve">the pilot as important but were determined to be outside the scope of the pilot for Sprint </w:t>
      </w:r>
      <w:proofErr w:type="gramStart"/>
      <w:r>
        <w:rPr>
          <w:rFonts w:ascii="ArialMT" w:cs="ArialMT"/>
          <w:color w:val="000000"/>
        </w:rPr>
        <w:t>With</w:t>
      </w:r>
      <w:proofErr w:type="gramEnd"/>
      <w:r>
        <w:rPr>
          <w:rFonts w:ascii="ArialMT" w:cs="ArialMT"/>
          <w:color w:val="000000"/>
        </w:rPr>
        <w:t xml:space="preserve"> Us, Code With Us, </w:t>
      </w:r>
      <w:r w:rsidR="004B0785">
        <w:rPr>
          <w:rFonts w:ascii="ArialMT" w:cs="ArialMT"/>
          <w:color w:val="000000"/>
        </w:rPr>
        <w:t xml:space="preserve">and </w:t>
      </w:r>
      <w:r>
        <w:rPr>
          <w:rFonts w:ascii="ArialMT" w:cs="ArialMT"/>
          <w:color w:val="000000"/>
        </w:rPr>
        <w:t xml:space="preserve">the Procurement Concierge. This document outlines the recommended work required to complete the Digital Marketplace. </w:t>
      </w:r>
    </w:p>
    <w:p w:rsidR="002E1880" w:rsidRDefault="002E1880" w:rsidP="002E1880">
      <w:pPr>
        <w:autoSpaceDE w:val="0"/>
        <w:autoSpaceDN w:val="0"/>
        <w:adjustRightInd w:val="0"/>
        <w:spacing w:after="0" w:line="240" w:lineRule="auto"/>
        <w:rPr>
          <w:rFonts w:ascii="ArialMT" w:cs="ArialMT"/>
          <w:color w:val="000000"/>
        </w:rPr>
      </w:pPr>
    </w:p>
    <w:p w:rsidR="00CB0C69" w:rsidRDefault="00CB0C69" w:rsidP="002E1880">
      <w:pPr>
        <w:autoSpaceDE w:val="0"/>
        <w:autoSpaceDN w:val="0"/>
        <w:adjustRightInd w:val="0"/>
        <w:spacing w:after="0" w:line="240" w:lineRule="auto"/>
        <w:rPr>
          <w:rFonts w:ascii="ArialMT" w:cs="ArialMT"/>
          <w:color w:val="000000"/>
        </w:rPr>
      </w:pPr>
      <w:r>
        <w:rPr>
          <w:rFonts w:ascii="ArialMT" w:cs="ArialMT"/>
          <w:color w:val="000000"/>
        </w:rPr>
        <w:t xml:space="preserve">The intend of the Digital Marketplace Procurement is to incorporate many, but not necessarily </w:t>
      </w:r>
      <w:proofErr w:type="gramStart"/>
      <w:r>
        <w:rPr>
          <w:rFonts w:ascii="ArialMT" w:cs="ArialMT"/>
          <w:color w:val="000000"/>
        </w:rPr>
        <w:t>all of</w:t>
      </w:r>
      <w:proofErr w:type="gramEnd"/>
      <w:r>
        <w:rPr>
          <w:rFonts w:ascii="ArialMT" w:cs="ArialMT"/>
          <w:color w:val="000000"/>
        </w:rPr>
        <w:t xml:space="preserve"> the features listed below into the product roadmap. This list is provided as it is intended that the Successful Proponent will incorporate all of the features into the roadmap to ensure that the implemented build is designed with all features, regardless of whether or not all will be sufficiently implemented by the end of the project.</w:t>
      </w:r>
      <w:bookmarkStart w:id="0" w:name="_GoBack"/>
      <w:bookmarkEnd w:id="0"/>
    </w:p>
    <w:p w:rsidR="00CB0C69" w:rsidRPr="002E1880" w:rsidRDefault="00CB0C69" w:rsidP="002E1880">
      <w:pPr>
        <w:autoSpaceDE w:val="0"/>
        <w:autoSpaceDN w:val="0"/>
        <w:adjustRightInd w:val="0"/>
        <w:spacing w:after="0" w:line="240" w:lineRule="auto"/>
        <w:rPr>
          <w:rFonts w:ascii="ArialMT" w:cs="ArialMT"/>
          <w:color w:val="000000"/>
        </w:rPr>
      </w:pP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Prioritized Features </w:t>
      </w:r>
    </w:p>
    <w:p w:rsidR="002E1880" w:rsidRPr="002E1880" w:rsidRDefault="002E1880" w:rsidP="002E1880">
      <w:pPr>
        <w:autoSpaceDE w:val="0"/>
        <w:autoSpaceDN w:val="0"/>
        <w:adjustRightInd w:val="0"/>
        <w:spacing w:after="0" w:line="240" w:lineRule="auto"/>
        <w:rPr>
          <w:rFonts w:ascii="ArialMT" w:cs="ArialMT"/>
          <w:color w:val="000000"/>
        </w:rPr>
      </w:pP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Implementation of IDIR Login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UAT and Production Setup and Deployment on Ministry Environment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Enhance Usability - User Testing, Research, Design Alternatives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Integration of the variant apps into the Digital Marketplace </w:t>
      </w:r>
      <w:r w:rsidRPr="002E1880">
        <w:rPr>
          <w:rFonts w:ascii="ArialMT" w:cs="ArialMT"/>
          <w:color w:val="000000"/>
        </w:rPr>
        <w:t>‘</w:t>
      </w:r>
      <w:r w:rsidRPr="002E1880">
        <w:rPr>
          <w:rFonts w:ascii="ArialMT" w:cs="ArialMT"/>
          <w:color w:val="000000"/>
        </w:rPr>
        <w:t>one-stop-shop</w:t>
      </w:r>
      <w:r w:rsidRPr="002E1880">
        <w:rPr>
          <w:rFonts w:ascii="ArialMT" w:cs="ArialMT"/>
          <w:color w:val="000000"/>
        </w:rPr>
        <w:t>’</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Billing Feature (for Finance Users)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Dashboard Development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User Profile Management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Intake Form Workflow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New User Types, Roles and Privileges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Procurement Log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To-Do Style Checklist for PSB/Client Responsibilities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Allow Users to Sort Projects/Intake Requests Based on Priority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Relate Multiple Ministries and Sets of Finance Codes to an Intake Form or Project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Reporting Feature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Project Classification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CAS Oracle Integration</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Analysis for CAS Oracle Integration </w:t>
      </w:r>
    </w:p>
    <w:p w:rsidR="002E1880" w:rsidRPr="002E1880" w:rsidRDefault="002E1880" w:rsidP="002E1880">
      <w:pPr>
        <w:autoSpaceDE w:val="0"/>
        <w:autoSpaceDN w:val="0"/>
        <w:adjustRightInd w:val="0"/>
        <w:spacing w:after="0" w:line="240" w:lineRule="auto"/>
        <w:rPr>
          <w:rFonts w:ascii="ArialMT" w:cs="ArialMT"/>
          <w:color w:val="000000"/>
        </w:rPr>
      </w:pPr>
      <w:r w:rsidRPr="002E1880">
        <w:rPr>
          <w:rFonts w:ascii="ArialMT" w:cs="ArialMT"/>
          <w:color w:val="000000"/>
        </w:rPr>
        <w:t xml:space="preserve">CAS Oracle Integration </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Enhancement of MongoDB reliability</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Procurement and Legal Services Audit Functionality</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 xml:space="preserve">Sprint </w:t>
      </w:r>
      <w:proofErr w:type="gramStart"/>
      <w:r>
        <w:rPr>
          <w:rFonts w:ascii="ArialMT" w:cs="ArialMT"/>
          <w:color w:val="000000"/>
        </w:rPr>
        <w:t>With</w:t>
      </w:r>
      <w:proofErr w:type="gramEnd"/>
      <w:r>
        <w:rPr>
          <w:rFonts w:ascii="ArialMT" w:cs="ArialMT"/>
          <w:color w:val="000000"/>
        </w:rPr>
        <w:t xml:space="preserve"> Us Evaluation Module</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 xml:space="preserve">Sprint </w:t>
      </w:r>
      <w:proofErr w:type="gramStart"/>
      <w:r>
        <w:rPr>
          <w:rFonts w:ascii="ArialMT" w:cs="ArialMT"/>
          <w:color w:val="000000"/>
        </w:rPr>
        <w:t>With</w:t>
      </w:r>
      <w:proofErr w:type="gramEnd"/>
      <w:r>
        <w:rPr>
          <w:rFonts w:ascii="ArialMT" w:cs="ArialMT"/>
          <w:color w:val="000000"/>
        </w:rPr>
        <w:t xml:space="preserve"> Us Consensus Module</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Expansion of Evaluation Options for process streamlining</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BC Developers</w:t>
      </w:r>
      <w:r>
        <w:rPr>
          <w:rFonts w:ascii="ArialMT" w:cs="ArialMT"/>
          <w:color w:val="000000"/>
        </w:rPr>
        <w:t>’</w:t>
      </w:r>
      <w:r>
        <w:rPr>
          <w:rFonts w:ascii="ArialMT" w:cs="ArialMT"/>
          <w:color w:val="000000"/>
        </w:rPr>
        <w:t xml:space="preserve"> Exchange Lab Onboarding (Discover </w:t>
      </w:r>
      <w:proofErr w:type="gramStart"/>
      <w:r>
        <w:rPr>
          <w:rFonts w:ascii="ArialMT" w:cs="ArialMT"/>
          <w:color w:val="000000"/>
        </w:rPr>
        <w:t>With</w:t>
      </w:r>
      <w:proofErr w:type="gramEnd"/>
      <w:r>
        <w:rPr>
          <w:rFonts w:ascii="ArialMT" w:cs="ArialMT"/>
          <w:color w:val="000000"/>
        </w:rPr>
        <w:t xml:space="preserve"> Us)</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Upgrading of Framework from MEAN stack</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Resolution to technical debt</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Tech Stack Modernization</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 xml:space="preserve">Enhanced security functionality via migrating </w:t>
      </w:r>
      <w:proofErr w:type="gramStart"/>
      <w:r>
        <w:rPr>
          <w:rFonts w:ascii="ArialMT" w:cs="ArialMT"/>
          <w:color w:val="000000"/>
        </w:rPr>
        <w:t>off of</w:t>
      </w:r>
      <w:proofErr w:type="gramEnd"/>
      <w:r>
        <w:rPr>
          <w:rFonts w:ascii="ArialMT" w:cs="ArialMT"/>
          <w:color w:val="000000"/>
        </w:rPr>
        <w:t xml:space="preserve"> Angular 1.5</w:t>
      </w:r>
    </w:p>
    <w:p w:rsidR="002E1880" w:rsidRDefault="002E1880" w:rsidP="002E1880">
      <w:pPr>
        <w:autoSpaceDE w:val="0"/>
        <w:autoSpaceDN w:val="0"/>
        <w:adjustRightInd w:val="0"/>
        <w:spacing w:after="0" w:line="240" w:lineRule="auto"/>
        <w:rPr>
          <w:rFonts w:ascii="ArialMT" w:cs="ArialMT"/>
          <w:color w:val="000000"/>
        </w:rPr>
      </w:pPr>
      <w:r>
        <w:rPr>
          <w:rFonts w:ascii="ArialMT" w:cs="ArialMT"/>
          <w:color w:val="000000"/>
        </w:rPr>
        <w:t>Unit Testing</w:t>
      </w:r>
    </w:p>
    <w:p w:rsidR="002E1880" w:rsidRDefault="002E1880" w:rsidP="002E1880">
      <w:pPr>
        <w:autoSpaceDE w:val="0"/>
        <w:autoSpaceDN w:val="0"/>
        <w:adjustRightInd w:val="0"/>
        <w:spacing w:after="0" w:line="240" w:lineRule="auto"/>
        <w:rPr>
          <w:rFonts w:ascii="ArialMT" w:cs="ArialMT"/>
          <w:color w:val="000000"/>
        </w:rPr>
      </w:pPr>
    </w:p>
    <w:sectPr w:rsidR="002E18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80"/>
    <w:rsid w:val="002E1880"/>
    <w:rsid w:val="004B0785"/>
    <w:rsid w:val="00747400"/>
    <w:rsid w:val="00CB0C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3E54"/>
  <w15:chartTrackingRefBased/>
  <w15:docId w15:val="{56D11B0D-5E7C-4E01-B1DE-D48FDC24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Woodward, Zachary CITZ:EX</dc:creator>
  <cp:keywords/>
  <dc:description/>
  <cp:lastModifiedBy>Woodward, Zachary CITZ:EX</cp:lastModifiedBy>
  <cp:revision>3</cp:revision>
  <dcterms:created xsi:type="dcterms:W3CDTF">2019-09-10T21:42:00Z</dcterms:created>
  <dcterms:modified xsi:type="dcterms:W3CDTF">2019-09-18T17:53:00Z</dcterms:modified>
</cp:coreProperties>
</file>