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FD9C" w14:textId="77777777" w:rsidR="00DF2C81" w:rsidRDefault="00DF2C81" w:rsidP="00DF2C81">
      <w:pPr>
        <w:pStyle w:val="Heading1"/>
        <w:spacing w:before="0"/>
        <w:jc w:val="right"/>
        <w:rPr>
          <w:rFonts w:ascii="BC Sans" w:hAnsi="BC Sans"/>
          <w:b w:val="0"/>
          <w:bCs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</w:t>
      </w:r>
      <w:sdt>
        <w:sdtPr>
          <w:rPr>
            <w:rFonts w:ascii="BC Sans" w:hAnsi="BC Sans"/>
            <w:b w:val="0"/>
            <w:color w:val="FF0000"/>
            <w:sz w:val="20"/>
            <w:u w:val="none"/>
          </w:rPr>
          <w:alias w:val="Secondary number"/>
          <w:tag w:val="Enter _ #"/>
          <w:id w:val="51082594"/>
          <w:placeholder>
            <w:docPart w:val="C57B01BD3A354A64A6ADC3A1D3FFE500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b w:val="0"/>
              <w:color w:val="FF0000"/>
              <w:sz w:val="20"/>
              <w:u w:val="none"/>
            </w:rPr>
            <w:t xml:space="preserve"> 30</w:t>
          </w:r>
        </w:sdtContent>
      </w:sdt>
      <w:r>
        <w:rPr>
          <w:rFonts w:ascii="BC Sans" w:hAnsi="BC Sans"/>
          <w:b w:val="0"/>
          <w:color w:val="FF0000"/>
          <w:sz w:val="20"/>
          <w:u w:val="none"/>
        </w:rPr>
        <w:t>/</w:t>
      </w:r>
      <w:r>
        <w:rPr>
          <w:rFonts w:ascii="BC Sans" w:hAnsi="BC Sans"/>
          <w:b w:val="0"/>
          <w:bCs/>
          <w:color w:val="FF0000"/>
          <w:sz w:val="20"/>
          <w:u w:val="none"/>
        </w:rPr>
        <w:t>[REQUESTNUMBER]</w:t>
      </w:r>
    </w:p>
    <w:p w14:paraId="63A71652" w14:textId="77777777" w:rsidR="00DF2C81" w:rsidRDefault="00DF2C81" w:rsidP="00DF2C81">
      <w:pPr>
        <w:jc w:val="right"/>
        <w:rPr>
          <w:rFonts w:ascii="BC Sans" w:hAnsi="BC Sans"/>
          <w:b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Your File:  [CUSTOMFIELD60]</w:t>
      </w:r>
    </w:p>
    <w:p w14:paraId="1C104107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369B58F9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00B1217A" w14:textId="77777777" w:rsidR="00DF2C81" w:rsidRDefault="00DF2C81" w:rsidP="00DF2C81">
      <w:pPr>
        <w:rPr>
          <w:rFonts w:ascii="BC Sans" w:hAnsi="BC Sans"/>
          <w:sz w:val="20"/>
          <w:szCs w:val="20"/>
        </w:rPr>
      </w:pPr>
    </w:p>
    <w:p w14:paraId="265DF0B5" w14:textId="77777777" w:rsidR="00DF2C81" w:rsidRDefault="00DF2C81" w:rsidP="00DF2C81">
      <w:pPr>
        <w:rPr>
          <w:rFonts w:ascii="BC Sans" w:hAnsi="BC Sans"/>
          <w:sz w:val="20"/>
          <w:szCs w:val="20"/>
        </w:rPr>
      </w:pPr>
    </w:p>
    <w:p w14:paraId="7CE809BF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14:paraId="6CCAE05A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</w:p>
    <w:p w14:paraId="3E0DDDF2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 xml:space="preserve">[RFNAME] [RLNAME] </w:t>
      </w:r>
    </w:p>
    <w:p w14:paraId="3508737E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[COMPANY]</w:t>
      </w:r>
    </w:p>
    <w:p w14:paraId="204375CD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[STREET1]</w:t>
      </w:r>
    </w:p>
    <w:p w14:paraId="570B08D2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[STREET2]</w:t>
      </w:r>
    </w:p>
    <w:p w14:paraId="5D5E47D7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[CITY] [STATE/PROVINCESHORT]  [ZIP/POSTALCODE]</w:t>
      </w:r>
    </w:p>
    <w:p w14:paraId="04F6DDFF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</w:p>
    <w:p w14:paraId="0DAF3FC7" w14:textId="77777777" w:rsidR="00DF2C81" w:rsidRDefault="00DF2C81" w:rsidP="00DF2C81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Dear</w:t>
      </w:r>
      <w:r>
        <w:rPr>
          <w:rFonts w:ascii="BC Sans" w:hAnsi="BC Sans"/>
          <w:color w:val="FF0000"/>
          <w:sz w:val="20"/>
          <w:szCs w:val="20"/>
        </w:rPr>
        <w:t xml:space="preserve"> [RFNAME] [RLNAME]:</w:t>
      </w:r>
    </w:p>
    <w:p w14:paraId="172E7B5B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6D3EFF2A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24CFD570" w14:textId="77777777" w:rsidR="00DF2C81" w:rsidRDefault="00DF2C81" w:rsidP="00DF2C81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543BE1CF" w14:textId="77777777" w:rsidR="00DF2C81" w:rsidRDefault="00DF2C81" w:rsidP="00DF2C81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18529DEA" w14:textId="77777777" w:rsidR="00DF2C81" w:rsidRDefault="00DF2C81" w:rsidP="00DF2C81">
      <w:pPr>
        <w:rPr>
          <w:lang w:val="en-GB"/>
        </w:rPr>
      </w:pPr>
      <w:r>
        <w:rPr>
          <w:rFonts w:ascii="BC Sans" w:hAnsi="BC Sans"/>
          <w:sz w:val="20"/>
          <w:szCs w:val="20"/>
          <w:lang w:val="en-GB"/>
        </w:rPr>
        <w:t>I am writing further to your request received by the</w:t>
      </w:r>
      <w:r>
        <w:rPr>
          <w:rFonts w:ascii="BC Sans" w:hAnsi="BC Sans"/>
          <w:bCs/>
          <w:color w:val="FF0000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97EC6CC91FC54B7799E44680991CC37C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.  </w:t>
      </w:r>
      <w:r>
        <w:rPr>
          <w:rFonts w:ascii="BC Sans" w:hAnsi="BC Sans"/>
          <w:color w:val="00B0F0"/>
          <w:sz w:val="20"/>
          <w:szCs w:val="20"/>
          <w:lang w:val="en-GB"/>
        </w:rPr>
        <w:t xml:space="preserve">You narrowed your request on </w:t>
      </w:r>
      <w:sdt>
        <w:sdtPr>
          <w:rPr>
            <w:rFonts w:ascii="BC Sans" w:hAnsi="BC Sans"/>
            <w:color w:val="FF0000"/>
            <w:sz w:val="20"/>
            <w:szCs w:val="20"/>
            <w:lang w:val="fr-CA"/>
          </w:rPr>
          <w:alias w:val="Today's date"/>
          <w:tag w:val="Enter date"/>
          <w:id w:val="2486813"/>
          <w:placeholder>
            <w:docPart w:val="08295A5B46B3480D9EA97B8203FD2070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>
        <w:rPr>
          <w:rFonts w:ascii="BC Sans" w:hAnsi="BC Sans"/>
          <w:color w:val="00B0F0"/>
          <w:sz w:val="20"/>
          <w:szCs w:val="20"/>
          <w:lang w:val="en-GB"/>
        </w:rPr>
        <w:t xml:space="preserve"> through conversation and/or email with ANALYST.</w:t>
      </w:r>
      <w:r>
        <w:rPr>
          <w:rFonts w:ascii="BC Sans" w:hAnsi="BC Sans"/>
          <w:sz w:val="20"/>
          <w:szCs w:val="20"/>
          <w:lang w:val="en-GB"/>
        </w:rPr>
        <w:t xml:space="preserve">  Your request is for: </w:t>
      </w:r>
    </w:p>
    <w:p w14:paraId="3480DA13" w14:textId="77777777" w:rsidR="00DF2C81" w:rsidRDefault="00DF2C81" w:rsidP="00DF2C81">
      <w:pPr>
        <w:rPr>
          <w:rFonts w:ascii="BC Sans" w:hAnsi="BC Sans"/>
          <w:sz w:val="20"/>
          <w:szCs w:val="20"/>
          <w:lang w:val="en-GB"/>
        </w:rPr>
      </w:pPr>
    </w:p>
    <w:p w14:paraId="4E3AC9FE" w14:textId="77777777" w:rsidR="00DF2C81" w:rsidRDefault="00DF2C81" w:rsidP="00DF2C81">
      <w:pPr>
        <w:rPr>
          <w:rFonts w:ascii="BC Sans" w:hAnsi="BC Sans"/>
          <w:i/>
          <w:iCs/>
          <w:color w:val="FF0000"/>
          <w:sz w:val="20"/>
          <w:szCs w:val="20"/>
          <w:lang w:val="en-GB"/>
        </w:rPr>
      </w:pPr>
      <w:r>
        <w:rPr>
          <w:rFonts w:ascii="BC Sans" w:hAnsi="BC Sans"/>
          <w:i/>
          <w:iCs/>
          <w:color w:val="FF0000"/>
          <w:sz w:val="20"/>
          <w:szCs w:val="20"/>
          <w:lang w:val="en-GB"/>
        </w:rPr>
        <w:t>[REQUESTDESCRIPTION]</w:t>
      </w:r>
    </w:p>
    <w:p w14:paraId="4063ECDD" w14:textId="77777777" w:rsidR="00DF2C81" w:rsidRDefault="00DF2C81" w:rsidP="00DF2C81">
      <w:pPr>
        <w:rPr>
          <w:rFonts w:ascii="BC Sans" w:hAnsi="BC Sans"/>
          <w:sz w:val="20"/>
          <w:szCs w:val="20"/>
          <w:lang w:val="en-GB"/>
        </w:rPr>
      </w:pPr>
    </w:p>
    <w:p w14:paraId="5482C116" w14:textId="77777777" w:rsidR="00DF2C81" w:rsidRDefault="00DF2C81" w:rsidP="00DF2C81">
      <w:pPr>
        <w:rPr>
          <w:rFonts w:ascii="BC Sans" w:hAnsi="BC Sans"/>
          <w:sz w:val="20"/>
          <w:szCs w:val="20"/>
          <w:lang w:val="en-GB" w:eastAsia="en-CA"/>
        </w:rPr>
      </w:pPr>
      <w:r>
        <w:rPr>
          <w:rFonts w:ascii="BC Sans" w:hAnsi="BC Sans"/>
          <w:sz w:val="20"/>
          <w:szCs w:val="20"/>
          <w:lang w:val="en-GB"/>
        </w:rPr>
        <w:t>Please be advised the records you requested are withheld in their entirety pursuant to section(s)</w:t>
      </w:r>
      <w:r>
        <w:rPr>
          <w:rFonts w:ascii="BC Sans" w:hAnsi="BC Sans"/>
          <w:color w:val="FF0000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</w:rPr>
          <w:alias w:val="Section of the Act"/>
          <w:tag w:val="Section of the Act"/>
          <w:id w:val="4292767"/>
          <w:placeholder>
            <w:docPart w:val="E7BE3104378147E9992E7D5A9BC5B59E"/>
          </w:placeholder>
          <w:dropDownList>
            <w:listItem w:displayText="3 (Application)" w:value="3 (Application)"/>
            <w:listItem w:displayText="12 (Cabinet and local public body confidences)" w:value="12 (Cabinet and local public body confidences)"/>
            <w:listItem w:displayText="13 (Policy advice or recommendations)" w:value="13 (Policy advice or recommendations)"/>
            <w:listItem w:displayText="14 (Legal advice)" w:value="14 (Legal advice)"/>
            <w:listItem w:displayText="15 (Disclosure harmful to law enforcement)" w:value="15 (Disclosure harmful to law enforcement)"/>
            <w:listItem w:displayText="16 (Disclosure harmful to intergovernmental relations or negotiations)" w:value="16 (Disclosure harmful to intergovernmental relations or negotiations)"/>
            <w:listItem w:displayText="17 (Disclosure harmful to the financial or economic interests of a public body)" w:value="17 (Disclosure harmful to the financial or economic interests of a public body)"/>
            <w:listItem w:displayText="18 (Disclosure harmful to the conservation of heritage sites, etc.)" w:value="18 (Disclosure harmful to the conservation of heritage sites, etc.)"/>
            <w:listItem w:displayText="18.1 (Disclosure harmful to interests of an Indigenous people)" w:value="18.1 (Disclosure harmful to interests of an Indigenous people)"/>
            <w:listItem w:displayText="19 (Disclosure harmful to individual or public safety)" w:value="19 (Disclosure harmful to individual or public safety)"/>
            <w:listItem w:displayText="20 (Information that will be published or released within 60 days)" w:value="20 (Information that will be published or released within 60 days)"/>
            <w:listItem w:displayText="21 (Disclosure harmful to business interests of a third party)" w:value="21 (Disclosure harmful to business interests of a third party)"/>
            <w:listItem w:displayText="22 (Disclosure harmful to personal privacy)" w:value="22 (Disclosure harmful to personal privacy)"/>
            <w:listItem w:displayText="22.1 (Disclosure of information relating to abortion services)" w:value="22.1 (Disclosure of information relating to abortion services)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14 (Legal advice)</w:t>
          </w:r>
        </w:sdtContent>
      </w:sdt>
      <w:r>
        <w:rPr>
          <w:rFonts w:ascii="BC Sans" w:hAnsi="BC Sans"/>
          <w:color w:val="FF0000"/>
          <w:sz w:val="20"/>
          <w:szCs w:val="20"/>
        </w:rPr>
        <w:t xml:space="preserve">, </w:t>
      </w:r>
      <w:sdt>
        <w:sdtPr>
          <w:rPr>
            <w:rFonts w:ascii="BC Sans" w:hAnsi="BC Sans"/>
            <w:color w:val="FF0000"/>
            <w:sz w:val="20"/>
            <w:szCs w:val="20"/>
          </w:rPr>
          <w:alias w:val="Section of the Act"/>
          <w:tag w:val="Section of the Act"/>
          <w:id w:val="-934512155"/>
          <w:placeholder>
            <w:docPart w:val="1BB4595C9D1249F2A747E99AFE2BC5A9"/>
          </w:placeholder>
          <w:dropDownList>
            <w:listItem w:displayText="3 (Application)" w:value="3 (Application)"/>
            <w:listItem w:displayText="12 (Cabinet and local public body confidences)" w:value="12 (Cabinet and local public body confidences)"/>
            <w:listItem w:displayText="13 (Policy advice or recommendations)" w:value="13 (Policy advice or recommendations)"/>
            <w:listItem w:displayText="14 (Legal advice)" w:value="14 (Legal advice)"/>
            <w:listItem w:displayText="15 (Disclosure harmful to law enforcement)" w:value="15 (Disclosure harmful to law enforcement)"/>
            <w:listItem w:displayText="16 (Disclosure harmful to intergovernmental relations or negotiations)" w:value="16 (Disclosure harmful to intergovernmental relations or negotiations)"/>
            <w:listItem w:displayText="17 (Disclosure harmful to the financial or economic interests of a public body)" w:value="17 (Disclosure harmful to the financial or economic interests of a public body)"/>
            <w:listItem w:displayText="18 (Disclosure harmful to the conservation of heritage sites, etc.)" w:value="18 (Disclosure harmful to the conservation of heritage sites, etc.)"/>
            <w:listItem w:displayText="18.1 (Disclosure harmful to interests of an Indigenous people)" w:value="18.1 (Disclosure harmful to interests of an Indigenous people)"/>
            <w:listItem w:displayText="19 (Disclosure harmful to individual or public safety)" w:value="19 (Disclosure harmful to individual or public safety)"/>
            <w:listItem w:displayText="20 (Information that will be published or released within 60 days)" w:value="20 (Information that will be published or released within 60 days)"/>
            <w:listItem w:displayText="21 (Disclosure harmful to business interests of a third party)" w:value="21 (Disclosure harmful to business interests of a third party)"/>
            <w:listItem w:displayText="22 (Disclosure harmful to personal privacy)" w:value="22 (Disclosure harmful to personal privacy)"/>
            <w:listItem w:displayText="22.1 (Disclosure of information relating to abortion services)" w:value="22.1 (Disclosure of information relating to abortion services)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14 (Legal advice)</w:t>
          </w:r>
        </w:sdtContent>
      </w:sdt>
      <w:r>
        <w:rPr>
          <w:rFonts w:ascii="BC Sans" w:hAnsi="BC Sans"/>
          <w:color w:val="FF0000"/>
          <w:sz w:val="20"/>
          <w:szCs w:val="20"/>
        </w:rPr>
        <w:t>,</w:t>
      </w:r>
      <w:r>
        <w:rPr>
          <w:rFonts w:ascii="BC Sans" w:hAnsi="BC Sans"/>
          <w:sz w:val="20"/>
          <w:szCs w:val="20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</w:rPr>
          <w:alias w:val="Section of the Act"/>
          <w:tag w:val="Section of the Act"/>
          <w:id w:val="-585458916"/>
          <w:placeholder>
            <w:docPart w:val="0750943DA6724A58B542B456DB0B8A70"/>
          </w:placeholder>
          <w:dropDownList>
            <w:listItem w:displayText="3 (Application)" w:value="3 (Application)"/>
            <w:listItem w:displayText="12 (Cabinet and local public body confidences)" w:value="12 (Cabinet and local public body confidences)"/>
            <w:listItem w:displayText="13 (Policy advice or recommendations)" w:value="13 (Policy advice or recommendations)"/>
            <w:listItem w:displayText="14 (Legal advice)" w:value="14 (Legal advice)"/>
            <w:listItem w:displayText="15 (Disclosure harmful to law enforcement)" w:value="15 (Disclosure harmful to law enforcement)"/>
            <w:listItem w:displayText="16 (Disclosure harmful to intergovernmental relations or negotiations)" w:value="16 (Disclosure harmful to intergovernmental relations or negotiations)"/>
            <w:listItem w:displayText="17 (Disclosure harmful to the financial or economic interests of a public body)" w:value="17 (Disclosure harmful to the financial or economic interests of a public body)"/>
            <w:listItem w:displayText="18 (Disclosure harmful to the conservation of heritage sites, etc.)" w:value="18 (Disclosure harmful to the conservation of heritage sites, etc.)"/>
            <w:listItem w:displayText="18.1 (Disclosure harmful to interests of an Indigenous people)" w:value="18.1 (Disclosure harmful to interests of an Indigenous people)"/>
            <w:listItem w:displayText="19 (Disclosure harmful to individual or public safety)" w:value="19 (Disclosure harmful to individual or public safety)"/>
            <w:listItem w:displayText="20 (Information that will be published or released within 60 days)" w:value="20 (Information that will be published or released within 60 days)"/>
            <w:listItem w:displayText="21 (Disclosure harmful to business interests of a third party)" w:value="21 (Disclosure harmful to business interests of a third party)"/>
            <w:listItem w:displayText="22 (Disclosure harmful to personal privacy)" w:value="22 (Disclosure harmful to personal privacy)"/>
            <w:listItem w:displayText="22.1 (Disclosure of information relating to abortion services)" w:value="22.1 (Disclosure of information relating to abortion services)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14 (Legal advice)</w:t>
          </w:r>
        </w:sdtContent>
      </w:sdt>
      <w:r>
        <w:rPr>
          <w:rFonts w:ascii="BC Sans" w:hAnsi="BC Sans"/>
          <w:color w:val="FF0000"/>
          <w:sz w:val="20"/>
          <w:szCs w:val="20"/>
        </w:rPr>
        <w:t>,</w:t>
      </w:r>
      <w:r>
        <w:rPr>
          <w:rFonts w:ascii="BC Sans" w:hAnsi="BC Sans"/>
          <w:sz w:val="20"/>
          <w:szCs w:val="20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</w:rPr>
          <w:alias w:val="Section of the Act"/>
          <w:tag w:val="Section of the Act"/>
          <w:id w:val="-851721154"/>
          <w:placeholder>
            <w:docPart w:val="1CB86D4B65C849E0BE60AFDF27A5A670"/>
          </w:placeholder>
          <w:dropDownList>
            <w:listItem w:displayText="3 (Application)" w:value="3 (Application)"/>
            <w:listItem w:displayText="12 (Cabinet and local public body confidences)" w:value="12 (Cabinet and local public body confidences)"/>
            <w:listItem w:displayText="13 (Policy advice or recommendations)" w:value="13 (Policy advice or recommendations)"/>
            <w:listItem w:displayText="14 (Legal advice)" w:value="14 (Legal advice)"/>
            <w:listItem w:displayText="15 (Disclosure harmful to law enforcement)" w:value="15 (Disclosure harmful to law enforcement)"/>
            <w:listItem w:displayText="16 (Disclosure harmful to intergovernmental relations or negotiations)" w:value="16 (Disclosure harmful to intergovernmental relations or negotiations)"/>
            <w:listItem w:displayText="17 (Disclosure harmful to the financial or economic interests of a public body)" w:value="17 (Disclosure harmful to the financial or economic interests of a public body)"/>
            <w:listItem w:displayText="18 (Disclosure harmful to the conservation of heritage sites, etc.)" w:value="18 (Disclosure harmful to the conservation of heritage sites, etc.)"/>
            <w:listItem w:displayText="18.1 (Disclosure harmful to interests of an Indigenous people)" w:value="18.1 (Disclosure harmful to interests of an Indigenous people)"/>
            <w:listItem w:displayText="19 (Disclosure harmful to individual or public safety)" w:value="19 (Disclosure harmful to individual or public safety)"/>
            <w:listItem w:displayText="20 (Information that will be published or released within 60 days)" w:value="20 (Information that will be published or released within 60 days)"/>
            <w:listItem w:displayText="21 (Disclosure harmful to business interests of a third party)" w:value="21 (Disclosure harmful to business interests of a third party)"/>
            <w:listItem w:displayText="22 (Disclosure harmful to personal privacy)" w:value="22 (Disclosure harmful to personal privacy)"/>
            <w:listItem w:displayText="22.1 (Disclosure of information relating to abortion services)" w:value="22.1 (Disclosure of information relating to abortion services)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14 (Legal advice)</w:t>
          </w:r>
        </w:sdtContent>
      </w:sdt>
      <w:r>
        <w:rPr>
          <w:rFonts w:ascii="BC Sans" w:hAnsi="BC Sans"/>
          <w:color w:val="FF0000"/>
          <w:sz w:val="20"/>
          <w:szCs w:val="20"/>
        </w:rPr>
        <w:t>, and</w:t>
      </w:r>
      <w:r>
        <w:rPr>
          <w:rFonts w:ascii="BC Sans" w:hAnsi="BC Sans"/>
          <w:sz w:val="20"/>
          <w:szCs w:val="20"/>
        </w:rPr>
        <w:t xml:space="preserve"> </w:t>
      </w:r>
      <w:sdt>
        <w:sdtPr>
          <w:rPr>
            <w:rFonts w:ascii="BC Sans" w:hAnsi="BC Sans"/>
            <w:color w:val="FF0000"/>
            <w:sz w:val="20"/>
            <w:szCs w:val="20"/>
          </w:rPr>
          <w:alias w:val="Section of the Act"/>
          <w:tag w:val="Section of the Act"/>
          <w:id w:val="-39989694"/>
          <w:placeholder>
            <w:docPart w:val="B50A039691394C4DB74F342FDA580F61"/>
          </w:placeholder>
          <w:dropDownList>
            <w:listItem w:displayText="3 (Application)" w:value="3 (Application)"/>
            <w:listItem w:displayText="12 (Cabinet and local public body confidences)" w:value="12 (Cabinet and local public body confidences)"/>
            <w:listItem w:displayText="13 (Policy advice or recommendations)" w:value="13 (Policy advice or recommendations)"/>
            <w:listItem w:displayText="14 (Legal advice)" w:value="14 (Legal advice)"/>
            <w:listItem w:displayText="15 (Disclosure harmful to law enforcement)" w:value="15 (Disclosure harmful to law enforcement)"/>
            <w:listItem w:displayText="16 (Disclosure harmful to intergovernmental relations or negotiations)" w:value="16 (Disclosure harmful to intergovernmental relations or negotiations)"/>
            <w:listItem w:displayText="17 (Disclosure harmful to the financial or economic interests of a public body)" w:value="17 (Disclosure harmful to the financial or economic interests of a public body)"/>
            <w:listItem w:displayText="18 (Disclosure harmful to the conservation of heritage sites, etc.)" w:value="18 (Disclosure harmful to the conservation of heritage sites, etc.)"/>
            <w:listItem w:displayText="18.1 (Disclosure harmful to interests of an Indigenous people)" w:value="18.1 (Disclosure harmful to interests of an Indigenous people)"/>
            <w:listItem w:displayText="19 (Disclosure harmful to individual or public safety)" w:value="19 (Disclosure harmful to individual or public safety)"/>
            <w:listItem w:displayText="20 (Information that will be published or released within 60 days)" w:value="20 (Information that will be published or released within 60 days)"/>
            <w:listItem w:displayText="21 (Disclosure harmful to business interests of a third party)" w:value="21 (Disclosure harmful to business interests of a third party)"/>
            <w:listItem w:displayText="22 (Disclosure harmful to personal privacy)" w:value="22 (Disclosure harmful to personal privacy)"/>
            <w:listItem w:displayText="22.1 (Disclosure of information relating to abortion services)" w:value="22.1 (Disclosure of information relating to abortion services)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14 (Legal advice)</w:t>
          </w:r>
        </w:sdtContent>
      </w:sdt>
      <w:r>
        <w:rPr>
          <w:rFonts w:ascii="BC Sans" w:hAnsi="BC Sans"/>
          <w:sz w:val="20"/>
          <w:szCs w:val="20"/>
        </w:rPr>
        <w:t xml:space="preserve"> </w:t>
      </w:r>
      <w:r>
        <w:rPr>
          <w:rFonts w:ascii="BC Sans" w:hAnsi="BC Sans"/>
          <w:sz w:val="20"/>
          <w:szCs w:val="20"/>
          <w:lang w:val="en-GB"/>
        </w:rPr>
        <w:t xml:space="preserve">of FOIPPA.  </w:t>
      </w:r>
      <w:sdt>
        <w:sdtPr>
          <w:rPr>
            <w:rFonts w:ascii="BC Sans" w:hAnsi="BC Sans"/>
            <w:color w:val="FF0000"/>
            <w:sz w:val="20"/>
            <w:szCs w:val="20"/>
            <w:lang w:val="en-GB" w:eastAsia="en-CA"/>
          </w:rPr>
          <w:alias w:val="Delete if sent electronically"/>
          <w:id w:val="60287063"/>
          <w:placeholder>
            <w:docPart w:val="33B7A7F9E1C04518953EC8F20C411C02"/>
          </w:placeholder>
          <w:dropDownList>
            <w:listItem w:displayText="A copy of this section of FOIPPA is provided for your reference." w:value="A copy of this section of FOIPPA is provided for your reference."/>
            <w:listItem w:displayText="Copies of these sections of FOIPPA are provided for your reference." w:value="Copies of these sections of FOIPPA are provided for your reference.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 w:eastAsia="en-CA"/>
            </w:rPr>
            <w:t>Copies of these sections of FOIPPA are provided for your reference.</w:t>
          </w:r>
        </w:sdtContent>
      </w:sdt>
      <w:r>
        <w:rPr>
          <w:rFonts w:ascii="BC Sans" w:hAnsi="BC Sans"/>
          <w:sz w:val="20"/>
          <w:szCs w:val="20"/>
          <w:lang w:val="en-GB" w:eastAsia="en-CA"/>
        </w:rPr>
        <w:t xml:space="preserve">  A complete copy of FOIPPA is available online at:</w:t>
      </w:r>
    </w:p>
    <w:p w14:paraId="37364AED" w14:textId="77777777" w:rsidR="00DF2C81" w:rsidRDefault="00DF2C81" w:rsidP="00DF2C81">
      <w:pPr>
        <w:rPr>
          <w:rFonts w:ascii="BC Sans" w:hAnsi="BC Sans"/>
          <w:sz w:val="20"/>
          <w:szCs w:val="20"/>
          <w:lang w:val="en-GB" w:eastAsia="en-CA"/>
        </w:rPr>
      </w:pPr>
    </w:p>
    <w:p w14:paraId="38E52916" w14:textId="77777777" w:rsidR="00DF2C81" w:rsidRDefault="00DF2C81" w:rsidP="00DF2C81">
      <w:pPr>
        <w:jc w:val="center"/>
        <w:rPr>
          <w:rFonts w:ascii="BC Sans" w:hAnsi="BC Sans"/>
          <w:sz w:val="20"/>
          <w:szCs w:val="20"/>
          <w:lang w:val="en-GB" w:eastAsia="en-CA"/>
        </w:rPr>
      </w:pPr>
      <w:hyperlink r:id="rId5" w:history="1">
        <w:r>
          <w:rPr>
            <w:rStyle w:val="Hyperlink"/>
            <w:rFonts w:ascii="BC Sans" w:hAnsi="BC Sans"/>
            <w:sz w:val="20"/>
            <w:lang w:val="en-GB" w:eastAsia="en-CA"/>
          </w:rPr>
          <w:t>http://www.bclaws.ca/EPLibraries/bclaws_new/document/ID/freeside/96165_00</w:t>
        </w:r>
      </w:hyperlink>
    </w:p>
    <w:p w14:paraId="4A65F34E" w14:textId="77777777" w:rsidR="00DF2C81" w:rsidRDefault="00DF2C81" w:rsidP="00DF2C81">
      <w:pPr>
        <w:rPr>
          <w:rFonts w:ascii="BC Sans" w:hAnsi="BC Sans"/>
          <w:sz w:val="20"/>
          <w:szCs w:val="20"/>
          <w:lang w:val="en-GB" w:eastAsia="en-CA"/>
        </w:rPr>
      </w:pPr>
    </w:p>
    <w:p w14:paraId="4433C7A9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7030A0"/>
          <w:sz w:val="20"/>
          <w:szCs w:val="20"/>
        </w:rPr>
        <w:t xml:space="preserve">Optional explanation of exceptions applied or additional information as required. For </w:t>
      </w:r>
      <w:proofErr w:type="gramStart"/>
      <w:r>
        <w:rPr>
          <w:rFonts w:ascii="BC Sans" w:hAnsi="BC Sans"/>
          <w:color w:val="7030A0"/>
          <w:sz w:val="20"/>
          <w:szCs w:val="20"/>
        </w:rPr>
        <w:t>example</w:t>
      </w:r>
      <w:proofErr w:type="gramEnd"/>
      <w:r>
        <w:rPr>
          <w:rFonts w:ascii="BC Sans" w:hAnsi="BC Sans"/>
          <w:color w:val="7030A0"/>
          <w:sz w:val="20"/>
          <w:szCs w:val="20"/>
        </w:rPr>
        <w:t xml:space="preserve"> sections 15 and 22 may require more details.  If information has been </w:t>
      </w:r>
      <w:r>
        <w:rPr>
          <w:rFonts w:ascii="BC Sans" w:hAnsi="BC Sans"/>
          <w:i/>
          <w:color w:val="7030A0"/>
          <w:sz w:val="20"/>
          <w:szCs w:val="20"/>
          <w:u w:val="single"/>
        </w:rPr>
        <w:t>removed</w:t>
      </w:r>
      <w:r>
        <w:rPr>
          <w:rFonts w:ascii="BC Sans" w:hAnsi="BC Sans"/>
          <w:color w:val="7030A0"/>
          <w:sz w:val="20"/>
          <w:szCs w:val="20"/>
        </w:rPr>
        <w:t xml:space="preserve"> (not withheld or severed) under section 3 provide the specific subsection and an explanation.</w:t>
      </w:r>
      <w:r>
        <w:rPr>
          <w:rFonts w:ascii="BC Sans" w:hAnsi="BC Sans"/>
          <w:color w:val="00B0F0"/>
          <w:sz w:val="20"/>
          <w:szCs w:val="20"/>
        </w:rPr>
        <w:t xml:space="preserve"> </w:t>
      </w:r>
      <w:r>
        <w:rPr>
          <w:rFonts w:ascii="BC Sans" w:hAnsi="BC Sans"/>
          <w:sz w:val="20"/>
          <w:szCs w:val="20"/>
        </w:rPr>
        <w:t>Your file is now closed.</w:t>
      </w:r>
    </w:p>
    <w:p w14:paraId="117F6D72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60967A17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at 1 833 283-8200.  Please provide the FOI request number, found at the top right of the first page of this letter, in any communications.</w:t>
      </w:r>
    </w:p>
    <w:p w14:paraId="07D6AFBB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52205793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You have the right to ask the Information and Privacy Commissioner to review this decision.  I have enclosed information on the review and complaint process.</w:t>
      </w:r>
    </w:p>
    <w:p w14:paraId="3DCC768C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67ECB206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Sincerely,</w:t>
      </w:r>
    </w:p>
    <w:p w14:paraId="7E766FDC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20AE4967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5942BF45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70B0A583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43CA7E90" w14:textId="77777777" w:rsidR="00DF2C81" w:rsidRDefault="00DF2C81" w:rsidP="00DF2C81">
      <w:pPr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14:paraId="4A662A69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4C75DEA7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60EB84B5" w14:textId="77777777" w:rsidR="00DF2C81" w:rsidRDefault="00DF2C81" w:rsidP="00DF2C81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Enclosures</w:t>
      </w:r>
    </w:p>
    <w:p w14:paraId="464EFE01" w14:textId="77777777" w:rsidR="00DF2C81" w:rsidRDefault="00DF2C81" w:rsidP="00DF2C81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5F733591" w14:textId="77777777" w:rsidR="00DF2C81" w:rsidRDefault="00DF2C81" w:rsidP="00DF2C81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lastRenderedPageBreak/>
        <w:t xml:space="preserve">How to Request a Review with the </w:t>
      </w:r>
    </w:p>
    <w:p w14:paraId="61DAE745" w14:textId="77777777" w:rsidR="00DF2C81" w:rsidRDefault="00DF2C81" w:rsidP="00DF2C81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14:paraId="25E73BFA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</w:p>
    <w:p w14:paraId="32F4AD9A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14:paraId="6FB4C73B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</w:p>
    <w:p w14:paraId="054C1DEB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14:paraId="54248109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</w:p>
    <w:p w14:paraId="177706BF" w14:textId="77777777" w:rsidR="00DF2C81" w:rsidRDefault="00DF2C81" w:rsidP="00DF2C81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4C4A8402" w14:textId="77777777" w:rsidR="00DF2C81" w:rsidRDefault="00DF2C81" w:rsidP="00DF2C81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61B72A86" w14:textId="77777777" w:rsidR="00DF2C81" w:rsidRDefault="00DF2C81" w:rsidP="00DF2C81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4AE742CD" w14:textId="77777777" w:rsidR="00DF2C81" w:rsidRDefault="00DF2C81" w:rsidP="00DF2C81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24FA906F" w14:textId="77777777" w:rsidR="00DF2C81" w:rsidRDefault="00DF2C81" w:rsidP="00DF2C81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3B83C39F" w14:textId="77777777" w:rsidR="00DF2C81" w:rsidRDefault="00DF2C81" w:rsidP="00DF2C81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48F487AC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</w:p>
    <w:p w14:paraId="6805B450" w14:textId="77777777" w:rsidR="00DF2C81" w:rsidRDefault="00DF2C81" w:rsidP="00DF2C81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3DE3514E" w14:textId="77777777" w:rsidR="00DF2C81" w:rsidRDefault="00DF2C81" w:rsidP="00DF2C81">
      <w:pPr>
        <w:widowControl w:val="0"/>
        <w:numPr>
          <w:ilvl w:val="0"/>
          <w:numId w:val="1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54B2FAEC" w14:textId="77777777" w:rsidR="00DF2C81" w:rsidRDefault="00DF2C81" w:rsidP="00DF2C81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7151048D" w14:textId="77777777" w:rsidR="00DF2C81" w:rsidRDefault="00DF2C81" w:rsidP="00DF2C81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14:paraId="3CBEC5E5" w14:textId="77777777" w:rsidR="00902D1D" w:rsidRDefault="00902D1D"/>
    <w:sectPr w:rsidR="00902D1D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693141139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" w16cid:durableId="17284519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3"/>
    <w:rsid w:val="00067593"/>
    <w:rsid w:val="004A7B5C"/>
    <w:rsid w:val="00902D1D"/>
    <w:rsid w:val="00C24B3E"/>
    <w:rsid w:val="00DF2C81"/>
    <w:rsid w:val="00E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B78ED"/>
  <w15:chartTrackingRefBased/>
  <w15:docId w15:val="{DBB6A51A-AE6B-4210-ADA5-128D01A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F2C81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C81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DF2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C81"/>
    <w:pPr>
      <w:ind w:left="720"/>
    </w:pPr>
    <w:rPr>
      <w:rFonts w:ascii="Calibri" w:hAnsi="Calibri"/>
      <w:sz w:val="22"/>
      <w:szCs w:val="22"/>
      <w:lang w:val="en-CA"/>
    </w:rPr>
  </w:style>
  <w:style w:type="character" w:customStyle="1" w:styleId="BodyofLetter">
    <w:name w:val="Body of Letter"/>
    <w:basedOn w:val="DefaultParagraphFont"/>
    <w:rsid w:val="00DF2C81"/>
    <w:rPr>
      <w:rFonts w:ascii="Garamond" w:hAnsi="Garamond" w:hint="default"/>
      <w:spacing w:val="1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hyperlink" Target="http://www.bclaws.ca/EPLibraries/bclaws_new/document/ID/freeside/96165_0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B01BD3A354A64A6ADC3A1D3FF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78928-23D3-4ED3-A12D-9E8C3046A0D5}"/>
      </w:docPartPr>
      <w:docPartBody>
        <w:p w:rsidR="00151F56" w:rsidRDefault="00151F56" w:rsidP="00151F56">
          <w:pPr>
            <w:pStyle w:val="C57B01BD3A354A64A6ADC3A1D3FFE50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EC6CC91FC54B7799E44680991C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239B8-C46B-489A-9886-189F9AA2B768}"/>
      </w:docPartPr>
      <w:docPartBody>
        <w:p w:rsidR="00151F56" w:rsidRDefault="00151F56" w:rsidP="00151F56">
          <w:pPr>
            <w:pStyle w:val="97EC6CC91FC54B7799E44680991CC3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295A5B46B3480D9EA97B8203FD2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60C9-FE92-48CF-B619-B09D724C3E93}"/>
      </w:docPartPr>
      <w:docPartBody>
        <w:p w:rsidR="00151F56" w:rsidRDefault="00151F56" w:rsidP="00151F56">
          <w:pPr>
            <w:pStyle w:val="08295A5B46B3480D9EA97B8203FD207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E7BE3104378147E9992E7D5A9BC5B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E7F1-5568-4B7E-98F9-567E62C566F3}"/>
      </w:docPartPr>
      <w:docPartBody>
        <w:p w:rsidR="00151F56" w:rsidRDefault="00151F56" w:rsidP="00151F56">
          <w:pPr>
            <w:pStyle w:val="E7BE3104378147E9992E7D5A9BC5B59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B4595C9D1249F2A747E99AFE2BC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8497-D792-4C08-B5D5-54A89A882E20}"/>
      </w:docPartPr>
      <w:docPartBody>
        <w:p w:rsidR="00151F56" w:rsidRDefault="00151F56" w:rsidP="00151F56">
          <w:pPr>
            <w:pStyle w:val="1BB4595C9D1249F2A747E99AFE2BC5A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50943DA6724A58B542B456DB0B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C3305-4BD0-4460-A2F7-011A167642AC}"/>
      </w:docPartPr>
      <w:docPartBody>
        <w:p w:rsidR="00151F56" w:rsidRDefault="00151F56" w:rsidP="00151F56">
          <w:pPr>
            <w:pStyle w:val="0750943DA6724A58B542B456DB0B8A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CB86D4B65C849E0BE60AFDF27A5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E371-CA75-4018-960E-1C1CDA8EE559}"/>
      </w:docPartPr>
      <w:docPartBody>
        <w:p w:rsidR="00151F56" w:rsidRDefault="00151F56" w:rsidP="00151F56">
          <w:pPr>
            <w:pStyle w:val="1CB86D4B65C849E0BE60AFDF27A5A6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0A039691394C4DB74F342FDA580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8509-A351-44B4-BD19-5AE81E5AFB69}"/>
      </w:docPartPr>
      <w:docPartBody>
        <w:p w:rsidR="00151F56" w:rsidRDefault="00151F56" w:rsidP="00151F56">
          <w:pPr>
            <w:pStyle w:val="B50A039691394C4DB74F342FDA580F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B7A7F9E1C04518953EC8F20C411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8B271-98EE-49E4-8D25-0C49BFCFF78C}"/>
      </w:docPartPr>
      <w:docPartBody>
        <w:p w:rsidR="00151F56" w:rsidRDefault="00151F56" w:rsidP="00151F56">
          <w:pPr>
            <w:pStyle w:val="33B7A7F9E1C04518953EC8F20C411C0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6"/>
    <w:rsid w:val="0015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F56"/>
  </w:style>
  <w:style w:type="paragraph" w:customStyle="1" w:styleId="C57B01BD3A354A64A6ADC3A1D3FFE500">
    <w:name w:val="C57B01BD3A354A64A6ADC3A1D3FFE500"/>
    <w:rsid w:val="00151F56"/>
  </w:style>
  <w:style w:type="paragraph" w:customStyle="1" w:styleId="97EC6CC91FC54B7799E44680991CC37C">
    <w:name w:val="97EC6CC91FC54B7799E44680991CC37C"/>
    <w:rsid w:val="00151F56"/>
  </w:style>
  <w:style w:type="paragraph" w:customStyle="1" w:styleId="08295A5B46B3480D9EA97B8203FD2070">
    <w:name w:val="08295A5B46B3480D9EA97B8203FD2070"/>
    <w:rsid w:val="00151F56"/>
  </w:style>
  <w:style w:type="paragraph" w:customStyle="1" w:styleId="E7BE3104378147E9992E7D5A9BC5B59E">
    <w:name w:val="E7BE3104378147E9992E7D5A9BC5B59E"/>
    <w:rsid w:val="00151F56"/>
  </w:style>
  <w:style w:type="paragraph" w:customStyle="1" w:styleId="1BB4595C9D1249F2A747E99AFE2BC5A9">
    <w:name w:val="1BB4595C9D1249F2A747E99AFE2BC5A9"/>
    <w:rsid w:val="00151F56"/>
  </w:style>
  <w:style w:type="paragraph" w:customStyle="1" w:styleId="0750943DA6724A58B542B456DB0B8A70">
    <w:name w:val="0750943DA6724A58B542B456DB0B8A70"/>
    <w:rsid w:val="00151F56"/>
  </w:style>
  <w:style w:type="paragraph" w:customStyle="1" w:styleId="1CB86D4B65C849E0BE60AFDF27A5A670">
    <w:name w:val="1CB86D4B65C849E0BE60AFDF27A5A670"/>
    <w:rsid w:val="00151F56"/>
  </w:style>
  <w:style w:type="paragraph" w:customStyle="1" w:styleId="B50A039691394C4DB74F342FDA580F61">
    <w:name w:val="B50A039691394C4DB74F342FDA580F61"/>
    <w:rsid w:val="00151F56"/>
  </w:style>
  <w:style w:type="paragraph" w:customStyle="1" w:styleId="33B7A7F9E1C04518953EC8F20C411C02">
    <w:name w:val="33B7A7F9E1C04518953EC8F20C411C02"/>
    <w:rsid w:val="00151F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08C82128-1470-4B5B-9B25-53A30E082047}"/>
</file>

<file path=customXml/itemProps2.xml><?xml version="1.0" encoding="utf-8"?>
<ds:datastoreItem xmlns:ds="http://schemas.openxmlformats.org/officeDocument/2006/customXml" ds:itemID="{6609F89E-1E18-4191-8235-4AAE30DE2E12}"/>
</file>

<file path=customXml/itemProps3.xml><?xml version="1.0" encoding="utf-8"?>
<ds:datastoreItem xmlns:ds="http://schemas.openxmlformats.org/officeDocument/2006/customXml" ds:itemID="{E62AE2AD-4544-4AC8-833C-A1431BD643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2533</Characters>
  <Application>Microsoft Office Word</Application>
  <DocSecurity>0</DocSecurity>
  <Lines>81</Lines>
  <Paragraphs>45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2</cp:revision>
  <dcterms:created xsi:type="dcterms:W3CDTF">2023-11-22T19:17:00Z</dcterms:created>
  <dcterms:modified xsi:type="dcterms:W3CDTF">2023-11-22T19:18:00Z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2a35b8f2-45db-4d4e-8870-c53fd75aab97</vt:lpwstr>
  </property>
  <property fmtid="{D5CDD505-2E9C-101B-9397-08002B2CF9AE}" pid="3" name="ContentTypeId">
    <vt:lpwstr>0x010100E774CC2FC15D5F4B9843318F21B96CF2</vt:lpwstr>
  </property>
</Properties>
</file>