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484CD" w14:textId="77777777" w:rsidR="00781397" w:rsidRDefault="00781397" w:rsidP="00781397">
      <w:pPr>
        <w:rPr>
          <w:rFonts w:ascii="BC Sans" w:hAnsi="BC Sans"/>
          <w:sz w:val="20"/>
          <w:szCs w:val="20"/>
        </w:rPr>
        <w:sectPr w:rsidR="00781397">
          <w:pgSz w:w="12240" w:h="15840"/>
          <w:pgMar w:top="2880" w:right="1440" w:bottom="1440" w:left="1440" w:header="706" w:footer="1361" w:gutter="0"/>
          <w:cols w:space="720"/>
        </w:sectPr>
      </w:pPr>
    </w:p>
    <w:p w14:paraId="0037A81C" w14:textId="77777777" w:rsidR="00781397" w:rsidRDefault="00781397" w:rsidP="00781397">
      <w:pPr>
        <w:pStyle w:val="Heading1"/>
        <w:spacing w:before="0"/>
        <w:jc w:val="right"/>
        <w:rPr>
          <w:rFonts w:ascii="BC Sans" w:hAnsi="BC Sans"/>
          <w:b w:val="0"/>
          <w:bCs/>
          <w:color w:val="FF0000"/>
          <w:sz w:val="20"/>
          <w:u w:val="none"/>
        </w:rPr>
      </w:pPr>
      <w:r>
        <w:rPr>
          <w:rFonts w:ascii="BC Sans" w:hAnsi="BC Sans"/>
          <w:b w:val="0"/>
          <w:sz w:val="20"/>
          <w:u w:val="none"/>
        </w:rPr>
        <w:t>File: 292-</w:t>
      </w:r>
      <w:sdt>
        <w:sdtPr>
          <w:rPr>
            <w:rFonts w:ascii="BC Sans" w:hAnsi="BC Sans"/>
            <w:b w:val="0"/>
            <w:color w:val="FF0000"/>
            <w:sz w:val="20"/>
            <w:u w:val="none"/>
          </w:rPr>
          <w:alias w:val="Secondary number"/>
          <w:tag w:val="Enter _ #"/>
          <w:id w:val="51082594"/>
          <w:placeholder>
            <w:docPart w:val="7B3D8F3166EE46EF9D410C08909EFB9B"/>
          </w:placeholder>
          <w:dropDownList>
            <w:listItem w:displayText="30" w:value="30"/>
            <w:listItem w:displayText="40" w:value="40"/>
          </w:dropDownList>
        </w:sdtPr>
        <w:sdtContent>
          <w:r>
            <w:rPr>
              <w:rFonts w:ascii="BC Sans" w:hAnsi="BC Sans"/>
              <w:b w:val="0"/>
              <w:color w:val="FF0000"/>
              <w:sz w:val="20"/>
              <w:u w:val="none"/>
            </w:rPr>
            <w:t xml:space="preserve"> 30</w:t>
          </w:r>
        </w:sdtContent>
      </w:sdt>
      <w:r>
        <w:rPr>
          <w:rFonts w:ascii="BC Sans" w:hAnsi="BC Sans"/>
          <w:b w:val="0"/>
          <w:sz w:val="20"/>
          <w:u w:val="none"/>
        </w:rPr>
        <w:t>/</w:t>
      </w:r>
      <w:r>
        <w:rPr>
          <w:rFonts w:ascii="BC Sans" w:hAnsi="BC Sans"/>
          <w:b w:val="0"/>
          <w:bCs/>
          <w:color w:val="FF0000"/>
          <w:sz w:val="20"/>
          <w:u w:val="none"/>
        </w:rPr>
        <w:t>[REQUESTNUMBER]</w:t>
      </w:r>
    </w:p>
    <w:p w14:paraId="7238EDF2" w14:textId="77777777" w:rsidR="00781397" w:rsidRDefault="00781397" w:rsidP="00781397">
      <w:pPr>
        <w:jc w:val="right"/>
        <w:rPr>
          <w:rFonts w:ascii="BC Sans" w:hAnsi="BC Sans"/>
          <w:bCs/>
          <w:color w:val="00B0F0"/>
          <w:sz w:val="20"/>
          <w:szCs w:val="20"/>
        </w:rPr>
      </w:pPr>
      <w:r>
        <w:rPr>
          <w:rFonts w:ascii="BC Sans" w:hAnsi="BC Sans"/>
          <w:color w:val="00B0F0"/>
          <w:sz w:val="20"/>
          <w:szCs w:val="20"/>
        </w:rPr>
        <w:t>Your File: [CUSTOMFIELD60]</w:t>
      </w:r>
    </w:p>
    <w:p w14:paraId="0D0D4A77" w14:textId="77777777" w:rsidR="00781397" w:rsidRDefault="00781397" w:rsidP="00781397">
      <w:pPr>
        <w:pStyle w:val="Heading1"/>
        <w:tabs>
          <w:tab w:val="left" w:pos="1440"/>
          <w:tab w:val="right" w:pos="9639"/>
        </w:tabs>
        <w:spacing w:before="0"/>
        <w:rPr>
          <w:rFonts w:ascii="BC Sans" w:hAnsi="BC Sans"/>
          <w:b w:val="0"/>
          <w:sz w:val="20"/>
          <w:u w:val="none"/>
        </w:rPr>
      </w:pPr>
    </w:p>
    <w:p w14:paraId="51EE6828" w14:textId="77777777" w:rsidR="00781397" w:rsidRDefault="00781397" w:rsidP="00781397">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421EB7D3" w14:textId="77777777" w:rsidR="00781397" w:rsidRDefault="00781397" w:rsidP="00781397">
      <w:pPr>
        <w:rPr>
          <w:rFonts w:ascii="BC Sans" w:hAnsi="BC Sans"/>
          <w:sz w:val="20"/>
          <w:szCs w:val="20"/>
        </w:rPr>
      </w:pPr>
    </w:p>
    <w:p w14:paraId="2F7EE5B5" w14:textId="77777777" w:rsidR="00781397" w:rsidRDefault="00781397" w:rsidP="00781397">
      <w:pPr>
        <w:rPr>
          <w:rFonts w:ascii="BC Sans" w:hAnsi="BC Sans"/>
          <w:sz w:val="20"/>
          <w:szCs w:val="20"/>
        </w:rPr>
      </w:pPr>
    </w:p>
    <w:p w14:paraId="323F123E" w14:textId="77777777" w:rsidR="00781397" w:rsidRDefault="00781397" w:rsidP="0078139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 xml:space="preserve">Sent via email:  </w:t>
      </w:r>
      <w:r>
        <w:rPr>
          <w:rFonts w:ascii="BC Sans" w:hAnsi="BC Sans"/>
          <w:b w:val="0"/>
          <w:color w:val="FF0000"/>
          <w:sz w:val="20"/>
          <w:u w:val="none"/>
        </w:rPr>
        <w:t>[RQREMAIL]</w:t>
      </w:r>
    </w:p>
    <w:p w14:paraId="38ABA4EC" w14:textId="77777777" w:rsidR="00781397" w:rsidRDefault="00781397" w:rsidP="00781397">
      <w:pPr>
        <w:rPr>
          <w:rFonts w:ascii="BC Sans" w:hAnsi="BC Sans"/>
          <w:color w:val="FF0000"/>
          <w:sz w:val="20"/>
          <w:szCs w:val="20"/>
        </w:rPr>
      </w:pPr>
    </w:p>
    <w:p w14:paraId="2BE2C7C1" w14:textId="77777777" w:rsidR="00781397" w:rsidRDefault="00781397" w:rsidP="00781397">
      <w:pPr>
        <w:rPr>
          <w:rFonts w:ascii="BC Sans" w:hAnsi="BC Sans"/>
          <w:color w:val="FF0000"/>
          <w:sz w:val="20"/>
          <w:szCs w:val="20"/>
        </w:rPr>
      </w:pPr>
      <w:r>
        <w:rPr>
          <w:rFonts w:ascii="BC Sans" w:hAnsi="BC Sans"/>
          <w:color w:val="FF0000"/>
          <w:sz w:val="20"/>
          <w:szCs w:val="20"/>
        </w:rPr>
        <w:t>[ADDRESS]</w:t>
      </w:r>
    </w:p>
    <w:p w14:paraId="3615FEAC" w14:textId="77777777" w:rsidR="00781397" w:rsidRDefault="00781397" w:rsidP="00781397">
      <w:pPr>
        <w:rPr>
          <w:rFonts w:ascii="BC Sans" w:hAnsi="BC Sans"/>
          <w:color w:val="FF0000"/>
          <w:sz w:val="20"/>
          <w:szCs w:val="20"/>
        </w:rPr>
      </w:pPr>
    </w:p>
    <w:p w14:paraId="04D7D1DF" w14:textId="77777777" w:rsidR="00781397" w:rsidRDefault="00781397" w:rsidP="00781397">
      <w:pPr>
        <w:rPr>
          <w:rFonts w:ascii="BC Sans" w:hAnsi="BC Sans"/>
          <w:color w:val="FF0000"/>
          <w:sz w:val="20"/>
          <w:szCs w:val="20"/>
        </w:rPr>
      </w:pPr>
      <w:r>
        <w:rPr>
          <w:rFonts w:ascii="BC Sans" w:hAnsi="BC Sans"/>
          <w:color w:val="FF0000"/>
          <w:sz w:val="20"/>
          <w:szCs w:val="20"/>
        </w:rPr>
        <w:t>Dear [RFNAME] [RLNAME]:</w:t>
      </w:r>
    </w:p>
    <w:p w14:paraId="669B1321" w14:textId="77777777" w:rsidR="00781397" w:rsidRDefault="00781397" w:rsidP="00781397">
      <w:pPr>
        <w:pStyle w:val="Heading1"/>
        <w:tabs>
          <w:tab w:val="left" w:pos="1440"/>
          <w:tab w:val="right" w:pos="9639"/>
        </w:tabs>
        <w:spacing w:before="0"/>
        <w:rPr>
          <w:rFonts w:ascii="BC Sans" w:hAnsi="BC Sans"/>
          <w:b w:val="0"/>
          <w:sz w:val="20"/>
          <w:u w:val="none"/>
        </w:rPr>
      </w:pPr>
      <w:r>
        <w:rPr>
          <w:rFonts w:ascii="BC Sans" w:hAnsi="BC Sans"/>
          <w:b w:val="0"/>
          <w:sz w:val="20"/>
          <w:u w:val="none"/>
          <w:lang w:val="en-US"/>
        </w:rPr>
        <w:t xml:space="preserve"> </w:t>
      </w:r>
    </w:p>
    <w:p w14:paraId="6639BEE4" w14:textId="77777777" w:rsidR="00781397" w:rsidRDefault="00781397" w:rsidP="0078139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w:t>
      </w:r>
      <w:r>
        <w:rPr>
          <w:rFonts w:ascii="BC Sans" w:hAnsi="BC Sans"/>
          <w:i/>
          <w:sz w:val="20"/>
          <w:u w:val="none"/>
        </w:rPr>
        <w:t xml:space="preserve"> </w:t>
      </w:r>
    </w:p>
    <w:p w14:paraId="505D0BDE" w14:textId="77777777" w:rsidR="00781397" w:rsidRDefault="00781397" w:rsidP="0078139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 </w:t>
      </w:r>
    </w:p>
    <w:p w14:paraId="1C9D11BA" w14:textId="77777777" w:rsidR="00781397" w:rsidRDefault="00781397" w:rsidP="00781397">
      <w:pPr>
        <w:rPr>
          <w:rStyle w:val="BodyofLetter"/>
          <w:rFonts w:ascii="BC Sans" w:hAnsi="BC Sans"/>
          <w:sz w:val="20"/>
          <w:szCs w:val="20"/>
          <w:lang w:val="en-CA"/>
        </w:rPr>
      </w:pPr>
    </w:p>
    <w:p w14:paraId="50BDCA63" w14:textId="77777777" w:rsidR="00781397" w:rsidRDefault="00781397" w:rsidP="00781397">
      <w:pPr>
        <w:rPr>
          <w:color w:val="FF0000"/>
          <w:lang w:val="en-GB"/>
        </w:rPr>
      </w:pPr>
      <w:r>
        <w:rPr>
          <w:rFonts w:ascii="BC Sans" w:hAnsi="BC Sans"/>
          <w:sz w:val="20"/>
          <w:szCs w:val="20"/>
          <w:lang w:val="en-GB"/>
        </w:rPr>
        <w:t xml:space="preserve">I am writing further to your request received by the </w:t>
      </w:r>
      <w:sdt>
        <w:sdtPr>
          <w:rPr>
            <w:rFonts w:ascii="BC Sans" w:hAnsi="BC Sans"/>
            <w:bCs/>
            <w:color w:val="FF0000"/>
            <w:sz w:val="20"/>
            <w:szCs w:val="20"/>
          </w:rPr>
          <w:alias w:val="Public Body"/>
          <w:tag w:val="Public Body"/>
          <w:id w:val="55565101"/>
          <w:placeholder>
            <w:docPart w:val="ADD3FC975EA147E29311488E36717702"/>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 w:value="Ministry of Energy, Mines and Low Carbon Innovation "/>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 w:value="Ministry of Housing "/>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 Office of BC" w:value="Independent Investigation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bCs/>
              <w:color w:val="FF0000"/>
              <w:sz w:val="20"/>
              <w:szCs w:val="20"/>
            </w:rPr>
            <w:t>Ministry of Agriculture and Food</w:t>
          </w:r>
        </w:sdtContent>
      </w:sdt>
      <w:r>
        <w:rPr>
          <w:rFonts w:ascii="BC Sans" w:hAnsi="BC Sans"/>
          <w:sz w:val="20"/>
          <w:szCs w:val="20"/>
        </w:rPr>
        <w:t xml:space="preserve">.  </w:t>
      </w:r>
      <w:r>
        <w:rPr>
          <w:rFonts w:ascii="BC Sans" w:hAnsi="BC Sans"/>
          <w:sz w:val="20"/>
          <w:szCs w:val="20"/>
          <w:lang w:val="en-GB"/>
        </w:rPr>
        <w:t>You requested:</w:t>
      </w:r>
      <w:r>
        <w:rPr>
          <w:rFonts w:ascii="BC Sans" w:hAnsi="BC Sans"/>
          <w:color w:val="FF0000"/>
          <w:sz w:val="20"/>
          <w:szCs w:val="20"/>
          <w:lang w:val="en-GB"/>
        </w:rPr>
        <w:t xml:space="preserve"> </w:t>
      </w:r>
    </w:p>
    <w:p w14:paraId="1C0A0C30" w14:textId="77777777" w:rsidR="00781397" w:rsidRDefault="00781397" w:rsidP="00781397">
      <w:pPr>
        <w:rPr>
          <w:rFonts w:ascii="BC Sans" w:hAnsi="BC Sans"/>
          <w:color w:val="FF0000"/>
          <w:sz w:val="20"/>
          <w:szCs w:val="20"/>
          <w:lang w:val="en-GB"/>
        </w:rPr>
      </w:pPr>
    </w:p>
    <w:p w14:paraId="48824735" w14:textId="77777777" w:rsidR="00781397" w:rsidRDefault="00781397" w:rsidP="00781397">
      <w:pPr>
        <w:rPr>
          <w:rFonts w:ascii="BC Sans" w:hAnsi="BC Sans"/>
          <w:i/>
          <w:color w:val="FF0000"/>
          <w:sz w:val="20"/>
          <w:szCs w:val="20"/>
          <w:lang w:val="en-GB"/>
        </w:rPr>
      </w:pPr>
      <w:r>
        <w:rPr>
          <w:rFonts w:ascii="BC Sans" w:hAnsi="BC Sans"/>
          <w:i/>
          <w:color w:val="FF0000"/>
          <w:sz w:val="20"/>
          <w:szCs w:val="20"/>
          <w:lang w:val="en-GB"/>
        </w:rPr>
        <w:t>[REQUESTDESCRIPTION]</w:t>
      </w:r>
    </w:p>
    <w:p w14:paraId="48F297D1" w14:textId="77777777" w:rsidR="00781397" w:rsidRDefault="00781397" w:rsidP="00781397">
      <w:pPr>
        <w:rPr>
          <w:rFonts w:ascii="BC Sans" w:hAnsi="BC Sans"/>
          <w:color w:val="FF0000"/>
          <w:sz w:val="20"/>
          <w:szCs w:val="20"/>
          <w:lang w:val="en-GB"/>
        </w:rPr>
      </w:pPr>
    </w:p>
    <w:p w14:paraId="1DB7056B" w14:textId="77777777" w:rsidR="00781397" w:rsidRDefault="00781397" w:rsidP="00781397">
      <w:pPr>
        <w:rPr>
          <w:rFonts w:ascii="BC Sans" w:hAnsi="BC Sans"/>
          <w:sz w:val="20"/>
          <w:szCs w:val="20"/>
          <w:lang w:val="en-GB" w:eastAsia="en-CA"/>
        </w:rPr>
      </w:pPr>
      <w:r>
        <w:rPr>
          <w:rFonts w:ascii="BC Sans" w:hAnsi="BC Sans"/>
          <w:sz w:val="20"/>
          <w:szCs w:val="20"/>
          <w:lang w:val="en-GB"/>
        </w:rPr>
        <w:t xml:space="preserve">The requested records contain information that </w:t>
      </w:r>
      <w:r>
        <w:rPr>
          <w:rFonts w:ascii="BC Sans" w:hAnsi="BC Sans"/>
          <w:sz w:val="20"/>
          <w:szCs w:val="20"/>
        </w:rPr>
        <w:t>may affect the business interests or invade the personal privacy of a third party</w:t>
      </w:r>
      <w:r>
        <w:rPr>
          <w:rFonts w:ascii="BC Sans" w:hAnsi="BC Sans"/>
          <w:sz w:val="20"/>
          <w:szCs w:val="20"/>
          <w:lang w:val="en-GB"/>
        </w:rPr>
        <w:t>.  To assist us in determining whether we may disclose this information, we are giving the third party an opportunity to make representations concerning disclosure.  Sections 23 and 24 of FOIPPA outline the details of this process.  Copies of these sections of FOIPPA are provided for your reference.</w:t>
      </w:r>
      <w:r>
        <w:rPr>
          <w:rFonts w:ascii="BC Sans" w:hAnsi="BC Sans"/>
          <w:sz w:val="20"/>
          <w:szCs w:val="20"/>
          <w:lang w:val="en-GB" w:eastAsia="en-CA"/>
        </w:rPr>
        <w:t xml:space="preserve">  A complete copy of FOIPPA is available online at: </w:t>
      </w:r>
    </w:p>
    <w:p w14:paraId="1157A135" w14:textId="77777777" w:rsidR="00781397" w:rsidRDefault="00781397" w:rsidP="00781397">
      <w:pPr>
        <w:jc w:val="center"/>
        <w:rPr>
          <w:rFonts w:ascii="BC Sans" w:hAnsi="BC Sans"/>
          <w:sz w:val="20"/>
          <w:szCs w:val="20"/>
          <w:lang w:val="en-CA"/>
        </w:rPr>
      </w:pPr>
      <w:hyperlink r:id="rId5" w:history="1">
        <w:r>
          <w:rPr>
            <w:rStyle w:val="Hyperlink"/>
            <w:rFonts w:ascii="BC Sans" w:hAnsi="BC Sans"/>
            <w:sz w:val="20"/>
          </w:rPr>
          <w:t>http://www.bclaws.ca/civix/document/id/complete/statreg/96165_00</w:t>
        </w:r>
      </w:hyperlink>
    </w:p>
    <w:p w14:paraId="69D01EBB" w14:textId="77777777" w:rsidR="00781397" w:rsidRDefault="00781397" w:rsidP="00781397">
      <w:pPr>
        <w:rPr>
          <w:rFonts w:ascii="BC Sans" w:hAnsi="BC Sans"/>
          <w:sz w:val="20"/>
          <w:szCs w:val="20"/>
          <w:lang w:val="en-CA"/>
        </w:rPr>
      </w:pPr>
    </w:p>
    <w:p w14:paraId="7037D9C7" w14:textId="77777777" w:rsidR="00781397" w:rsidRDefault="00781397" w:rsidP="00781397">
      <w:pPr>
        <w:rPr>
          <w:rFonts w:ascii="BC Sans" w:hAnsi="BC Sans"/>
          <w:sz w:val="20"/>
          <w:szCs w:val="20"/>
          <w:lang w:val="en-GB"/>
        </w:rPr>
      </w:pPr>
      <w:r>
        <w:rPr>
          <w:rFonts w:ascii="BC Sans" w:hAnsi="BC Sans"/>
          <w:sz w:val="20"/>
          <w:szCs w:val="20"/>
          <w:lang w:val="en-GB"/>
        </w:rPr>
        <w:t xml:space="preserve">We will notify you of </w:t>
      </w:r>
      <w:sdt>
        <w:sdtPr>
          <w:rPr>
            <w:rFonts w:ascii="BC Sans" w:hAnsi="BC Sans"/>
            <w:color w:val="FF0000"/>
            <w:sz w:val="20"/>
            <w:szCs w:val="20"/>
            <w:lang w:val="en-GB"/>
          </w:rPr>
          <w:alias w:val="Public Body Types"/>
          <w:tag w:val="Public Body Types"/>
          <w:id w:val="1647168"/>
          <w:placeholder>
            <w:docPart w:val="26E428E6B38C490989BA4725CD43812D"/>
          </w:placeholder>
          <w:dropDownList>
            <w:listItem w:displayText="the Ministry's" w:value="the Ministry's"/>
            <w:listItem w:displayText="the public body's" w:value="the public body's"/>
            <w:listItem w:displayText="the Agency's" w:value="the Agency's"/>
          </w:dropDownList>
        </w:sdtPr>
        <w:sdtContent>
          <w:r>
            <w:rPr>
              <w:rFonts w:ascii="BC Sans" w:hAnsi="BC Sans"/>
              <w:color w:val="FF0000"/>
              <w:sz w:val="20"/>
              <w:szCs w:val="20"/>
              <w:lang w:val="en-GB"/>
            </w:rPr>
            <w:t>the Ministry's</w:t>
          </w:r>
        </w:sdtContent>
      </w:sdt>
      <w:r>
        <w:rPr>
          <w:rFonts w:ascii="BC Sans" w:hAnsi="BC Sans"/>
          <w:sz w:val="20"/>
          <w:szCs w:val="20"/>
          <w:lang w:val="en-GB"/>
        </w:rPr>
        <w:t xml:space="preserve"> decision on whether we will disclose the records by </w:t>
      </w:r>
      <w:sdt>
        <w:sdtPr>
          <w:rPr>
            <w:rFonts w:ascii="BC Sans" w:hAnsi="BC Sans"/>
            <w:sz w:val="20"/>
            <w:szCs w:val="20"/>
            <w:lang w:val="en-GB"/>
          </w:rPr>
          <w:alias w:val="30 days from date of letter"/>
          <w:tag w:val="30 days from date of letter"/>
          <w:id w:val="1647169"/>
          <w:placeholder>
            <w:docPart w:val="A896ED82BCA7498DA3E2DE6D6C95BD8B"/>
          </w:placeholder>
          <w:date>
            <w:dateFormat w:val="MMMM d, yyyy"/>
            <w:lid w:val="en-CA"/>
            <w:storeMappedDataAs w:val="dateTime"/>
            <w:calendar w:val="gregorian"/>
          </w:date>
        </w:sdtPr>
        <w:sdtContent>
          <w:r>
            <w:rPr>
              <w:rFonts w:ascii="BC Sans" w:hAnsi="BC Sans"/>
              <w:color w:val="FF0000"/>
              <w:sz w:val="20"/>
              <w:szCs w:val="20"/>
              <w:lang w:val="en-GB"/>
            </w:rPr>
            <w:t>30 days from date of letter</w:t>
          </w:r>
        </w:sdtContent>
      </w:sdt>
      <w:r>
        <w:rPr>
          <w:rFonts w:ascii="BC Sans" w:hAnsi="BC Sans"/>
          <w:sz w:val="20"/>
          <w:szCs w:val="20"/>
          <w:lang w:val="en-GB"/>
        </w:rPr>
        <w:t>.  We will respond sooner if possible.</w:t>
      </w:r>
    </w:p>
    <w:p w14:paraId="29AA8C13" w14:textId="77777777" w:rsidR="00781397" w:rsidRDefault="00781397" w:rsidP="00781397">
      <w:pPr>
        <w:rPr>
          <w:rFonts w:ascii="BC Sans" w:hAnsi="BC Sans"/>
          <w:sz w:val="20"/>
          <w:szCs w:val="20"/>
          <w:lang w:val="en-GB"/>
        </w:rPr>
      </w:pPr>
    </w:p>
    <w:p w14:paraId="0ECC7438" w14:textId="77777777" w:rsidR="00781397" w:rsidRDefault="00781397" w:rsidP="0078139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  Please provide the FOI request number, found at the top right of the first page of this letter, in any communications.</w:t>
      </w:r>
    </w:p>
    <w:p w14:paraId="54934E7A" w14:textId="77777777" w:rsidR="00781397" w:rsidRDefault="00781397" w:rsidP="00781397">
      <w:pPr>
        <w:pStyle w:val="ListParagraph"/>
        <w:ind w:left="0"/>
        <w:rPr>
          <w:rFonts w:ascii="BC Sans" w:hAnsi="BC Sans"/>
          <w:sz w:val="20"/>
          <w:szCs w:val="20"/>
        </w:rPr>
      </w:pPr>
    </w:p>
    <w:p w14:paraId="323678C3" w14:textId="77777777" w:rsidR="00781397" w:rsidRDefault="00781397" w:rsidP="00781397">
      <w:pPr>
        <w:keepNext/>
        <w:rPr>
          <w:rFonts w:ascii="BC Sans" w:hAnsi="BC Sans"/>
          <w:sz w:val="20"/>
          <w:szCs w:val="20"/>
          <w:lang w:val="en-GB"/>
        </w:rPr>
      </w:pPr>
      <w:r>
        <w:rPr>
          <w:rFonts w:ascii="BC Sans" w:hAnsi="BC Sans"/>
          <w:sz w:val="20"/>
          <w:szCs w:val="20"/>
          <w:lang w:val="en-GB"/>
        </w:rPr>
        <w:t>Sincerely,</w:t>
      </w:r>
    </w:p>
    <w:p w14:paraId="6EC38D87" w14:textId="77777777" w:rsidR="00781397" w:rsidRDefault="00781397" w:rsidP="00781397">
      <w:pPr>
        <w:keepNext/>
        <w:rPr>
          <w:rFonts w:ascii="BC Sans" w:hAnsi="BC Sans"/>
          <w:sz w:val="20"/>
          <w:szCs w:val="20"/>
          <w:lang w:val="en-GB"/>
        </w:rPr>
      </w:pPr>
    </w:p>
    <w:p w14:paraId="5F197930" w14:textId="77777777" w:rsidR="00781397" w:rsidRDefault="00781397" w:rsidP="00781397">
      <w:pPr>
        <w:keepNext/>
        <w:rPr>
          <w:rFonts w:ascii="BC Sans" w:hAnsi="BC Sans"/>
          <w:sz w:val="20"/>
          <w:szCs w:val="20"/>
          <w:lang w:val="en-GB"/>
        </w:rPr>
      </w:pPr>
    </w:p>
    <w:p w14:paraId="6F4B1E18" w14:textId="77777777" w:rsidR="00781397" w:rsidRDefault="00781397" w:rsidP="00781397">
      <w:pPr>
        <w:keepNext/>
        <w:rPr>
          <w:rFonts w:ascii="BC Sans" w:hAnsi="BC Sans"/>
          <w:sz w:val="20"/>
          <w:szCs w:val="20"/>
          <w:lang w:val="en-GB"/>
        </w:rPr>
      </w:pPr>
    </w:p>
    <w:p w14:paraId="2FCE81FF" w14:textId="77777777" w:rsidR="00781397" w:rsidRDefault="00781397" w:rsidP="00781397">
      <w:pPr>
        <w:rPr>
          <w:rFonts w:ascii="BC Sans" w:hAnsi="BC Sans"/>
          <w:color w:val="00B0F0"/>
          <w:sz w:val="20"/>
          <w:szCs w:val="20"/>
          <w:lang w:val="en-GB"/>
        </w:rPr>
      </w:pPr>
      <w:r>
        <w:rPr>
          <w:rFonts w:ascii="BC Sans" w:hAnsi="BC Sans"/>
          <w:color w:val="00B0F0"/>
          <w:sz w:val="20"/>
          <w:szCs w:val="20"/>
          <w:lang w:val="en-GB"/>
        </w:rPr>
        <w:t>[PRIMARYUSERNAME], [PRIMARYUSERTITLE]</w:t>
      </w:r>
    </w:p>
    <w:p w14:paraId="205DD01B" w14:textId="77777777" w:rsidR="00781397" w:rsidRDefault="00781397" w:rsidP="00781397">
      <w:pPr>
        <w:rPr>
          <w:rFonts w:ascii="BC Sans" w:hAnsi="BC Sans"/>
          <w:sz w:val="20"/>
          <w:szCs w:val="20"/>
          <w:u w:val="single"/>
          <w:lang w:eastAsia="en-CA"/>
        </w:rPr>
      </w:pPr>
      <w:r>
        <w:rPr>
          <w:rFonts w:ascii="BC Sans" w:hAnsi="BC Sans"/>
          <w:sz w:val="20"/>
          <w:szCs w:val="20"/>
        </w:rPr>
        <w:lastRenderedPageBreak/>
        <w:t>Information Access Operations</w:t>
      </w:r>
    </w:p>
    <w:p w14:paraId="4A0565B0" w14:textId="77777777" w:rsidR="00781397" w:rsidRDefault="00781397" w:rsidP="00781397">
      <w:pPr>
        <w:keepNext/>
        <w:rPr>
          <w:rFonts w:ascii="BC Sans" w:hAnsi="BC Sans"/>
          <w:sz w:val="20"/>
          <w:szCs w:val="20"/>
        </w:rPr>
      </w:pPr>
    </w:p>
    <w:p w14:paraId="4C1AEE86" w14:textId="77777777" w:rsidR="00781397" w:rsidRDefault="00781397" w:rsidP="00781397">
      <w:pPr>
        <w:pStyle w:val="Heading1"/>
        <w:keepNext/>
        <w:tabs>
          <w:tab w:val="left" w:pos="1440"/>
          <w:tab w:val="right" w:pos="9639"/>
        </w:tabs>
        <w:spacing w:before="0"/>
        <w:rPr>
          <w:rFonts w:ascii="BC Sans" w:hAnsi="BC Sans"/>
          <w:sz w:val="20"/>
        </w:rPr>
      </w:pPr>
    </w:p>
    <w:p w14:paraId="403D5F80" w14:textId="77777777" w:rsidR="00781397" w:rsidRDefault="00781397" w:rsidP="00781397">
      <w:pPr>
        <w:keepNext/>
        <w:rPr>
          <w:rFonts w:ascii="BC Sans" w:hAnsi="BC Sans"/>
          <w:sz w:val="20"/>
          <w:szCs w:val="20"/>
        </w:rPr>
      </w:pPr>
      <w:r>
        <w:rPr>
          <w:rFonts w:ascii="BC Sans" w:hAnsi="BC Sans"/>
          <w:sz w:val="20"/>
          <w:szCs w:val="20"/>
        </w:rPr>
        <w:t>Enclosures</w:t>
      </w:r>
    </w:p>
    <w:p w14:paraId="0D857CA8" w14:textId="77777777" w:rsidR="00781397" w:rsidRDefault="00781397" w:rsidP="00781397">
      <w:pPr>
        <w:rPr>
          <w:rFonts w:ascii="BC Sans" w:hAnsi="BC Sans"/>
          <w:sz w:val="20"/>
          <w:szCs w:val="20"/>
        </w:rPr>
      </w:pPr>
      <w:r>
        <w:rPr>
          <w:rFonts w:ascii="BC Sans" w:hAnsi="BC Sans"/>
          <w:sz w:val="20"/>
          <w:szCs w:val="20"/>
        </w:rPr>
        <w:br w:type="page"/>
      </w:r>
    </w:p>
    <w:p w14:paraId="550BF3A0" w14:textId="77777777" w:rsidR="00781397" w:rsidRDefault="00781397" w:rsidP="00781397">
      <w:pPr>
        <w:rPr>
          <w:rFonts w:ascii="BC Sans" w:hAnsi="BC Sans"/>
          <w:b/>
          <w:bCs/>
          <w:sz w:val="20"/>
          <w:szCs w:val="20"/>
          <w:lang w:val="en-CA"/>
        </w:rPr>
        <w:sectPr w:rsidR="00781397">
          <w:type w:val="continuous"/>
          <w:pgSz w:w="12240" w:h="15840"/>
          <w:pgMar w:top="1440" w:right="1440" w:bottom="2016" w:left="1440" w:header="706" w:footer="706" w:gutter="0"/>
          <w:cols w:space="720"/>
        </w:sectPr>
      </w:pPr>
    </w:p>
    <w:p w14:paraId="468E1C9D" w14:textId="77777777" w:rsidR="00781397" w:rsidRDefault="00781397" w:rsidP="00781397">
      <w:pPr>
        <w:keepNext/>
        <w:rPr>
          <w:rFonts w:ascii="BC Sans" w:hAnsi="BC Sans"/>
          <w:b/>
          <w:bCs/>
          <w:sz w:val="20"/>
          <w:szCs w:val="20"/>
          <w:lang w:val="en-CA"/>
        </w:rPr>
      </w:pPr>
      <w:bookmarkStart w:id="0" w:name="part2_division3"/>
      <w:bookmarkStart w:id="1" w:name="section23"/>
      <w:bookmarkEnd w:id="0"/>
      <w:r>
        <w:rPr>
          <w:rFonts w:ascii="BC Sans" w:hAnsi="BC Sans"/>
          <w:b/>
          <w:bCs/>
          <w:sz w:val="20"/>
          <w:szCs w:val="20"/>
          <w:lang w:val="en-CA"/>
        </w:rPr>
        <w:lastRenderedPageBreak/>
        <w:t>Notifying the third party</w:t>
      </w:r>
    </w:p>
    <w:p w14:paraId="54EC848E" w14:textId="77777777" w:rsidR="00781397" w:rsidRDefault="00781397" w:rsidP="00781397">
      <w:pPr>
        <w:keepNext/>
        <w:rPr>
          <w:rFonts w:ascii="BC Sans" w:hAnsi="BC Sans"/>
          <w:b/>
          <w:bCs/>
          <w:sz w:val="20"/>
          <w:szCs w:val="20"/>
          <w:lang w:val="en-CA"/>
        </w:rPr>
      </w:pPr>
    </w:p>
    <w:p w14:paraId="10A62D68" w14:textId="77777777" w:rsidR="00781397" w:rsidRDefault="00781397" w:rsidP="00781397">
      <w:pPr>
        <w:keepNext/>
        <w:rPr>
          <w:rFonts w:ascii="BC Sans" w:hAnsi="BC Sans"/>
          <w:sz w:val="20"/>
          <w:szCs w:val="20"/>
          <w:lang w:val="en-CA"/>
        </w:rPr>
      </w:pPr>
      <w:r>
        <w:rPr>
          <w:rFonts w:ascii="BC Sans" w:hAnsi="BC Sans"/>
          <w:b/>
          <w:bCs/>
          <w:sz w:val="20"/>
          <w:szCs w:val="20"/>
          <w:lang w:val="en-CA"/>
        </w:rPr>
        <w:t>23</w:t>
      </w:r>
      <w:r>
        <w:rPr>
          <w:rFonts w:ascii="BC Sans" w:hAnsi="BC Sans"/>
          <w:sz w:val="20"/>
          <w:szCs w:val="20"/>
          <w:lang w:val="en-CA"/>
        </w:rPr>
        <w:t>  (1) If the head of a public body intends to give access to a record that the head has reason to believe contains information that might be excepted from disclosure under section 21 or 22, the head must give the third party a written notice under subsection (3).</w:t>
      </w:r>
    </w:p>
    <w:p w14:paraId="52289EE2" w14:textId="77777777" w:rsidR="00781397" w:rsidRDefault="00781397" w:rsidP="00781397">
      <w:pPr>
        <w:keepNext/>
        <w:rPr>
          <w:rFonts w:ascii="BC Sans" w:hAnsi="BC Sans"/>
          <w:sz w:val="20"/>
          <w:szCs w:val="20"/>
          <w:lang w:val="en-CA"/>
        </w:rPr>
      </w:pPr>
      <w:r>
        <w:rPr>
          <w:rFonts w:ascii="BC Sans" w:hAnsi="BC Sans"/>
          <w:sz w:val="20"/>
          <w:szCs w:val="20"/>
          <w:lang w:val="en-CA"/>
        </w:rPr>
        <w:t>(2) If the head of a public body does not intend to give access to a record that contains information excepted from disclosure under section 21 or 22, the head may give the third party a written notice under subsection (3).</w:t>
      </w:r>
    </w:p>
    <w:p w14:paraId="7B643577" w14:textId="77777777" w:rsidR="00781397" w:rsidRDefault="00781397" w:rsidP="00781397">
      <w:pPr>
        <w:keepNext/>
        <w:rPr>
          <w:rFonts w:ascii="BC Sans" w:hAnsi="BC Sans"/>
          <w:sz w:val="20"/>
          <w:szCs w:val="20"/>
          <w:lang w:val="en-CA"/>
        </w:rPr>
      </w:pPr>
      <w:r>
        <w:rPr>
          <w:rFonts w:ascii="BC Sans" w:hAnsi="BC Sans"/>
          <w:sz w:val="20"/>
          <w:szCs w:val="20"/>
          <w:lang w:val="en-CA"/>
        </w:rPr>
        <w:t>(3) The notice must</w:t>
      </w:r>
    </w:p>
    <w:p w14:paraId="4E640F9D" w14:textId="77777777" w:rsidR="00781397" w:rsidRDefault="00781397" w:rsidP="00781397">
      <w:pPr>
        <w:keepNext/>
        <w:ind w:firstLine="720"/>
        <w:rPr>
          <w:rFonts w:ascii="BC Sans" w:hAnsi="BC Sans"/>
          <w:sz w:val="20"/>
          <w:szCs w:val="20"/>
          <w:lang w:val="en-CA"/>
        </w:rPr>
      </w:pPr>
      <w:r>
        <w:rPr>
          <w:rFonts w:ascii="BC Sans" w:hAnsi="BC Sans"/>
          <w:sz w:val="20"/>
          <w:szCs w:val="20"/>
          <w:lang w:val="en-CA"/>
        </w:rPr>
        <w:t xml:space="preserve">(a) state that a request has been made by an applicant for access to a record containing </w:t>
      </w:r>
    </w:p>
    <w:p w14:paraId="6FB7DDC3" w14:textId="77777777" w:rsidR="00781397" w:rsidRDefault="00781397" w:rsidP="00781397">
      <w:pPr>
        <w:keepNext/>
        <w:ind w:left="720"/>
        <w:rPr>
          <w:rFonts w:ascii="BC Sans" w:hAnsi="BC Sans"/>
          <w:sz w:val="20"/>
          <w:szCs w:val="20"/>
          <w:lang w:val="en-CA"/>
        </w:rPr>
      </w:pPr>
      <w:r>
        <w:rPr>
          <w:rFonts w:ascii="BC Sans" w:hAnsi="BC Sans"/>
          <w:sz w:val="20"/>
          <w:szCs w:val="20"/>
          <w:lang w:val="en-CA"/>
        </w:rPr>
        <w:t>information the disclosure of which may affect the interests or invade the personal privacy of the third party,</w:t>
      </w:r>
    </w:p>
    <w:p w14:paraId="7BC378F9" w14:textId="77777777" w:rsidR="00781397" w:rsidRDefault="00781397" w:rsidP="00781397">
      <w:pPr>
        <w:keepNext/>
        <w:ind w:firstLine="720"/>
        <w:rPr>
          <w:rFonts w:ascii="BC Sans" w:hAnsi="BC Sans"/>
          <w:sz w:val="20"/>
          <w:szCs w:val="20"/>
          <w:lang w:val="en-CA"/>
        </w:rPr>
      </w:pPr>
      <w:r>
        <w:rPr>
          <w:rFonts w:ascii="BC Sans" w:hAnsi="BC Sans"/>
          <w:sz w:val="20"/>
          <w:szCs w:val="20"/>
          <w:lang w:val="en-CA"/>
        </w:rPr>
        <w:t>(b) describe the contents of the record, and</w:t>
      </w:r>
    </w:p>
    <w:p w14:paraId="1504E178" w14:textId="77777777" w:rsidR="00781397" w:rsidRDefault="00781397" w:rsidP="00781397">
      <w:pPr>
        <w:keepNext/>
        <w:ind w:left="720"/>
        <w:rPr>
          <w:rFonts w:ascii="BC Sans" w:hAnsi="BC Sans"/>
          <w:sz w:val="20"/>
          <w:szCs w:val="20"/>
          <w:lang w:val="en-CA"/>
        </w:rPr>
      </w:pPr>
      <w:r>
        <w:rPr>
          <w:rFonts w:ascii="BC Sans" w:hAnsi="BC Sans"/>
          <w:sz w:val="20"/>
          <w:szCs w:val="20"/>
          <w:lang w:val="en-CA"/>
        </w:rPr>
        <w:t>(c) state that, within 20 days after the notice is given, the third party may, in writing, consent to the disclosure or may make written representations to the public body explaining why the information should not be disclosed.</w:t>
      </w:r>
    </w:p>
    <w:p w14:paraId="774A798E" w14:textId="77777777" w:rsidR="00781397" w:rsidRDefault="00781397" w:rsidP="00781397">
      <w:pPr>
        <w:keepNext/>
        <w:rPr>
          <w:rFonts w:ascii="BC Sans" w:hAnsi="BC Sans"/>
          <w:sz w:val="20"/>
          <w:szCs w:val="20"/>
          <w:lang w:val="en-CA"/>
        </w:rPr>
      </w:pPr>
      <w:r>
        <w:rPr>
          <w:rFonts w:ascii="BC Sans" w:hAnsi="BC Sans"/>
          <w:sz w:val="20"/>
          <w:szCs w:val="20"/>
          <w:lang w:val="en-CA"/>
        </w:rPr>
        <w:t>(4) When notice is given under subsection (1), the head of the public body must also give the applicant a notice stating that</w:t>
      </w:r>
    </w:p>
    <w:p w14:paraId="7F2628EE" w14:textId="77777777" w:rsidR="00781397" w:rsidRDefault="00781397" w:rsidP="00781397">
      <w:pPr>
        <w:keepNext/>
        <w:ind w:left="720"/>
        <w:rPr>
          <w:rFonts w:ascii="BC Sans" w:hAnsi="BC Sans"/>
          <w:sz w:val="20"/>
          <w:szCs w:val="20"/>
          <w:lang w:val="en-CA"/>
        </w:rPr>
      </w:pPr>
      <w:r>
        <w:rPr>
          <w:rFonts w:ascii="BC Sans" w:hAnsi="BC Sans"/>
          <w:sz w:val="20"/>
          <w:szCs w:val="20"/>
          <w:lang w:val="en-CA"/>
        </w:rPr>
        <w:t>(a) the record requested by the applicant contains information the disclosure of which may affect the interests or invade the personal privacy of a third party,</w:t>
      </w:r>
    </w:p>
    <w:p w14:paraId="75FD2579" w14:textId="77777777" w:rsidR="00781397" w:rsidRDefault="00781397" w:rsidP="00781397">
      <w:pPr>
        <w:keepNext/>
        <w:ind w:left="720"/>
        <w:rPr>
          <w:rFonts w:ascii="BC Sans" w:hAnsi="BC Sans"/>
          <w:sz w:val="20"/>
          <w:szCs w:val="20"/>
          <w:lang w:val="en-CA"/>
        </w:rPr>
      </w:pPr>
      <w:r>
        <w:rPr>
          <w:rFonts w:ascii="BC Sans" w:hAnsi="BC Sans"/>
          <w:sz w:val="20"/>
          <w:szCs w:val="20"/>
          <w:lang w:val="en-CA"/>
        </w:rPr>
        <w:t>(b) the third party is being given an opportunity to make representations concerning disclosure, and</w:t>
      </w:r>
    </w:p>
    <w:p w14:paraId="0B938C45" w14:textId="77777777" w:rsidR="00781397" w:rsidRDefault="00781397" w:rsidP="00781397">
      <w:pPr>
        <w:keepNext/>
        <w:ind w:left="720"/>
        <w:rPr>
          <w:rFonts w:ascii="BC Sans" w:hAnsi="BC Sans"/>
          <w:sz w:val="20"/>
          <w:szCs w:val="20"/>
          <w:lang w:val="en-CA"/>
        </w:rPr>
      </w:pPr>
      <w:r>
        <w:rPr>
          <w:rFonts w:ascii="BC Sans" w:hAnsi="BC Sans"/>
          <w:sz w:val="20"/>
          <w:szCs w:val="20"/>
          <w:lang w:val="en-CA"/>
        </w:rPr>
        <w:t>(c) a decision will be made within 30 days about whether or not to give the applicant access to the record.</w:t>
      </w:r>
      <w:bookmarkStart w:id="2" w:name="section24"/>
      <w:bookmarkEnd w:id="1"/>
    </w:p>
    <w:p w14:paraId="3678E98A" w14:textId="77777777" w:rsidR="00781397" w:rsidRDefault="00781397" w:rsidP="00781397">
      <w:pPr>
        <w:keepNext/>
        <w:rPr>
          <w:rFonts w:ascii="BC Sans" w:hAnsi="BC Sans"/>
          <w:b/>
          <w:bCs/>
          <w:sz w:val="20"/>
          <w:szCs w:val="20"/>
          <w:lang w:val="en-CA"/>
        </w:rPr>
      </w:pPr>
    </w:p>
    <w:p w14:paraId="57A42EFE" w14:textId="77777777" w:rsidR="00781397" w:rsidRDefault="00781397" w:rsidP="00781397">
      <w:pPr>
        <w:keepNext/>
        <w:rPr>
          <w:rFonts w:ascii="BC Sans" w:hAnsi="BC Sans"/>
          <w:b/>
          <w:bCs/>
          <w:sz w:val="20"/>
          <w:szCs w:val="20"/>
          <w:lang w:val="en-CA"/>
        </w:rPr>
      </w:pPr>
      <w:r>
        <w:rPr>
          <w:rFonts w:ascii="BC Sans" w:hAnsi="BC Sans"/>
          <w:b/>
          <w:bCs/>
          <w:sz w:val="20"/>
          <w:szCs w:val="20"/>
          <w:lang w:val="en-CA"/>
        </w:rPr>
        <w:t>Time limit and notice of decision</w:t>
      </w:r>
    </w:p>
    <w:p w14:paraId="50ABBAA3" w14:textId="77777777" w:rsidR="00781397" w:rsidRDefault="00781397" w:rsidP="00781397">
      <w:pPr>
        <w:keepNext/>
        <w:rPr>
          <w:rFonts w:ascii="BC Sans" w:hAnsi="BC Sans"/>
          <w:b/>
          <w:bCs/>
          <w:sz w:val="20"/>
          <w:szCs w:val="20"/>
          <w:lang w:val="en-CA"/>
        </w:rPr>
      </w:pPr>
    </w:p>
    <w:p w14:paraId="6723DC6C" w14:textId="77777777" w:rsidR="00781397" w:rsidRDefault="00781397" w:rsidP="00781397">
      <w:pPr>
        <w:keepNext/>
        <w:rPr>
          <w:rFonts w:ascii="BC Sans" w:hAnsi="BC Sans"/>
          <w:sz w:val="20"/>
          <w:szCs w:val="20"/>
          <w:lang w:val="en-CA"/>
        </w:rPr>
      </w:pPr>
      <w:r>
        <w:rPr>
          <w:rFonts w:ascii="BC Sans" w:hAnsi="BC Sans"/>
          <w:b/>
          <w:bCs/>
          <w:sz w:val="20"/>
          <w:szCs w:val="20"/>
          <w:lang w:val="en-CA"/>
        </w:rPr>
        <w:t>24</w:t>
      </w:r>
      <w:r>
        <w:rPr>
          <w:rFonts w:ascii="BC Sans" w:hAnsi="BC Sans"/>
          <w:sz w:val="20"/>
          <w:szCs w:val="20"/>
          <w:lang w:val="en-CA"/>
        </w:rPr>
        <w:t>  (1) Within 30 days after notice is given under section 23 (1) or (2), the head of the public body must decide whether or not to give access to the record or to part of the record, but no decision may be made before the earlier of</w:t>
      </w:r>
    </w:p>
    <w:p w14:paraId="65CC19F0" w14:textId="77777777" w:rsidR="00781397" w:rsidRDefault="00781397" w:rsidP="00781397">
      <w:pPr>
        <w:pStyle w:val="ListParagraph"/>
        <w:keepNext/>
        <w:numPr>
          <w:ilvl w:val="0"/>
          <w:numId w:val="1"/>
        </w:numPr>
        <w:rPr>
          <w:rFonts w:ascii="BC Sans" w:hAnsi="BC Sans"/>
          <w:sz w:val="20"/>
          <w:szCs w:val="20"/>
        </w:rPr>
      </w:pPr>
      <w:r>
        <w:rPr>
          <w:rFonts w:ascii="BC Sans" w:hAnsi="BC Sans"/>
          <w:sz w:val="20"/>
          <w:szCs w:val="20"/>
        </w:rPr>
        <w:t>21 days after the day notice is given, or</w:t>
      </w:r>
    </w:p>
    <w:p w14:paraId="620BEBF2" w14:textId="77777777" w:rsidR="00781397" w:rsidRDefault="00781397" w:rsidP="00781397">
      <w:pPr>
        <w:keepNext/>
        <w:ind w:firstLine="720"/>
        <w:rPr>
          <w:rFonts w:ascii="BC Sans" w:hAnsi="BC Sans"/>
          <w:sz w:val="20"/>
          <w:szCs w:val="20"/>
          <w:lang w:val="en-CA"/>
        </w:rPr>
      </w:pPr>
      <w:r>
        <w:rPr>
          <w:rFonts w:ascii="BC Sans" w:hAnsi="BC Sans"/>
          <w:sz w:val="20"/>
          <w:szCs w:val="20"/>
          <w:lang w:val="en-CA"/>
        </w:rPr>
        <w:t>(b) the day a response is received from the third party.</w:t>
      </w:r>
    </w:p>
    <w:p w14:paraId="7E6781FF" w14:textId="77777777" w:rsidR="00781397" w:rsidRDefault="00781397" w:rsidP="00781397">
      <w:pPr>
        <w:keepNext/>
        <w:rPr>
          <w:rFonts w:ascii="BC Sans" w:hAnsi="BC Sans"/>
          <w:sz w:val="20"/>
          <w:szCs w:val="20"/>
          <w:lang w:val="en-CA"/>
        </w:rPr>
      </w:pPr>
      <w:r>
        <w:rPr>
          <w:rFonts w:ascii="BC Sans" w:hAnsi="BC Sans"/>
          <w:sz w:val="20"/>
          <w:szCs w:val="20"/>
          <w:lang w:val="en-CA"/>
        </w:rPr>
        <w:t>(2) On reaching a decision under subsection (1), the head of the public body must give written notice of the decision to</w:t>
      </w:r>
    </w:p>
    <w:p w14:paraId="63F300BB" w14:textId="77777777" w:rsidR="00781397" w:rsidRDefault="00781397" w:rsidP="00781397">
      <w:pPr>
        <w:keepNext/>
        <w:ind w:firstLine="720"/>
        <w:rPr>
          <w:rFonts w:ascii="BC Sans" w:hAnsi="BC Sans"/>
          <w:sz w:val="20"/>
          <w:szCs w:val="20"/>
          <w:lang w:val="en-CA"/>
        </w:rPr>
      </w:pPr>
      <w:r>
        <w:rPr>
          <w:rFonts w:ascii="BC Sans" w:hAnsi="BC Sans"/>
          <w:sz w:val="20"/>
          <w:szCs w:val="20"/>
          <w:lang w:val="en-CA"/>
        </w:rPr>
        <w:t>(a) the applicant, and</w:t>
      </w:r>
    </w:p>
    <w:p w14:paraId="7C6FF1C1" w14:textId="77777777" w:rsidR="00781397" w:rsidRDefault="00781397" w:rsidP="00781397">
      <w:pPr>
        <w:keepNext/>
        <w:ind w:firstLine="720"/>
        <w:rPr>
          <w:rFonts w:ascii="BC Sans" w:hAnsi="BC Sans"/>
          <w:sz w:val="20"/>
          <w:szCs w:val="20"/>
          <w:lang w:val="en-CA"/>
        </w:rPr>
      </w:pPr>
      <w:r>
        <w:rPr>
          <w:rFonts w:ascii="BC Sans" w:hAnsi="BC Sans"/>
          <w:sz w:val="20"/>
          <w:szCs w:val="20"/>
          <w:lang w:val="en-CA"/>
        </w:rPr>
        <w:t>(b) the third party.</w:t>
      </w:r>
    </w:p>
    <w:p w14:paraId="6D9A6190" w14:textId="77777777" w:rsidR="00781397" w:rsidRDefault="00781397" w:rsidP="00781397">
      <w:pPr>
        <w:keepNext/>
        <w:rPr>
          <w:rFonts w:ascii="BC Sans" w:hAnsi="BC Sans"/>
          <w:sz w:val="20"/>
          <w:szCs w:val="20"/>
        </w:rPr>
      </w:pPr>
      <w:r>
        <w:rPr>
          <w:rFonts w:ascii="BC Sans" w:hAnsi="BC Sans"/>
          <w:sz w:val="20"/>
          <w:szCs w:val="20"/>
          <w:lang w:val="en-CA"/>
        </w:rPr>
        <w:t>(3) If the head of the public body decides to give access to the record or to part of the record, the notice must state that the applicant will be given access unless the third party asks for a review under section 53 or 63 within 20 days after the day notice is given under subsection (2</w:t>
      </w:r>
      <w:bookmarkEnd w:id="2"/>
      <w:r>
        <w:rPr>
          <w:rFonts w:ascii="BC Sans" w:hAnsi="BC Sans"/>
          <w:sz w:val="20"/>
          <w:szCs w:val="20"/>
          <w:lang w:val="en-CA"/>
        </w:rPr>
        <w:t>)</w:t>
      </w:r>
      <w:r>
        <w:rPr>
          <w:rFonts w:ascii="BC Sans" w:hAnsi="BC Sans"/>
          <w:sz w:val="20"/>
          <w:szCs w:val="20"/>
        </w:rPr>
        <w:t xml:space="preserve"> </w:t>
      </w:r>
    </w:p>
    <w:p w14:paraId="1FB3A801" w14:textId="77777777" w:rsidR="00902D1D" w:rsidRDefault="00902D1D"/>
    <w:sectPr w:rsidR="00902D1D"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72597"/>
    <w:multiLevelType w:val="hybridMultilevel"/>
    <w:tmpl w:val="AD7C186E"/>
    <w:lvl w:ilvl="0" w:tplc="ECA057A4">
      <w:start w:val="1"/>
      <w:numFmt w:val="lowerLetter"/>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num w:numId="1" w16cid:durableId="16204101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15"/>
    <w:rsid w:val="004A7B5C"/>
    <w:rsid w:val="00781397"/>
    <w:rsid w:val="00902D1D"/>
    <w:rsid w:val="00A10D15"/>
    <w:rsid w:val="00C24B3E"/>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3D86C"/>
  <w15:chartTrackingRefBased/>
  <w15:docId w15:val="{BACA16F0-651B-4CCC-B81F-BA1239D01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39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81397"/>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1397"/>
    <w:rPr>
      <w:rFonts w:ascii="Arial" w:eastAsia="Times New Roman" w:hAnsi="Arial" w:cs="Times New Roman"/>
      <w:b/>
      <w:sz w:val="24"/>
      <w:szCs w:val="20"/>
      <w:u w:val="single"/>
    </w:rPr>
  </w:style>
  <w:style w:type="character" w:styleId="Hyperlink">
    <w:name w:val="Hyperlink"/>
    <w:basedOn w:val="DefaultParagraphFont"/>
    <w:semiHidden/>
    <w:unhideWhenUsed/>
    <w:rsid w:val="00781397"/>
    <w:rPr>
      <w:color w:val="0000FF"/>
      <w:u w:val="single"/>
    </w:rPr>
  </w:style>
  <w:style w:type="paragraph" w:styleId="ListParagraph">
    <w:name w:val="List Paragraph"/>
    <w:basedOn w:val="Normal"/>
    <w:uiPriority w:val="34"/>
    <w:qFormat/>
    <w:rsid w:val="00781397"/>
    <w:pPr>
      <w:ind w:left="720"/>
    </w:pPr>
    <w:rPr>
      <w:rFonts w:ascii="Calibri" w:hAnsi="Calibri"/>
      <w:sz w:val="22"/>
      <w:szCs w:val="22"/>
      <w:lang w:val="en-CA"/>
    </w:rPr>
  </w:style>
  <w:style w:type="character" w:customStyle="1" w:styleId="BodyofLetter">
    <w:name w:val="Body of Letter"/>
    <w:basedOn w:val="DefaultParagraphFont"/>
    <w:rsid w:val="00781397"/>
    <w:rPr>
      <w:rFonts w:ascii="Garamond" w:hAnsi="Garamond" w:hint="default"/>
      <w:spacing w:val="1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hyperlink" Target="http://www.bclaws.ca/civix/document/id/complete/statreg/96165_00"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3D8F3166EE46EF9D410C08909EFB9B"/>
        <w:category>
          <w:name w:val="General"/>
          <w:gallery w:val="placeholder"/>
        </w:category>
        <w:types>
          <w:type w:val="bbPlcHdr"/>
        </w:types>
        <w:behaviors>
          <w:behavior w:val="content"/>
        </w:behaviors>
        <w:guid w:val="{D1F9B73E-F5DE-434D-834A-111E3018468F}"/>
      </w:docPartPr>
      <w:docPartBody>
        <w:p w:rsidR="00D77750" w:rsidRDefault="00D77750" w:rsidP="00D77750">
          <w:pPr>
            <w:pStyle w:val="7B3D8F3166EE46EF9D410C08909EFB9B"/>
          </w:pPr>
          <w:r>
            <w:rPr>
              <w:rStyle w:val="PlaceholderText"/>
            </w:rPr>
            <w:t>Choose an item.</w:t>
          </w:r>
        </w:p>
      </w:docPartBody>
    </w:docPart>
    <w:docPart>
      <w:docPartPr>
        <w:name w:val="ADD3FC975EA147E29311488E36717702"/>
        <w:category>
          <w:name w:val="General"/>
          <w:gallery w:val="placeholder"/>
        </w:category>
        <w:types>
          <w:type w:val="bbPlcHdr"/>
        </w:types>
        <w:behaviors>
          <w:behavior w:val="content"/>
        </w:behaviors>
        <w:guid w:val="{4F6A2C09-F067-420D-B5ED-A227C8275E78}"/>
      </w:docPartPr>
      <w:docPartBody>
        <w:p w:rsidR="00D77750" w:rsidRDefault="00D77750" w:rsidP="00D77750">
          <w:pPr>
            <w:pStyle w:val="ADD3FC975EA147E29311488E36717702"/>
          </w:pPr>
          <w:r>
            <w:rPr>
              <w:rStyle w:val="PlaceholderText"/>
            </w:rPr>
            <w:t>Choose an item.</w:t>
          </w:r>
        </w:p>
      </w:docPartBody>
    </w:docPart>
    <w:docPart>
      <w:docPartPr>
        <w:name w:val="26E428E6B38C490989BA4725CD43812D"/>
        <w:category>
          <w:name w:val="General"/>
          <w:gallery w:val="placeholder"/>
        </w:category>
        <w:types>
          <w:type w:val="bbPlcHdr"/>
        </w:types>
        <w:behaviors>
          <w:behavior w:val="content"/>
        </w:behaviors>
        <w:guid w:val="{19575B49-5B47-4E01-8A81-563B8D3F71D6}"/>
      </w:docPartPr>
      <w:docPartBody>
        <w:p w:rsidR="00D77750" w:rsidRDefault="00D77750" w:rsidP="00D77750">
          <w:pPr>
            <w:pStyle w:val="26E428E6B38C490989BA4725CD43812D"/>
          </w:pPr>
          <w:r>
            <w:rPr>
              <w:rStyle w:val="PlaceholderText"/>
            </w:rPr>
            <w:t>Choose an item.</w:t>
          </w:r>
        </w:p>
      </w:docPartBody>
    </w:docPart>
    <w:docPart>
      <w:docPartPr>
        <w:name w:val="A896ED82BCA7498DA3E2DE6D6C95BD8B"/>
        <w:category>
          <w:name w:val="General"/>
          <w:gallery w:val="placeholder"/>
        </w:category>
        <w:types>
          <w:type w:val="bbPlcHdr"/>
        </w:types>
        <w:behaviors>
          <w:behavior w:val="content"/>
        </w:behaviors>
        <w:guid w:val="{A676BABE-A0B2-462F-ABF5-542FEC84BFF6}"/>
      </w:docPartPr>
      <w:docPartBody>
        <w:p w:rsidR="00D77750" w:rsidRDefault="00D77750" w:rsidP="00D77750">
          <w:pPr>
            <w:pStyle w:val="A896ED82BCA7498DA3E2DE6D6C95BD8B"/>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750"/>
    <w:rsid w:val="00D777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750"/>
  </w:style>
  <w:style w:type="paragraph" w:customStyle="1" w:styleId="7B3D8F3166EE46EF9D410C08909EFB9B">
    <w:name w:val="7B3D8F3166EE46EF9D410C08909EFB9B"/>
    <w:rsid w:val="00D77750"/>
  </w:style>
  <w:style w:type="paragraph" w:customStyle="1" w:styleId="ADD3FC975EA147E29311488E36717702">
    <w:name w:val="ADD3FC975EA147E29311488E36717702"/>
    <w:rsid w:val="00D77750"/>
  </w:style>
  <w:style w:type="paragraph" w:customStyle="1" w:styleId="26E428E6B38C490989BA4725CD43812D">
    <w:name w:val="26E428E6B38C490989BA4725CD43812D"/>
    <w:rsid w:val="00D77750"/>
  </w:style>
  <w:style w:type="paragraph" w:customStyle="1" w:styleId="A896ED82BCA7498DA3E2DE6D6C95BD8B">
    <w:name w:val="A896ED82BCA7498DA3E2DE6D6C95BD8B"/>
    <w:rsid w:val="00D777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2431F56E-B0A3-4500-A073-B56DD0A39AB9}"/>
</file>

<file path=customXml/itemProps2.xml><?xml version="1.0" encoding="utf-8"?>
<ds:datastoreItem xmlns:ds="http://schemas.openxmlformats.org/officeDocument/2006/customXml" ds:itemID="{92F7CC25-8B22-402B-8C49-B50BFA625EB3}"/>
</file>

<file path=customXml/itemProps3.xml><?xml version="1.0" encoding="utf-8"?>
<ds:datastoreItem xmlns:ds="http://schemas.openxmlformats.org/officeDocument/2006/customXml" ds:itemID="{809DCD06-97D1-467E-927E-9B786C7838EA}"/>
</file>

<file path=docProps/app.xml><?xml version="1.0" encoding="utf-8"?>
<Properties xmlns="http://schemas.openxmlformats.org/officeDocument/2006/extended-properties" xmlns:vt="http://schemas.openxmlformats.org/officeDocument/2006/docPropsVTypes">
  <Template>Normal</Template>
  <TotalTime>1</TotalTime>
  <Pages>3</Pages>
  <Words>637</Words>
  <Characters>3152</Characters>
  <Application>Microsoft Office Word</Application>
  <DocSecurity>0</DocSecurity>
  <Lines>87</Lines>
  <Paragraphs>38</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2</cp:revision>
  <dcterms:created xsi:type="dcterms:W3CDTF">2023-11-22T21:11:00Z</dcterms:created>
  <dcterms:modified xsi:type="dcterms:W3CDTF">2023-11-22T21:12:00Z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61a8386c-decb-45df-848b-2ad4ab68931d</vt:lpwstr>
  </property>
  <property fmtid="{D5CDD505-2E9C-101B-9397-08002B2CF9AE}" pid="3" name="ContentTypeId">
    <vt:lpwstr>0x010100E774CC2FC15D5F4B9843318F21B96CF2</vt:lpwstr>
  </property>
</Properties>
</file>