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835"/>
        <w:gridCol w:w="2974"/>
      </w:tblGrid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Applicant Name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auto"/>
                <w:spacing w:val="0"/>
                <w:position w:val="0"/>
                <w:sz w:val="18"/>
                <w:shd w:fill="auto" w:val="clear"/>
              </w:rPr>
              <w:t xml:space="preserve">{d.firstName}  {d.lastName}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Date Submitted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auto"/>
                <w:spacing w:val="0"/>
                <w:position w:val="0"/>
                <w:sz w:val="18"/>
                <w:shd w:fill="auto" w:val="clear"/>
              </w:rPr>
              <w:t xml:space="preserve">{d.paymentInfo.paymentDate}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0" w:hRule="auto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Request ID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auto"/>
                <w:spacing w:val="0"/>
                <w:position w:val="0"/>
                <w:sz w:val="18"/>
                <w:shd w:fill="auto" w:val="clear"/>
              </w:rPr>
              <w:t xml:space="preserve">{d.axisRequestId}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b/>
          <w:color w:val="0A3266"/>
          <w:spacing w:val="0"/>
          <w:position w:val="0"/>
          <w:sz w:val="28"/>
          <w:shd w:fill="auto" w:val="clear"/>
        </w:rPr>
      </w:pPr>
      <w:r>
        <w:rPr>
          <w:rFonts w:ascii="BC Sans" w:hAnsi="BC Sans" w:cs="BC Sans" w:eastAsia="BC Sans"/>
          <w:b/>
          <w:color w:val="0A3266"/>
          <w:spacing w:val="0"/>
          <w:position w:val="0"/>
          <w:sz w:val="28"/>
          <w:shd w:fill="auto" w:val="clear"/>
        </w:rPr>
        <w:t xml:space="preserve">FOI Processing Fee</w:t>
      </w: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b/>
          <w:color w:val="0A3266"/>
          <w:spacing w:val="0"/>
          <w:position w:val="0"/>
          <w:sz w:val="28"/>
          <w:shd w:fill="auto" w:val="clear"/>
        </w:rPr>
      </w:pPr>
    </w:p>
    <w:tbl>
      <w:tblPr/>
      <w:tblGrid>
        <w:gridCol w:w="2830"/>
        <w:gridCol w:w="993"/>
        <w:gridCol w:w="855"/>
        <w:gridCol w:w="992"/>
        <w:gridCol w:w="1985"/>
        <w:gridCol w:w="1399"/>
      </w:tblGrid>
      <w:tr>
        <w:trPr>
          <w:trHeight w:val="352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Fee Description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Qty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Unit $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Total $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Waived $</w:t>
            </w: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Charged $</w:t>
            </w:r>
          </w:p>
        </w:tc>
      </w:tr>
      <w:tr>
        <w:trPr>
          <w:trHeight w:val="109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17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Locating &amp; Retrieving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{d.cfrfee.feedata.estimatedlocatinghrs}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$30.00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 d.cfrfee.feedata.estimatedlocatinghrs:mul(30):formatN(2)}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 d.waivedAmount:formatN(2)}</w:t>
            </w: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 d.cfrfee.feedata.estimatedlocatinghrs:mul(30):sub(...waivedAmount):formatN(2)}</w:t>
            </w:r>
          </w:p>
        </w:tc>
      </w:tr>
      <w:tr>
        <w:trPr>
          <w:trHeight w:val="434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Producing a Record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{d.cfrfee.feedata.estimatedproducinghrs}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$30.00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${d.cfrfee.feedata. estimatedproducinghrs:mul(30):formatN(2)}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$0.00</w:t>
            </w: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${d.cfrfee.feedata. estimatedproducinghrs:mul(30):formatN(2)}</w:t>
            </w:r>
          </w:p>
        </w:tc>
      </w:tr>
      <w:tr>
        <w:trPr>
          <w:trHeight w:val="434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Preparing a Record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{d.cfrfee.feedata.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estimatediaopreparinghrs:add(.estimatedministrypreparinghrs) }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$30.00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 d.cfrfee.feedata.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estimatediaopreparinghrs:add(.estimatedministrypreparinghrs):mul(30):formatN(2)}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$0.00</w:t>
            </w: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 d.cfrfee.feedata.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estimatediaopreparinghrs:add(.estimatedministrypreparinghrs):mul(30):formatN(2)}</w:t>
            </w:r>
          </w:p>
        </w:tc>
      </w:tr>
      <w:tr>
        <w:trPr>
          <w:trHeight w:val="647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Scanned copy of Paper Record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{d.cfrfee.feedata.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estimatedhardcopypages}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$0.10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${d.cfrfee.feedata. estimatedhardcopypages:mul(0.1):formatN(2)}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$0.00</w:t>
            </w: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${d.cfrfee.feedata. estimatedhardcopypages:mul(0.1):formatN(2)}</w:t>
            </w:r>
          </w:p>
        </w:tc>
      </w:tr>
      <w:tr>
        <w:trPr>
          <w:trHeight w:val="429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  <w:t xml:space="preserve">TOTAL AMOUNT:</w:t>
            </w: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  <w:t xml:space="preserve">AMOUNT PAID: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  <w:br/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  <w:t xml:space="preserve">${d.cfrfee.feedata.totalamountdue}</w:t>
            </w: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  <w:t xml:space="preserve">${d.cfrfee.feedata.amountpaid}</w:t>
            </w:r>
          </w:p>
        </w:tc>
      </w:tr>
      <w:tr>
        <w:trPr>
          <w:trHeight w:val="1261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61C00"/>
                <w:spacing w:val="0"/>
                <w:position w:val="0"/>
                <w:sz w:val="18"/>
                <w:shd w:fill="auto" w:val="clear"/>
              </w:rPr>
              <w:t xml:space="preserve">BALANCE DUE: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61C00"/>
                <w:spacing w:val="0"/>
                <w:position w:val="0"/>
                <w:sz w:val="18"/>
                <w:shd w:fill="auto" w:val="clear"/>
              </w:rPr>
              <w:t xml:space="preserve">${d.cfrfee.feedata.balanceDue}</w:t>
            </w:r>
          </w:p>
        </w:tc>
      </w:tr>
    </w:tbl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A61C00"/>
          <w:spacing w:val="0"/>
          <w:position w:val="0"/>
          <w:sz w:val="22"/>
          <w:shd w:fill="auto" w:val="clear"/>
        </w:rPr>
      </w:pPr>
      <w:r>
        <w:rPr>
          <w:rFonts w:ascii="BC Sans" w:hAnsi="BC Sans" w:cs="BC Sans" w:eastAsia="BC Sans"/>
          <w:color w:val="A61C00"/>
          <w:spacing w:val="0"/>
          <w:position w:val="0"/>
          <w:sz w:val="22"/>
          <w:shd w:fill="auto" w:val="clear"/>
        </w:rPr>
        <w:t xml:space="preserve">You will NOT receive your records until your remaining balance is paid.</w:t>
      </w: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A61C00"/>
          <w:spacing w:val="0"/>
          <w:position w:val="0"/>
          <w:sz w:val="16"/>
          <w:shd w:fill="auto" w:val="clear"/>
        </w:rPr>
      </w:pPr>
      <w:r>
        <w:rPr>
          <w:rFonts w:ascii="BC Sans" w:hAnsi="BC Sans" w:cs="BC Sans" w:eastAsia="BC Sans"/>
          <w:color w:val="A61C00"/>
          <w:spacing w:val="0"/>
          <w:position w:val="0"/>
          <w:sz w:val="16"/>
          <w:shd w:fill="auto" w:val="clear"/>
        </w:rPr>
        <w:t xml:space="preserve">This balance is subject to change once responsive records have been gathered, you will be notified of any changes to the fees.</w:t>
      </w: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A61C00"/>
          <w:spacing w:val="0"/>
          <w:position w:val="0"/>
          <w:sz w:val="22"/>
          <w:shd w:fill="auto" w:val="clear"/>
        </w:rPr>
      </w:pP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A61C00"/>
          <w:spacing w:val="0"/>
          <w:position w:val="0"/>
          <w:sz w:val="22"/>
          <w:shd w:fill="auto" w:val="clear"/>
        </w:rPr>
      </w:pP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b/>
          <w:color w:val="0A3266"/>
          <w:spacing w:val="0"/>
          <w:position w:val="0"/>
          <w:sz w:val="24"/>
          <w:shd w:fill="auto" w:val="clear"/>
        </w:rPr>
      </w:pPr>
      <w:r>
        <w:rPr>
          <w:rFonts w:ascii="BC Sans" w:hAnsi="BC Sans" w:cs="BC Sans" w:eastAsia="BC Sans"/>
          <w:b/>
          <w:color w:val="0A3266"/>
          <w:spacing w:val="0"/>
          <w:position w:val="0"/>
          <w:sz w:val="24"/>
          <w:shd w:fill="auto" w:val="clear"/>
        </w:rPr>
        <w:t xml:space="preserve">This is a confirmation of payment.</w:t>
      </w: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0A3266"/>
          <w:spacing w:val="0"/>
          <w:position w:val="0"/>
          <w:sz w:val="21"/>
          <w:shd w:fill="auto" w:val="clear"/>
        </w:rPr>
      </w:pPr>
      <w:r>
        <w:rPr>
          <w:rFonts w:ascii="BC Sans" w:hAnsi="BC Sans" w:cs="BC Sans" w:eastAsia="BC Sans"/>
          <w:color w:val="0A3266"/>
          <w:spacing w:val="0"/>
          <w:position w:val="0"/>
          <w:sz w:val="21"/>
          <w:shd w:fill="auto" w:val="clear"/>
        </w:rPr>
        <w:t xml:space="preserve">You will receive further correspondence once your request has been reviewed.</w:t>
      </w: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0A3266"/>
          <w:spacing w:val="0"/>
          <w:position w:val="0"/>
          <w:sz w:val="21"/>
          <w:shd w:fill="auto" w:val="clear"/>
        </w:rPr>
      </w:pP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0A3266"/>
          <w:spacing w:val="0"/>
          <w:position w:val="0"/>
          <w:sz w:val="21"/>
          <w:shd w:fill="auto" w:val="clear"/>
        </w:rPr>
      </w:pP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A6A6A6"/>
          <w:spacing w:val="0"/>
          <w:position w:val="0"/>
          <w:sz w:val="16"/>
          <w:shd w:fill="auto" w:val="clear"/>
        </w:rPr>
      </w:pPr>
      <w:r>
        <w:rPr>
          <w:rFonts w:ascii="BC Sans" w:hAnsi="BC Sans" w:cs="BC Sans" w:eastAsia="BC Sans"/>
          <w:color w:val="A6A6A6"/>
          <w:spacing w:val="0"/>
          <w:position w:val="0"/>
          <w:sz w:val="16"/>
          <w:shd w:fill="auto" w:val="clear"/>
        </w:rPr>
        <w:t xml:space="preserve">Payment Method: {d.paymentInfo.cardType}</w:t>
      </w: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A6A6A6"/>
          <w:spacing w:val="0"/>
          <w:position w:val="0"/>
          <w:sz w:val="16"/>
          <w:shd w:fill="auto" w:val="clear"/>
        </w:rPr>
      </w:pPr>
      <w:r>
        <w:rPr>
          <w:rFonts w:ascii="BC Sans" w:hAnsi="BC Sans" w:cs="BC Sans" w:eastAsia="BC Sans"/>
          <w:color w:val="A6A6A6"/>
          <w:spacing w:val="0"/>
          <w:position w:val="0"/>
          <w:sz w:val="16"/>
          <w:shd w:fill="auto" w:val="clear"/>
        </w:rPr>
        <w:t xml:space="preserve">Order ID: {d.paymentInfo.orderId}</w:t>
      </w: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0A3266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