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7777777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 xml:space="preserve">} 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E43BB5" w:rsidR="00A90220" w:rsidRPr="007E7114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393B27A8" w14:textId="608E2EFE" w:rsidR="00A90220" w:rsidRDefault="00A90220">
      <w:pPr>
        <w:pStyle w:val="LO-normal1"/>
        <w:rPr>
          <w:rFonts w:eastAsia="Times New Roman"/>
          <w:bCs/>
        </w:rPr>
      </w:pPr>
      <w:r w:rsidRPr="00A90220">
        <w:rPr>
          <w:rFonts w:eastAsia="Times New Roman"/>
          <w:bCs/>
        </w:rPr>
        <w:t>N/A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lastRenderedPageBreak/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</w:p>
    <w:p w14:paraId="19739F0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Description of Work</w:t>
      </w:r>
    </w:p>
    <w:p w14:paraId="03A9171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2" w:name="_o45a6r34wnrf"/>
      <w:bookmarkStart w:id="13" w:name="_n8vnuyaeq8da"/>
      <w:bookmarkEnd w:id="12"/>
      <w:bookmarkEnd w:id="13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4" w:name="_xdf1b5ww0m84"/>
      <w:bookmarkEnd w:id="14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5" w:name="_4vppuwk6awzd"/>
      <w:bookmarkEnd w:id="1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sykwrulx1oob"/>
      <w:bookmarkEnd w:id="16"/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7" w:name="_yuysr82ymbpu"/>
      <w:bookmarkEnd w:id="17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</w:t>
      </w:r>
      <w:proofErr w:type="spellEnd"/>
      <w:r w:rsidRPr="007E7114">
        <w:rPr>
          <w:rFonts w:eastAsia="Times New Roman"/>
        </w:rPr>
        <w:t>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8" w:name="_a1jwbvx3h5ol"/>
      <w:bookmarkEnd w:id="18"/>
      <w:r w:rsidRPr="007E7114">
        <w:rPr>
          <w:rFonts w:eastAsia="Times New Roman"/>
        </w:rPr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mno0ejzdmwn7"/>
      <w:bookmarkEnd w:id="19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1D570ED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eqto7pqfbv0v"/>
      <w:bookmarkEnd w:id="20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DA51E27" w14:textId="5573E12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</w:t>
      </w:r>
      <w:proofErr w:type="gramStart"/>
      <w:r w:rsidRPr="007E7114">
        <w:rPr>
          <w:rFonts w:eastAsia="Times New Roman"/>
          <w:b/>
          <w:i/>
          <w:color w:val="FF9900"/>
          <w:u w:val="single"/>
        </w:rPr>
        <w:t>survey:ifEQ</w:t>
      </w:r>
      <w:proofErr w:type="spellEnd"/>
      <w:proofErr w:type="gram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1" w:name="_2iv04ey21pc6"/>
      <w:bookmarkEnd w:id="21"/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6x5pyl9sxydb"/>
      <w:bookmarkEnd w:id="22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d.cut_lines_polarization_survey.reclamation_cost</w:t>
      </w:r>
      <w:proofErr w:type="spellEnd"/>
      <w:r w:rsidRPr="007E7114">
        <w:rPr>
          <w:rFonts w:eastAsia="Times New Roman"/>
        </w:rPr>
        <w:t>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</w:t>
      </w:r>
      <w:proofErr w:type="gramStart"/>
      <w:r w:rsidRPr="007E7114">
        <w:rPr>
          <w:rFonts w:eastAsia="Times New Roman"/>
          <w:b/>
          <w:i/>
          <w:color w:val="FF9900"/>
          <w:u w:val="single"/>
        </w:rPr>
        <w:t>survey:showEnd</w:t>
      </w:r>
      <w:proofErr w:type="spellEnd"/>
      <w:proofErr w:type="gram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3" w:name="_chbsx7rirtgg"/>
      <w:bookmarkEnd w:id="23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nkjidd5j1jx6"/>
      <w:bookmarkEnd w:id="24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b0r0xaef3vr0"/>
      <w:bookmarkEnd w:id="25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1xwuo64ltckb"/>
      <w:bookmarkEnd w:id="26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</w:t>
      </w:r>
      <w:proofErr w:type="spellEnd"/>
      <w:r w:rsidRPr="007E7114">
        <w:rPr>
          <w:rFonts w:eastAsia="Times New Roman"/>
        </w:rPr>
        <w:t>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7" w:name="_6royupbqek1y"/>
      <w:bookmarkEnd w:id="27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r8cuci6afl6w"/>
      <w:bookmarkEnd w:id="28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hb89mtdm5pq9"/>
      <w:bookmarkEnd w:id="29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</w:t>
      </w:r>
      <w:proofErr w:type="spellEnd"/>
      <w:r w:rsidRPr="007E7114">
        <w:rPr>
          <w:rFonts w:eastAsia="Times New Roman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0" w:name="_efw09qt1ruio"/>
      <w:bookmarkEnd w:id="30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lastRenderedPageBreak/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fd99nwgrxvsr"/>
      <w:bookmarkEnd w:id="31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</w:t>
      </w:r>
      <w:proofErr w:type="spellEnd"/>
      <w:r w:rsidRPr="007E7114">
        <w:rPr>
          <w:rFonts w:eastAsia="Times New Roman"/>
        </w:rPr>
        <w:t>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.surface_bulk_sample:ifEQ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2" w:name="_rmm40muqk8t6"/>
      <w:bookmarkEnd w:id="32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3" w:name="_l3tiy1otuy2b"/>
      <w:bookmarkEnd w:id="3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bh0bc956cx0p"/>
      <w:bookmarkEnd w:id="34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</w:t>
      </w:r>
      <w:proofErr w:type="spellEnd"/>
      <w:r w:rsidRPr="007E7114">
        <w:rPr>
          <w:rFonts w:eastAsia="Times New Roman"/>
        </w:rPr>
        <w:t>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.surface_bulk_sample:showEnd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.underground_exploration:ifEQ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5" w:name="_89una53xbzz"/>
      <w:bookmarkEnd w:id="35"/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</w:t>
            </w:r>
            <w:r w:rsidRPr="007E7114">
              <w:rPr>
                <w:rFonts w:eastAsia="Times New Roman"/>
              </w:rPr>
              <w:lastRenderedPageBreak/>
              <w:t>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</w:t>
            </w:r>
            <w:r w:rsidRPr="007E7114">
              <w:rPr>
                <w:rFonts w:eastAsia="Times New Roman"/>
              </w:rPr>
              <w:lastRenderedPageBreak/>
              <w:t>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</w:t>
            </w:r>
            <w:r w:rsidRPr="007E7114">
              <w:rPr>
                <w:rFonts w:eastAsia="Times New Roman"/>
              </w:rPr>
              <w:lastRenderedPageBreak/>
              <w:t>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</w:t>
            </w:r>
            <w:r w:rsidRPr="007E7114">
              <w:rPr>
                <w:rFonts w:eastAsia="Times New Roman"/>
              </w:rPr>
              <w:lastRenderedPageBreak/>
              <w:t>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.underground_exploration:showEnd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.sand_gravel_quarry_operation:ifEQ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6" w:name="_u7p4ey9cql4a"/>
      <w:bookmarkEnd w:id="36"/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6eormxsy3fbi"/>
      <w:bookmarkEnd w:id="37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70pj7c22moc6"/>
      <w:bookmarkEnd w:id="38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 xml:space="preserve">Merchantable Timber Volume </w:t>
            </w:r>
            <w:r w:rsidRPr="007E7114">
              <w:rPr>
                <w:rFonts w:eastAsia="Times New Roman"/>
                <w:b/>
              </w:rPr>
              <w:lastRenderedPageBreak/>
              <w:t>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94lfvf7d2aqn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bwnf20z73656"/>
      <w:bookmarkEnd w:id="40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</w:t>
      </w:r>
      <w:proofErr w:type="spellEnd"/>
      <w:r w:rsidRPr="007E7114">
        <w:rPr>
          <w:rFonts w:eastAsia="Times New Roman"/>
        </w:rPr>
        <w:t>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.sand_gravel_quarry_operation:showEnd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.placer_operation:ifEQ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1" w:name="_r4xdhg3zycg4"/>
      <w:bookmarkEnd w:id="41"/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2" w:name="_x9d9tnaucie5"/>
      <w:bookmarkEnd w:id="42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3" w:name="_3xlur9q5r581"/>
      <w:bookmarkEnd w:id="43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</w:t>
      </w:r>
      <w:proofErr w:type="spellEnd"/>
      <w:r w:rsidRPr="007E7114">
        <w:rPr>
          <w:rFonts w:eastAsia="Times New Roman"/>
        </w:rPr>
        <w:t>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9900"/>
          <w:u w:val="single"/>
        </w:rPr>
        <w:t>d.render</w:t>
      </w:r>
      <w:proofErr w:type="gramEnd"/>
      <w:r w:rsidRPr="007E7114">
        <w:rPr>
          <w:rFonts w:eastAsia="Times New Roman"/>
          <w:b/>
          <w:i/>
          <w:color w:val="FF9900"/>
          <w:u w:val="single"/>
        </w:rPr>
        <w:t>.placer_operation:showEnd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4" w:name="_9s57twfcsq1f"/>
      <w:bookmarkEnd w:id="44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5" w:name="_veunobatdgfg"/>
      <w:bookmarkEnd w:id="45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1B02AC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6" w:name="_elit8l18g16p"/>
      <w:bookmarkEnd w:id="46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7" w:name="_4bodpbbi5ql0"/>
      <w:bookmarkEnd w:id="47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E9EC" w14:textId="77777777" w:rsidR="00EC5B97" w:rsidRDefault="00EC5B97">
      <w:pPr>
        <w:spacing w:line="240" w:lineRule="auto"/>
      </w:pPr>
      <w:r>
        <w:separator/>
      </w:r>
    </w:p>
  </w:endnote>
  <w:endnote w:type="continuationSeparator" w:id="0">
    <w:p w14:paraId="46B84F17" w14:textId="77777777" w:rsidR="00EC5B97" w:rsidRDefault="00EC5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727413" w:rsidRDefault="00727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727413" w:rsidRPr="007E7114" w:rsidRDefault="00727413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727413" w:rsidRPr="007E7114" w:rsidRDefault="00727413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727413" w:rsidRDefault="00727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9991" w14:textId="77777777" w:rsidR="00EC5B97" w:rsidRDefault="00EC5B97">
      <w:pPr>
        <w:spacing w:line="240" w:lineRule="auto"/>
      </w:pPr>
      <w:r>
        <w:separator/>
      </w:r>
    </w:p>
  </w:footnote>
  <w:footnote w:type="continuationSeparator" w:id="0">
    <w:p w14:paraId="5E24AC51" w14:textId="77777777" w:rsidR="00EC5B97" w:rsidRDefault="00EC5B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727413" w:rsidRDefault="00727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727413" w:rsidRDefault="00727413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727413" w:rsidRDefault="00727413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727413" w:rsidRDefault="007274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509E"/>
    <w:rsid w:val="00092C3F"/>
    <w:rsid w:val="000960E9"/>
    <w:rsid w:val="00121CC6"/>
    <w:rsid w:val="00141B2A"/>
    <w:rsid w:val="001B02AC"/>
    <w:rsid w:val="0021166B"/>
    <w:rsid w:val="002E7C4E"/>
    <w:rsid w:val="0031660E"/>
    <w:rsid w:val="003169D5"/>
    <w:rsid w:val="003A2CBF"/>
    <w:rsid w:val="003C5805"/>
    <w:rsid w:val="0052609E"/>
    <w:rsid w:val="00622389"/>
    <w:rsid w:val="006B0B5E"/>
    <w:rsid w:val="00706E52"/>
    <w:rsid w:val="00713590"/>
    <w:rsid w:val="00727413"/>
    <w:rsid w:val="007911DA"/>
    <w:rsid w:val="007E7114"/>
    <w:rsid w:val="00864BA6"/>
    <w:rsid w:val="00997B68"/>
    <w:rsid w:val="00A90220"/>
    <w:rsid w:val="00B62F12"/>
    <w:rsid w:val="00C3769E"/>
    <w:rsid w:val="00CE03B9"/>
    <w:rsid w:val="00EC5B97"/>
    <w:rsid w:val="00F506BE"/>
    <w:rsid w:val="00F7695D"/>
    <w:rsid w:val="00F87591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23</Pages>
  <Words>5239</Words>
  <Characters>29867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63</cp:revision>
  <dcterms:created xsi:type="dcterms:W3CDTF">2020-10-09T16:21:00Z</dcterms:created>
  <dcterms:modified xsi:type="dcterms:W3CDTF">2021-04-13T18:56:00Z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