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0852FA07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E84A1F">
              <w:rPr>
                <w:rFonts w:ascii="Courier New" w:hAnsi="Courier New"/>
                <w:spacing w:val="-20"/>
                <w:sz w:val="20"/>
              </w:rPr>
              <w:t>LicenceHolderName</w:t>
            </w:r>
            <w:proofErr w:type="spell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 xml:space="preserve">Phone </w:t>
            </w:r>
            <w:proofErr w:type="gramStart"/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651459E6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28367C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445F8F63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</w:rPr>
              <w:t xml:space="preserve">  </w:t>
            </w:r>
          </w:p>
        </w:tc>
        <w:tc>
          <w:tcPr>
            <w:tcW w:w="5040" w:type="dxa"/>
          </w:tcPr>
          <w:p w14:paraId="7AAC27F0" w14:textId="3E7D258D" w:rsidR="00C25D95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proofErr w:type="gramStart"/>
            <w:r>
              <w:rPr>
                <w:rFonts w:ascii="Courier New" w:hAnsi="Courier New"/>
                <w:b/>
              </w:rPr>
              <w:t>MailingCity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proofErr w:type="gramEnd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23D4D9AA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r w:rsidR="0046768D" w:rsidRPr="0046768D">
              <w:rPr>
                <w:rFonts w:ascii="Courier New" w:hAnsi="Courier New"/>
                <w:b/>
              </w:rPr>
              <w:t>PostCode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r w:rsidR="00664A04">
        <w:rPr>
          <w:rFonts w:ascii="Courier New" w:hAnsi="Courier New"/>
        </w:rPr>
        <w:t>[</w:t>
      </w:r>
      <w:proofErr w:type="spellStart"/>
      <w:r w:rsidR="00664A04">
        <w:rPr>
          <w:rFonts w:ascii="Courier New" w:hAnsi="Courier New"/>
        </w:rPr>
        <w:t>i</w:t>
      </w:r>
      <w:proofErr w:type="spellEnd"/>
      <w:r w:rsidR="00664A04">
        <w:rPr>
          <w:rFonts w:ascii="Courier New" w:hAnsi="Courier New"/>
        </w:rPr>
        <w:t>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</w:t>
      </w:r>
      <w:proofErr w:type="spellStart"/>
      <w:r w:rsidR="00732D84">
        <w:rPr>
          <w:rFonts w:ascii="Courier New" w:hAnsi="Courier New"/>
        </w:rPr>
        <w:t>i</w:t>
      </w:r>
      <w:proofErr w:type="spellEnd"/>
      <w:r w:rsidR="00732D84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</w:t>
      </w:r>
      <w:proofErr w:type="spellStart"/>
      <w:r w:rsidR="00203AC3">
        <w:rPr>
          <w:rFonts w:ascii="Courier New" w:hAnsi="Courier New"/>
        </w:rPr>
        <w:t>i</w:t>
      </w:r>
      <w:proofErr w:type="spellEnd"/>
      <w:r w:rsidR="00203AC3">
        <w:rPr>
          <w:rFonts w:ascii="Courier New" w:hAnsi="Courier New"/>
        </w:rPr>
        <w:t>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</w:t>
      </w:r>
      <w:proofErr w:type="spellStart"/>
      <w:r w:rsidR="00BE7591">
        <w:rPr>
          <w:rFonts w:ascii="Courier New" w:hAnsi="Courier New"/>
        </w:rPr>
        <w:t>i</w:t>
      </w:r>
      <w:proofErr w:type="spellEnd"/>
      <w:r w:rsidR="00BE7591">
        <w:rPr>
          <w:rFonts w:ascii="Courier New" w:hAnsi="Courier New"/>
        </w:rPr>
        <w:t>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2E85164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spell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sectPr w:rsidR="00334387" w:rsidSect="007B14C8">
      <w:headerReference w:type="default" r:id="rId8"/>
      <w:footerReference w:type="default" r:id="rId9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20868" w14:textId="77777777" w:rsidR="00191377" w:rsidRDefault="00191377">
      <w:r>
        <w:separator/>
      </w:r>
    </w:p>
  </w:endnote>
  <w:endnote w:type="continuationSeparator" w:id="0">
    <w:p w14:paraId="38ADDBF7" w14:textId="77777777" w:rsidR="00191377" w:rsidRDefault="0019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proofErr w:type="spellStart"/>
    <w:r>
      <w:rPr>
        <w:rFonts w:ascii="Courier New" w:hAnsi="Courier New"/>
        <w:smallCaps/>
        <w:spacing w:val="-20"/>
        <w:sz w:val="18"/>
      </w:rPr>
      <w:t>i</w:t>
    </w:r>
    <w:proofErr w:type="spellEnd"/>
    <w:r>
      <w:rPr>
        <w:rFonts w:ascii="Courier New" w:hAnsi="Courier New"/>
        <w:smallCaps/>
        <w:spacing w:val="-20"/>
        <w:sz w:val="18"/>
      </w:rPr>
      <w:t xml:space="preserve"> hereby certify the above-described location(s) to be duly registered under the bee act, chapter 27, </w:t>
    </w:r>
    <w:proofErr w:type="spellStart"/>
    <w:r>
      <w:rPr>
        <w:rFonts w:ascii="Courier New" w:hAnsi="Courier New"/>
        <w:smallCaps/>
        <w:spacing w:val="-20"/>
        <w:sz w:val="18"/>
      </w:rPr>
      <w:t>r.s.</w:t>
    </w:r>
    <w:proofErr w:type="spellEnd"/>
    <w:r>
      <w:rPr>
        <w:rFonts w:ascii="Courier New" w:hAnsi="Courier New"/>
        <w:smallCaps/>
        <w:spacing w:val="-20"/>
        <w:sz w:val="18"/>
      </w:rPr>
      <w:t xml:space="preserve">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432CC6A9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</w:r>
  </w:p>
  <w:p w14:paraId="0FAB1677" w14:textId="40F33627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7C025E">
      <w:rPr>
        <w:rFonts w:ascii="Courier New" w:hAnsi="Courier New"/>
        <w:b/>
        <w:noProof/>
        <w:spacing w:val="-20"/>
        <w:sz w:val="22"/>
      </w:rPr>
      <w:t>2025-10-01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BB269" w14:textId="77777777" w:rsidR="00191377" w:rsidRDefault="00191377">
      <w:r>
        <w:separator/>
      </w:r>
    </w:p>
  </w:footnote>
  <w:footnote w:type="continuationSeparator" w:id="0">
    <w:p w14:paraId="35313E1D" w14:textId="77777777" w:rsidR="00191377" w:rsidRDefault="0019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5550E05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A93348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971E2"/>
    <w:rsid w:val="000B22A1"/>
    <w:rsid w:val="000B765F"/>
    <w:rsid w:val="000E4565"/>
    <w:rsid w:val="001027FD"/>
    <w:rsid w:val="0011620C"/>
    <w:rsid w:val="00121F53"/>
    <w:rsid w:val="001304C1"/>
    <w:rsid w:val="00131CB9"/>
    <w:rsid w:val="00137269"/>
    <w:rsid w:val="00146144"/>
    <w:rsid w:val="001729B4"/>
    <w:rsid w:val="00191377"/>
    <w:rsid w:val="00196FBE"/>
    <w:rsid w:val="001C6DD2"/>
    <w:rsid w:val="001D5916"/>
    <w:rsid w:val="001E5B6F"/>
    <w:rsid w:val="001F4B30"/>
    <w:rsid w:val="00203AC3"/>
    <w:rsid w:val="0021599A"/>
    <w:rsid w:val="002461C7"/>
    <w:rsid w:val="0026163D"/>
    <w:rsid w:val="0028367C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22438"/>
    <w:rsid w:val="00453429"/>
    <w:rsid w:val="004564E5"/>
    <w:rsid w:val="00462045"/>
    <w:rsid w:val="0046768D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45920"/>
    <w:rsid w:val="00546862"/>
    <w:rsid w:val="00555E45"/>
    <w:rsid w:val="0058749F"/>
    <w:rsid w:val="005A707D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025E"/>
    <w:rsid w:val="007C1909"/>
    <w:rsid w:val="007F0AAC"/>
    <w:rsid w:val="00806EA6"/>
    <w:rsid w:val="00807B22"/>
    <w:rsid w:val="00841002"/>
    <w:rsid w:val="00841DF3"/>
    <w:rsid w:val="00847DB6"/>
    <w:rsid w:val="00876192"/>
    <w:rsid w:val="008849E7"/>
    <w:rsid w:val="008D42D9"/>
    <w:rsid w:val="009107CF"/>
    <w:rsid w:val="00953EA0"/>
    <w:rsid w:val="009741E3"/>
    <w:rsid w:val="009B62BB"/>
    <w:rsid w:val="009B6FD5"/>
    <w:rsid w:val="009D1770"/>
    <w:rsid w:val="009D7A57"/>
    <w:rsid w:val="00A22F6A"/>
    <w:rsid w:val="00A3502F"/>
    <w:rsid w:val="00A77006"/>
    <w:rsid w:val="00A85941"/>
    <w:rsid w:val="00A86418"/>
    <w:rsid w:val="00A91582"/>
    <w:rsid w:val="00A93348"/>
    <w:rsid w:val="00AC636A"/>
    <w:rsid w:val="00AF4850"/>
    <w:rsid w:val="00B4554E"/>
    <w:rsid w:val="00B5328D"/>
    <w:rsid w:val="00B74270"/>
    <w:rsid w:val="00B840AA"/>
    <w:rsid w:val="00B91375"/>
    <w:rsid w:val="00BA1CD1"/>
    <w:rsid w:val="00BE7591"/>
    <w:rsid w:val="00C221E5"/>
    <w:rsid w:val="00C25D95"/>
    <w:rsid w:val="00C31150"/>
    <w:rsid w:val="00C72CD3"/>
    <w:rsid w:val="00C768F3"/>
    <w:rsid w:val="00C8034E"/>
    <w:rsid w:val="00C83C91"/>
    <w:rsid w:val="00CA29C7"/>
    <w:rsid w:val="00CA7A32"/>
    <w:rsid w:val="00CF73DE"/>
    <w:rsid w:val="00D078A1"/>
    <w:rsid w:val="00D274E7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4A1F"/>
    <w:rsid w:val="00E87496"/>
    <w:rsid w:val="00E93F0E"/>
    <w:rsid w:val="00EA256A"/>
    <w:rsid w:val="00EA6409"/>
    <w:rsid w:val="00EA697A"/>
    <w:rsid w:val="00EB7447"/>
    <w:rsid w:val="00EE472B"/>
    <w:rsid w:val="00EF0216"/>
    <w:rsid w:val="00F16632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Mike Tennant</cp:lastModifiedBy>
  <cp:revision>82</cp:revision>
  <cp:lastPrinted>2000-01-18T22:24:00Z</cp:lastPrinted>
  <dcterms:created xsi:type="dcterms:W3CDTF">2020-12-07T23:04:00Z</dcterms:created>
  <dcterms:modified xsi:type="dcterms:W3CDTF">2025-10-01T18:32:00Z</dcterms:modified>
</cp:coreProperties>
</file>