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A5DB8" w14:textId="10058F61" w:rsidR="00FD7E97" w:rsidRDefault="005E5F26" w:rsidP="00055D0D">
      <w:pPr>
        <w:pStyle w:val="Title"/>
      </w:pPr>
      <w:r>
        <w:t xml:space="preserve">How to </w:t>
      </w:r>
      <w:r w:rsidR="00125D39">
        <w:t>determine model pathways</w:t>
      </w:r>
    </w:p>
    <w:p w14:paraId="2DC627EF" w14:textId="792A5F36" w:rsidR="00502726" w:rsidRDefault="00421D56" w:rsidP="00797F65">
      <w:pPr>
        <w:pStyle w:val="Heading1"/>
        <w:numPr>
          <w:ilvl w:val="0"/>
          <w:numId w:val="0"/>
        </w:numPr>
        <w:ind w:left="576" w:hanging="576"/>
      </w:pPr>
      <w:r>
        <w:t>Requirements</w:t>
      </w:r>
    </w:p>
    <w:p w14:paraId="52D2BE19" w14:textId="5E7C66E2" w:rsidR="00DD6255" w:rsidRDefault="00DD6255" w:rsidP="00421D56">
      <w:pPr>
        <w:pStyle w:val="ListParagraph"/>
        <w:numPr>
          <w:ilvl w:val="0"/>
          <w:numId w:val="39"/>
        </w:numPr>
      </w:pPr>
      <w:r>
        <w:t>The `pathways` code works off of A</w:t>
      </w:r>
      <w:r w:rsidR="00421D56">
        <w:t xml:space="preserve">mos </w:t>
      </w:r>
      <w:r>
        <w:t>output; therefore, the model needs to be run in A</w:t>
      </w:r>
      <w:r w:rsidR="00421D56">
        <w:t>mos</w:t>
      </w:r>
      <w:r>
        <w:t xml:space="preserve"> first.</w:t>
      </w:r>
      <w:r w:rsidR="00421D56">
        <w:t xml:space="preserve"> You will need to know the path and filename of the Amos output.</w:t>
      </w:r>
    </w:p>
    <w:p w14:paraId="75E4CFBA" w14:textId="237D7B2E" w:rsidR="00421D56" w:rsidRPr="00DD6255" w:rsidRDefault="00421D56" w:rsidP="00421D56">
      <w:pPr>
        <w:pStyle w:val="ListParagraph"/>
        <w:numPr>
          <w:ilvl w:val="0"/>
          <w:numId w:val="39"/>
        </w:numPr>
      </w:pPr>
      <w:r>
        <w:t>R and RStudio need to be installed, as well as the `</w:t>
      </w:r>
      <w:r w:rsidRPr="00AC22E1">
        <w:rPr>
          <w:b/>
          <w:bCs/>
        </w:rPr>
        <w:t>tidyverse</w:t>
      </w:r>
      <w:r>
        <w:t>` and `</w:t>
      </w:r>
      <w:r w:rsidRPr="00AC22E1">
        <w:rPr>
          <w:b/>
          <w:bCs/>
        </w:rPr>
        <w:t>glue</w:t>
      </w:r>
      <w:r>
        <w:t>` packages.</w:t>
      </w:r>
    </w:p>
    <w:p w14:paraId="3E4C46DE" w14:textId="77777777" w:rsidR="00DD6255" w:rsidRDefault="00DD6255" w:rsidP="00797F65">
      <w:pPr>
        <w:pStyle w:val="Heading1"/>
      </w:pPr>
      <w:r>
        <w:t>Open R project</w:t>
      </w:r>
    </w:p>
    <w:p w14:paraId="1DC93EC1" w14:textId="17D49737" w:rsidR="00DD6255" w:rsidRDefault="00DD6255" w:rsidP="00DD6255">
      <w:r>
        <w:t xml:space="preserve">Double-click on </w:t>
      </w:r>
      <w:proofErr w:type="spellStart"/>
      <w:proofErr w:type="gramStart"/>
      <w:r w:rsidRPr="00DD6255">
        <w:rPr>
          <w:b/>
          <w:bCs/>
        </w:rPr>
        <w:t>pathways.Rproj</w:t>
      </w:r>
      <w:proofErr w:type="spellEnd"/>
      <w:proofErr w:type="gramEnd"/>
      <w:r>
        <w:t xml:space="preserve"> to open RStudio and the R project needed to determine pathways. Once RStudio is open, confirm that you are in the right project (</w:t>
      </w:r>
      <w:r w:rsidR="00562E08">
        <w:t xml:space="preserve">upper left-hand corner should say “pathways - RStudio” and </w:t>
      </w:r>
      <w:r>
        <w:t>upper right-hand corner should say “pathways”).</w:t>
      </w:r>
    </w:p>
    <w:p w14:paraId="7C88EF47" w14:textId="23D29EE7" w:rsidR="00DD6255" w:rsidRDefault="00DD6255" w:rsidP="00DD6255">
      <w:r>
        <w:rPr>
          <w:noProof/>
        </w:rPr>
        <w:drawing>
          <wp:inline distT="0" distB="0" distL="0" distR="0" wp14:anchorId="6226D07E" wp14:editId="3551AC80">
            <wp:extent cx="5943600" cy="706120"/>
            <wp:effectExtent l="0" t="0" r="0" b="0"/>
            <wp:docPr id="118891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3980" name="Picture 1188913980"/>
                    <pic:cNvPicPr/>
                  </pic:nvPicPr>
                  <pic:blipFill>
                    <a:blip r:embed="rId8">
                      <a:extLst>
                        <a:ext uri="{28A0092B-C50C-407E-A947-70E740481C1C}">
                          <a14:useLocalDpi xmlns:a14="http://schemas.microsoft.com/office/drawing/2010/main" val="0"/>
                        </a:ext>
                      </a:extLst>
                    </a:blip>
                    <a:stretch>
                      <a:fillRect/>
                    </a:stretch>
                  </pic:blipFill>
                  <pic:spPr>
                    <a:xfrm>
                      <a:off x="0" y="0"/>
                      <a:ext cx="5943600" cy="706120"/>
                    </a:xfrm>
                    <a:prstGeom prst="rect">
                      <a:avLst/>
                    </a:prstGeom>
                  </pic:spPr>
                </pic:pic>
              </a:graphicData>
            </a:graphic>
          </wp:inline>
        </w:drawing>
      </w:r>
    </w:p>
    <w:p w14:paraId="6149E623" w14:textId="389F4816" w:rsidR="00562E08" w:rsidRPr="00DD6255" w:rsidRDefault="00562E08" w:rsidP="00DD6255">
      <w:r>
        <w:t>If “</w:t>
      </w:r>
      <w:proofErr w:type="spellStart"/>
      <w:proofErr w:type="gramStart"/>
      <w:r w:rsidRPr="009D7DFB">
        <w:rPr>
          <w:b/>
          <w:bCs/>
        </w:rPr>
        <w:t>pathways.R</w:t>
      </w:r>
      <w:proofErr w:type="spellEnd"/>
      <w:proofErr w:type="gramEnd"/>
      <w:r>
        <w:t>” script is not showing in upper left quarter of RStudio, open it by going to the Files pane (right bottom quarter of RStudio) and click on “</w:t>
      </w:r>
      <w:proofErr w:type="spellStart"/>
      <w:r>
        <w:t>pathways.R</w:t>
      </w:r>
      <w:proofErr w:type="spellEnd"/>
      <w:r>
        <w:t xml:space="preserve">”. </w:t>
      </w:r>
    </w:p>
    <w:p w14:paraId="4BF9F64E" w14:textId="5553B1F2" w:rsidR="00DD6255" w:rsidRDefault="00DD6255" w:rsidP="00DD6255">
      <w:pPr>
        <w:pStyle w:val="Heading1"/>
      </w:pPr>
      <w:r>
        <w:t>Set values</w:t>
      </w:r>
    </w:p>
    <w:p w14:paraId="40C5A895" w14:textId="68F91EF7" w:rsidR="00502726" w:rsidRPr="00D64079" w:rsidRDefault="00F2687D" w:rsidP="00055D0D">
      <w:pPr>
        <w:pStyle w:val="Heading2"/>
      </w:pPr>
      <w:r>
        <w:t>Path location</w:t>
      </w:r>
    </w:p>
    <w:p w14:paraId="23350EF6" w14:textId="78704222" w:rsidR="00F2687D" w:rsidRDefault="00F2687D" w:rsidP="00421D56">
      <w:pPr>
        <w:pStyle w:val="BodyText2012"/>
        <w:numPr>
          <w:ilvl w:val="0"/>
          <w:numId w:val="38"/>
        </w:numPr>
      </w:pPr>
      <w:r>
        <w:t xml:space="preserve">Line 13 sets where to find the folder where structural equation modelling (“SEM”) for the BC Public Service is done. </w:t>
      </w:r>
      <w:proofErr w:type="spellStart"/>
      <w:r>
        <w:t>PATH_root</w:t>
      </w:r>
      <w:proofErr w:type="spellEnd"/>
      <w:r>
        <w:t xml:space="preserve"> will likely not change</w:t>
      </w:r>
      <w:r w:rsidR="00421D56">
        <w:t>, so you probably don’t need to change this value</w:t>
      </w:r>
      <w:r>
        <w:t xml:space="preserve">. </w:t>
      </w:r>
      <w:r w:rsidR="00421D56">
        <w:t>(If you do change it, use the //SFP.IDIR.BCGOV/… referencing so that it works regardless of which LAN letter a user has set, typically “W”, but you never know.)</w:t>
      </w:r>
    </w:p>
    <w:p w14:paraId="1EEE8949" w14:textId="24ABA4B4" w:rsidR="00421D56" w:rsidRDefault="00421D56" w:rsidP="00421D56">
      <w:pPr>
        <w:pStyle w:val="BodyText2012"/>
        <w:numPr>
          <w:ilvl w:val="0"/>
          <w:numId w:val="38"/>
        </w:numPr>
      </w:pPr>
      <w:r>
        <w:t>Line 1</w:t>
      </w:r>
      <w:r w:rsidR="00F61B9D">
        <w:t>7</w:t>
      </w:r>
      <w:r>
        <w:t xml:space="preserve"> sets the </w:t>
      </w:r>
      <w:r w:rsidR="00E66668" w:rsidRPr="00F61B9D">
        <w:rPr>
          <w:b/>
          <w:bCs/>
        </w:rPr>
        <w:t>YEAR</w:t>
      </w:r>
      <w:r>
        <w:t xml:space="preserve"> folder that you need. </w:t>
      </w:r>
      <w:r w:rsidR="007178A4">
        <w:t>Change</w:t>
      </w:r>
      <w:r>
        <w:t xml:space="preserve"> this accordingly.</w:t>
      </w:r>
      <w:r w:rsidR="00F61B9D">
        <w:t xml:space="preserve"> It will also be used in the name of the final pathways csv.</w:t>
      </w:r>
    </w:p>
    <w:p w14:paraId="02EA6862" w14:textId="72B074BC" w:rsidR="00421D56" w:rsidRDefault="00421D56" w:rsidP="00421D56">
      <w:pPr>
        <w:pStyle w:val="BodyText2012"/>
        <w:numPr>
          <w:ilvl w:val="0"/>
          <w:numId w:val="38"/>
        </w:numPr>
      </w:pPr>
      <w:r>
        <w:lastRenderedPageBreak/>
        <w:t>Line 1</w:t>
      </w:r>
      <w:r w:rsidR="00F61B9D">
        <w:t>8</w:t>
      </w:r>
      <w:r>
        <w:t xml:space="preserve"> sets the rest of the path, including the file name of the Amos Output that should be already run.</w:t>
      </w:r>
      <w:r w:rsidR="00E66668">
        <w:t xml:space="preserve"> Change</w:t>
      </w:r>
      <w:r w:rsidR="00F61B9D">
        <w:t xml:space="preserve"> the</w:t>
      </w:r>
      <w:r w:rsidR="00E66668">
        <w:t xml:space="preserve"> </w:t>
      </w:r>
      <w:proofErr w:type="spellStart"/>
      <w:r w:rsidR="00E66668" w:rsidRPr="00F61B9D">
        <w:rPr>
          <w:b/>
          <w:bCs/>
        </w:rPr>
        <w:t>FILE_sem</w:t>
      </w:r>
      <w:proofErr w:type="spellEnd"/>
      <w:r w:rsidR="00E66668">
        <w:t xml:space="preserve"> setting as needed. It will be joined to </w:t>
      </w:r>
      <w:proofErr w:type="spellStart"/>
      <w:r w:rsidR="00E66668">
        <w:t>PATH_root</w:t>
      </w:r>
      <w:proofErr w:type="spellEnd"/>
      <w:r w:rsidR="00E66668">
        <w:t xml:space="preserve"> </w:t>
      </w:r>
      <w:r w:rsidR="00F61B9D">
        <w:t xml:space="preserve">and YEAR </w:t>
      </w:r>
      <w:r w:rsidR="00E66668">
        <w:t xml:space="preserve">so you will need to </w:t>
      </w:r>
      <w:r w:rsidR="00F61B9D">
        <w:t>include any sub-folders to get there, as well as the actual Amos Output filename. Make sure this setting starts with “/” to add it properly after YEAR in the path used.</w:t>
      </w:r>
    </w:p>
    <w:p w14:paraId="51B7A78E" w14:textId="60E0A349" w:rsidR="00502726" w:rsidRDefault="00F61B9D" w:rsidP="00055D0D">
      <w:pPr>
        <w:pStyle w:val="Heading2"/>
      </w:pPr>
      <w:r>
        <w:t>Management &amp; Roof drivers</w:t>
      </w:r>
    </w:p>
    <w:p w14:paraId="26494D67" w14:textId="3BB7AA95" w:rsidR="00F61B9D" w:rsidRDefault="00F61B9D" w:rsidP="00F61B9D">
      <w:r>
        <w:t>You need to set the short-hand names of the management and roof drivers. You don’t need to set building block drivers as those are just everything else.</w:t>
      </w:r>
    </w:p>
    <w:p w14:paraId="50BF6492" w14:textId="1FF66C0F" w:rsidR="007178A4" w:rsidRDefault="007178A4" w:rsidP="007178A4">
      <w:pPr>
        <w:pStyle w:val="ListParagraph"/>
        <w:numPr>
          <w:ilvl w:val="0"/>
          <w:numId w:val="38"/>
        </w:numPr>
        <w:jc w:val="left"/>
      </w:pPr>
      <w:r>
        <w:t xml:space="preserve">Line 22 sets the management drivers. Change the </w:t>
      </w:r>
      <w:proofErr w:type="spellStart"/>
      <w:r w:rsidRPr="007178A4">
        <w:rPr>
          <w:b/>
          <w:bCs/>
        </w:rPr>
        <w:t>dr_mgmt</w:t>
      </w:r>
      <w:proofErr w:type="spellEnd"/>
      <w:r>
        <w:t xml:space="preserve"> setting if needed (unlikely but possible).</w:t>
      </w:r>
    </w:p>
    <w:p w14:paraId="43AF7587" w14:textId="2D2E7545" w:rsidR="007178A4" w:rsidRDefault="00A21007" w:rsidP="007178A4">
      <w:pPr>
        <w:pStyle w:val="ListParagraph"/>
        <w:numPr>
          <w:ilvl w:val="0"/>
          <w:numId w:val="38"/>
        </w:numPr>
      </w:pPr>
      <w:r>
        <w:t xml:space="preserve">Line 23 sets the roof drivers. Change the </w:t>
      </w:r>
      <w:proofErr w:type="spellStart"/>
      <w:r w:rsidRPr="00A21007">
        <w:rPr>
          <w:b/>
          <w:bCs/>
        </w:rPr>
        <w:t>dr_roof</w:t>
      </w:r>
      <w:proofErr w:type="spellEnd"/>
      <w:r>
        <w:t xml:space="preserve"> setting if needed (also unlikely).</w:t>
      </w:r>
    </w:p>
    <w:p w14:paraId="69F4EC0B" w14:textId="57D5220C" w:rsidR="00EB1C5B" w:rsidRDefault="00EB1C5B" w:rsidP="00EB1C5B">
      <w:r>
        <w:t xml:space="preserve">Note that these settings must be within a </w:t>
      </w:r>
      <w:proofErr w:type="gramStart"/>
      <w:r w:rsidRPr="00EB1C5B">
        <w:rPr>
          <w:b/>
          <w:bCs/>
        </w:rPr>
        <w:t>c(</w:t>
      </w:r>
      <w:proofErr w:type="gramEnd"/>
      <w:r w:rsidRPr="00EB1C5B">
        <w:rPr>
          <w:b/>
          <w:bCs/>
        </w:rPr>
        <w:t>)</w:t>
      </w:r>
      <w:r>
        <w:t xml:space="preserve"> if there is more than one such driver, and in quotation marks (e.g., </w:t>
      </w:r>
      <w:proofErr w:type="spellStart"/>
      <w:r>
        <w:t>dr_mgmt</w:t>
      </w:r>
      <w:proofErr w:type="spellEnd"/>
      <w:r>
        <w:t xml:space="preserve"> &lt;- c(“Exec”, “Sup”)  )</w:t>
      </w:r>
    </w:p>
    <w:p w14:paraId="6C4324A0" w14:textId="61814BFE" w:rsidR="004B2EC0" w:rsidRDefault="00EB1C5B" w:rsidP="004B2EC0">
      <w:pPr>
        <w:pStyle w:val="Heading2"/>
      </w:pPr>
      <w:r>
        <w:t>Negative paths</w:t>
      </w:r>
    </w:p>
    <w:p w14:paraId="66E10482" w14:textId="5587F342" w:rsidR="004B2EC0" w:rsidRDefault="00EB1C5B" w:rsidP="00EB1C5B">
      <w:r>
        <w:t>It is possible to get a statistically significant but negative estimate in the model. Because that is confusing to interpret (e.g., a negative impact of Teamwork on Empowerment means that as Teamwork scores improve, Empowerment scores drop), we typically exclude these connections.</w:t>
      </w:r>
    </w:p>
    <w:p w14:paraId="2961AC68" w14:textId="2B25006A" w:rsidR="00EB1C5B" w:rsidRDefault="00EB1C5B" w:rsidP="00EB1C5B">
      <w:pPr>
        <w:pStyle w:val="ListParagraph"/>
        <w:numPr>
          <w:ilvl w:val="0"/>
          <w:numId w:val="38"/>
        </w:numPr>
        <w:jc w:val="left"/>
      </w:pPr>
      <w:r>
        <w:t xml:space="preserve">Line 28 sets whether to remove or keep any negative estimates. Set </w:t>
      </w:r>
      <w:proofErr w:type="spellStart"/>
      <w:r>
        <w:rPr>
          <w:b/>
          <w:bCs/>
        </w:rPr>
        <w:t>remove_neg_estimates</w:t>
      </w:r>
      <w:proofErr w:type="spellEnd"/>
      <w:r>
        <w:t xml:space="preserve"> to TRUE if you want to exclude any negative estimates (most likely scenario). If for some reason you decide to keep negative estimates, set </w:t>
      </w:r>
      <w:proofErr w:type="spellStart"/>
      <w:r>
        <w:rPr>
          <w:b/>
          <w:bCs/>
        </w:rPr>
        <w:t>remove_neg_estimates</w:t>
      </w:r>
      <w:proofErr w:type="spellEnd"/>
      <w:r>
        <w:t xml:space="preserve"> to </w:t>
      </w:r>
      <w:r>
        <w:t>FALSE (you should have a good reason to do so).</w:t>
      </w:r>
    </w:p>
    <w:p w14:paraId="64E20928" w14:textId="0F487DAA" w:rsidR="00EB1C5B" w:rsidRDefault="00EB1C5B" w:rsidP="00EB1C5B">
      <w:r>
        <w:t>Note that TRUE or FALSE settings must be in capital letters and NOT in quotation marks.</w:t>
      </w:r>
    </w:p>
    <w:p w14:paraId="66FBC287" w14:textId="42E4F4B6" w:rsidR="00110488" w:rsidRDefault="00110488" w:rsidP="00110488">
      <w:pPr>
        <w:pStyle w:val="Heading2"/>
      </w:pPr>
      <w:r>
        <w:lastRenderedPageBreak/>
        <w:t>P</w:t>
      </w:r>
      <w:r>
        <w:t>ath</w:t>
      </w:r>
      <w:r>
        <w:t xml:space="preserve"> strength minimums</w:t>
      </w:r>
    </w:p>
    <w:p w14:paraId="3A01D609" w14:textId="77777777" w:rsidR="00F02721" w:rsidRDefault="00110488" w:rsidP="00110488">
      <w:r>
        <w:t xml:space="preserve">Path strengths can be Minimally Strong, Moderately Strong, </w:t>
      </w:r>
      <w:r>
        <w:t>Strong</w:t>
      </w:r>
      <w:r>
        <w:t xml:space="preserve"> or Very </w:t>
      </w:r>
      <w:r>
        <w:t>Strong</w:t>
      </w:r>
      <w:r>
        <w:t>. Typically, we set these as Minimally Strong</w:t>
      </w:r>
      <w:r w:rsidR="00F02721">
        <w:t xml:space="preserve"> is 0.099 or less, Moderately </w:t>
      </w:r>
      <w:r w:rsidR="00F02721">
        <w:t>Strong</w:t>
      </w:r>
      <w:r w:rsidR="00F02721">
        <w:t xml:space="preserve"> is 0.100 through 0.199, </w:t>
      </w:r>
      <w:r w:rsidR="00F02721">
        <w:t>Strong</w:t>
      </w:r>
      <w:r w:rsidR="00F02721">
        <w:t xml:space="preserve"> is 0.200 through 0.299, and Very </w:t>
      </w:r>
      <w:r w:rsidR="00F02721">
        <w:t>Strong</w:t>
      </w:r>
      <w:r w:rsidR="00F02721">
        <w:t xml:space="preserve"> is 0.300 or greater.</w:t>
      </w:r>
    </w:p>
    <w:p w14:paraId="6362A12A" w14:textId="2A716262" w:rsidR="00110488" w:rsidRDefault="00F02721" w:rsidP="00F02721">
      <w:pPr>
        <w:pStyle w:val="ListParagraph"/>
        <w:numPr>
          <w:ilvl w:val="0"/>
          <w:numId w:val="38"/>
        </w:numPr>
        <w:jc w:val="left"/>
      </w:pPr>
      <w:r>
        <w:t>Lines 32 through 34 set these minimums. Minimally Strong is automatically set as anything less than the minimum setting for Moderately Strong. It is highly unlikely that these settings will ever change.</w:t>
      </w:r>
    </w:p>
    <w:p w14:paraId="21CCF73E" w14:textId="0DBAEAFE" w:rsidR="00F02721" w:rsidRDefault="00F02721" w:rsidP="00F02721">
      <w:pPr>
        <w:pStyle w:val="Heading1"/>
      </w:pPr>
      <w:r>
        <w:t>Run code</w:t>
      </w:r>
    </w:p>
    <w:p w14:paraId="4F35CD61" w14:textId="072653B2" w:rsidR="00F02721" w:rsidRDefault="00F02721" w:rsidP="00F02721">
      <w:r>
        <w:t xml:space="preserve">Once you have reviewed and changed any settings (lines 13 through 34), you can run the entire script with </w:t>
      </w:r>
      <w:proofErr w:type="spellStart"/>
      <w:r>
        <w:t>Ctrl+A</w:t>
      </w:r>
      <w:proofErr w:type="spellEnd"/>
      <w:r>
        <w:t xml:space="preserve"> (to select everything) and </w:t>
      </w:r>
      <w:proofErr w:type="spellStart"/>
      <w:r>
        <w:t>Ctrl+Enter</w:t>
      </w:r>
      <w:proofErr w:type="spellEnd"/>
      <w:r>
        <w:t xml:space="preserve"> (to run selection).</w:t>
      </w:r>
      <w:r w:rsidR="00D961F1">
        <w:t xml:space="preserve"> The final output is a csv saved to the R project folder and is titled </w:t>
      </w:r>
      <w:r w:rsidR="00D961F1" w:rsidRPr="00D961F1">
        <w:rPr>
          <w:b/>
          <w:bCs/>
        </w:rPr>
        <w:t>“pathways_YEAR.csv”</w:t>
      </w:r>
      <w:r w:rsidR="00D961F1">
        <w:t xml:space="preserve"> (where YEAR is what was set above).</w:t>
      </w:r>
    </w:p>
    <w:p w14:paraId="3F7DFA12" w14:textId="3FC18584" w:rsidR="00F02721" w:rsidRDefault="00F02721" w:rsidP="00F02721">
      <w:r>
        <w:t>If you want to run through the code bit by bit, make sure you run the `load packages` section first (lines 7 &amp; 8). Then run the `SET VALUES` section (lines 11 through 34).</w:t>
      </w:r>
    </w:p>
    <w:p w14:paraId="75F47417" w14:textId="0AD65F2A" w:rsidR="00F02721" w:rsidRDefault="00F02721" w:rsidP="00F02721">
      <w:pPr>
        <w:pStyle w:val="ListParagraph"/>
        <w:numPr>
          <w:ilvl w:val="0"/>
          <w:numId w:val="38"/>
        </w:numPr>
      </w:pPr>
      <w:r>
        <w:t>The `load model` section (lines 37 though 50) reads in the Amos output and identifies various parts.</w:t>
      </w:r>
    </w:p>
    <w:p w14:paraId="6CA0DF29" w14:textId="5947C5F5" w:rsidR="00F02721" w:rsidRDefault="00F02721" w:rsidP="001E3186">
      <w:pPr>
        <w:pStyle w:val="ListParagraph"/>
        <w:numPr>
          <w:ilvl w:val="0"/>
          <w:numId w:val="38"/>
        </w:numPr>
        <w:jc w:val="left"/>
      </w:pPr>
      <w:r>
        <w:t xml:space="preserve">The `pull connections` section (lines 51 though </w:t>
      </w:r>
      <w:r w:rsidR="001E3186">
        <w:t>96</w:t>
      </w:r>
      <w:r>
        <w:t xml:space="preserve">) </w:t>
      </w:r>
      <w:r w:rsidR="001E3186">
        <w:t>pulls the “</w:t>
      </w:r>
      <w:r w:rsidR="001E3186" w:rsidRPr="001E3186">
        <w:t>Standardized Regression Weights:</w:t>
      </w:r>
      <w:r w:rsidR="001E3186">
        <w:t xml:space="preserve">” section, and formats so that path connections and estimates are lined up. It also determines whether the line relates to a driver -&gt; driver connection (type “driver”) or is a driver -&gt; question (type “question”) connection. For driver types, strength is determined (using the path strength minimums set above) and connection is set as an underscore-separated text field. This is called </w:t>
      </w:r>
      <w:proofErr w:type="spellStart"/>
      <w:r w:rsidR="001E3186" w:rsidRPr="001E3186">
        <w:rPr>
          <w:b/>
          <w:bCs/>
        </w:rPr>
        <w:t>std_reg_weights</w:t>
      </w:r>
      <w:proofErr w:type="spellEnd"/>
      <w:r w:rsidR="001E3186">
        <w:t xml:space="preserve"> and is used in code below. Then, the code checks for any negative estimates (and warns if there are any), and then removes any negative estimates if </w:t>
      </w:r>
      <w:proofErr w:type="spellStart"/>
      <w:r w:rsidR="001E3186">
        <w:t>remove_neg_estimates</w:t>
      </w:r>
      <w:proofErr w:type="spellEnd"/>
      <w:r w:rsidR="001E3186">
        <w:t xml:space="preserve"> </w:t>
      </w:r>
      <w:proofErr w:type="gramStart"/>
      <w:r w:rsidR="001E3186">
        <w:t>was</w:t>
      </w:r>
      <w:proofErr w:type="gramEnd"/>
      <w:r w:rsidR="001E3186">
        <w:t xml:space="preserve"> set to TRUE.</w:t>
      </w:r>
    </w:p>
    <w:p w14:paraId="769EAEC6" w14:textId="79CA9E27" w:rsidR="001E3186" w:rsidRDefault="001E3186" w:rsidP="001E3186">
      <w:pPr>
        <w:pStyle w:val="ListParagraph"/>
        <w:numPr>
          <w:ilvl w:val="0"/>
          <w:numId w:val="38"/>
        </w:numPr>
        <w:jc w:val="left"/>
      </w:pPr>
      <w:r>
        <w:t xml:space="preserve">The `path stats` section (lines 97 through 148) gets the driver order (bottom/ management to top/roof). </w:t>
      </w:r>
      <w:r w:rsidR="00E4705C">
        <w:t>As an FYI, i</w:t>
      </w:r>
      <w:r>
        <w:t>t also flags if any sets of drivers are at the same level</w:t>
      </w:r>
      <w:r w:rsidR="00E4705C">
        <w:t xml:space="preserve"> (saved as </w:t>
      </w:r>
      <w:r w:rsidR="00E4705C">
        <w:rPr>
          <w:b/>
          <w:bCs/>
        </w:rPr>
        <w:t>multis</w:t>
      </w:r>
      <w:r w:rsidR="00E4705C">
        <w:t xml:space="preserve">). Then path stats are calculated: for each driver, the </w:t>
      </w:r>
      <w:r w:rsidR="008306C3">
        <w:lastRenderedPageBreak/>
        <w:t xml:space="preserve">block (i.e., Foundation, Building, Roof), </w:t>
      </w:r>
      <w:r w:rsidR="00E4705C">
        <w:t>number of connections from and to other drivers, number of underlying questions</w:t>
      </w:r>
      <w:r w:rsidR="008306C3">
        <w:t xml:space="preserve">, and order is noted and called </w:t>
      </w:r>
      <w:proofErr w:type="spellStart"/>
      <w:r w:rsidR="008306C3">
        <w:rPr>
          <w:b/>
          <w:bCs/>
        </w:rPr>
        <w:t>path_stats</w:t>
      </w:r>
      <w:proofErr w:type="spellEnd"/>
      <w:r w:rsidR="008306C3">
        <w:t>.</w:t>
      </w:r>
    </w:p>
    <w:p w14:paraId="56498E0D" w14:textId="138498DC" w:rsidR="008306C3" w:rsidRDefault="008306C3" w:rsidP="001E3186">
      <w:pPr>
        <w:pStyle w:val="ListParagraph"/>
        <w:numPr>
          <w:ilvl w:val="0"/>
          <w:numId w:val="38"/>
        </w:numPr>
        <w:jc w:val="left"/>
      </w:pPr>
      <w:r>
        <w:t>The `create all paths` section is the rest of the code. It has sub-sections:</w:t>
      </w:r>
    </w:p>
    <w:p w14:paraId="5FF5C268" w14:textId="4FF50BC1" w:rsidR="008306C3" w:rsidRDefault="008306C3" w:rsidP="008306C3">
      <w:pPr>
        <w:pStyle w:val="ListParagraph"/>
        <w:numPr>
          <w:ilvl w:val="1"/>
          <w:numId w:val="38"/>
        </w:numPr>
        <w:jc w:val="left"/>
      </w:pPr>
      <w:r>
        <w:t>create ‘base’ to pull from</w:t>
      </w:r>
    </w:p>
    <w:p w14:paraId="1104031E" w14:textId="64094052" w:rsidR="008306C3" w:rsidRDefault="008306C3" w:rsidP="008306C3">
      <w:pPr>
        <w:pStyle w:val="ListParagraph"/>
        <w:numPr>
          <w:ilvl w:val="1"/>
          <w:numId w:val="38"/>
        </w:numPr>
        <w:jc w:val="left"/>
      </w:pPr>
      <w:r>
        <w:t>run for Exec (z=1) – start paths beginning with Exec</w:t>
      </w:r>
    </w:p>
    <w:p w14:paraId="149C7A6F" w14:textId="604123D8" w:rsidR="008306C3" w:rsidRDefault="008306C3" w:rsidP="008306C3">
      <w:pPr>
        <w:pStyle w:val="ListParagraph"/>
        <w:numPr>
          <w:ilvl w:val="1"/>
          <w:numId w:val="38"/>
        </w:numPr>
        <w:jc w:val="left"/>
      </w:pPr>
      <w:r>
        <w:t>run through remaining non-roof drivers (z=2, …) – iterate over all other paths by running through remaining non-roof drivers</w:t>
      </w:r>
    </w:p>
    <w:p w14:paraId="348ADBDB" w14:textId="49FB1F63" w:rsidR="008306C3" w:rsidRDefault="008306C3" w:rsidP="008306C3">
      <w:pPr>
        <w:pStyle w:val="ListParagraph"/>
        <w:numPr>
          <w:ilvl w:val="1"/>
          <w:numId w:val="38"/>
        </w:numPr>
        <w:jc w:val="left"/>
      </w:pPr>
      <w:r>
        <w:t>create full path variable and number of drivers – variable listing all drivers in a path (e.g., Exec/Vision/Commit)</w:t>
      </w:r>
    </w:p>
    <w:p w14:paraId="0863349D" w14:textId="28B17BC7" w:rsidR="008306C3" w:rsidRDefault="008306C3" w:rsidP="008306C3">
      <w:pPr>
        <w:pStyle w:val="ListParagraph"/>
        <w:numPr>
          <w:ilvl w:val="1"/>
          <w:numId w:val="38"/>
        </w:numPr>
        <w:jc w:val="left"/>
      </w:pPr>
      <w:r>
        <w:t xml:space="preserve">calculate absolute path strengths – </w:t>
      </w:r>
      <w:r w:rsidR="00D961F1">
        <w:t xml:space="preserve">all </w:t>
      </w:r>
      <w:r>
        <w:t>weights are multiplied</w:t>
      </w:r>
      <w:r w:rsidR="00D961F1">
        <w:t xml:space="preserve"> together (other than the last weight that connects to roof driver)</w:t>
      </w:r>
    </w:p>
    <w:p w14:paraId="0F8AD5CB" w14:textId="5F7A9CEB" w:rsidR="00D961F1" w:rsidRDefault="00D961F1" w:rsidP="008306C3">
      <w:pPr>
        <w:pStyle w:val="ListParagraph"/>
        <w:numPr>
          <w:ilvl w:val="1"/>
          <w:numId w:val="38"/>
        </w:numPr>
        <w:jc w:val="left"/>
      </w:pPr>
      <w:r>
        <w:t>remove duplicates – I think duplicates are made because of the multis and the way the code iterates</w:t>
      </w:r>
    </w:p>
    <w:p w14:paraId="0047BDDC" w14:textId="485BF186" w:rsidR="00D961F1" w:rsidRDefault="00D961F1" w:rsidP="008306C3">
      <w:pPr>
        <w:pStyle w:val="ListParagraph"/>
        <w:numPr>
          <w:ilvl w:val="1"/>
          <w:numId w:val="38"/>
        </w:numPr>
        <w:jc w:val="left"/>
      </w:pPr>
      <w:r>
        <w:t>determine relative path strengths and rank – group paths by number of drivers involved and then calculate the average path strength and standard deviation for each group; then set as “stronger” or “weaker” of each path to its group’s average and one standard deviation above its group’s average; also, determined each path’s rank, based on its strength</w:t>
      </w:r>
    </w:p>
    <w:p w14:paraId="5A65C507" w14:textId="6885B404" w:rsidR="00D961F1" w:rsidRDefault="00D961F1" w:rsidP="008306C3">
      <w:pPr>
        <w:pStyle w:val="ListParagraph"/>
        <w:numPr>
          <w:ilvl w:val="1"/>
          <w:numId w:val="38"/>
        </w:numPr>
        <w:jc w:val="left"/>
      </w:pPr>
      <w:r>
        <w:t>format and save – reorder columns, drop a couple temporary variables, sort by path rank and save as “</w:t>
      </w:r>
      <w:r w:rsidRPr="00D961F1">
        <w:rPr>
          <w:b/>
          <w:bCs/>
        </w:rPr>
        <w:t>pathways_YEAR.csv</w:t>
      </w:r>
      <w:r>
        <w:t>” in R project folder</w:t>
      </w:r>
      <w:r w:rsidR="00B63009">
        <w:t>; the number of total paths and total paths per roof driver are printed to screen</w:t>
      </w:r>
    </w:p>
    <w:p w14:paraId="2D86CCBC" w14:textId="77777777" w:rsidR="00D961F1" w:rsidRDefault="00D961F1" w:rsidP="00E11EC9"/>
    <w:p w14:paraId="7141295C" w14:textId="77777777" w:rsidR="00A21007" w:rsidRPr="00F61B9D" w:rsidRDefault="00A21007" w:rsidP="00EB1C5B"/>
    <w:sectPr w:rsidR="00A21007" w:rsidRPr="00F61B9D">
      <w:headerReference w:type="default" r:id="rId9"/>
      <w:footerReference w:type="default" r:id="rId10"/>
      <w:pgSz w:w="12240" w:h="15840" w:code="1"/>
      <w:pgMar w:top="1440" w:right="1440" w:bottom="1440" w:left="1440" w:header="204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ED64D" w14:textId="77777777" w:rsidR="001149A4" w:rsidRDefault="001149A4">
      <w:pPr>
        <w:spacing w:after="0" w:line="240" w:lineRule="auto"/>
      </w:pPr>
      <w:r>
        <w:separator/>
      </w:r>
    </w:p>
  </w:endnote>
  <w:endnote w:type="continuationSeparator" w:id="0">
    <w:p w14:paraId="1F8874BC" w14:textId="77777777" w:rsidR="001149A4" w:rsidRDefault="0011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Nyala"/>
    <w:panose1 w:val="00000000000000000000"/>
    <w:charset w:val="00"/>
    <w:family w:val="roman"/>
    <w:notTrueType/>
    <w:pitch w:val="variable"/>
    <w:sig w:usb0="00000007" w:usb1="00000001" w:usb2="00000000" w:usb3="00000000" w:csb0="00000093" w:csb1="00000000"/>
  </w:font>
  <w:font w:name="BC Sans">
    <w:altName w:val="BC Sans"/>
    <w:panose1 w:val="00000000000000000000"/>
    <w:charset w:val="00"/>
    <w:family w:val="auto"/>
    <w:pitch w:val="variable"/>
    <w:sig w:usb0="E00002FF" w:usb1="4000001B" w:usb2="08002021" w:usb3="00000000" w:csb0="0000019F" w:csb1="00000000"/>
  </w:font>
  <w:font w:name="Myriad Pro Light">
    <w:altName w:val="Segoe UI"/>
    <w:panose1 w:val="00000000000000000000"/>
    <w:charset w:val="00"/>
    <w:family w:val="swiss"/>
    <w:notTrueType/>
    <w:pitch w:val="variable"/>
    <w:sig w:usb0="20000287" w:usb1="00000001" w:usb2="00000000" w:usb3="00000000" w:csb0="0000019F" w:csb1="00000000"/>
  </w:font>
  <w:font w:name="Myriad Pro Black">
    <w:altName w:val="Arial"/>
    <w:panose1 w:val="00000000000000000000"/>
    <w:charset w:val="00"/>
    <w:family w:val="swiss"/>
    <w:notTrueType/>
    <w:pitch w:val="variable"/>
    <w:sig w:usb0="20000287" w:usb1="00000001" w:usb2="00000000"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111"/>
      <w:gridCol w:w="3125"/>
    </w:tblGrid>
    <w:tr w:rsidR="00FD7E97" w14:paraId="37B31950" w14:textId="77777777">
      <w:tc>
        <w:tcPr>
          <w:tcW w:w="3192" w:type="dxa"/>
        </w:tcPr>
        <w:p w14:paraId="73FCFDDD" w14:textId="77777777" w:rsidR="00FD7E97" w:rsidRDefault="005E5F26">
          <w:pPr>
            <w:pStyle w:val="BodyText2012"/>
          </w:pPr>
          <w:r>
            <w:t>BC Stats</w:t>
          </w:r>
        </w:p>
      </w:tc>
      <w:tc>
        <w:tcPr>
          <w:tcW w:w="3192" w:type="dxa"/>
        </w:tcPr>
        <w:p w14:paraId="4BA3EA6A" w14:textId="77777777" w:rsidR="00FD7E97" w:rsidRDefault="00FD7E97">
          <w:pPr>
            <w:pStyle w:val="BodyText2012"/>
          </w:pPr>
        </w:p>
      </w:tc>
      <w:tc>
        <w:tcPr>
          <w:tcW w:w="3192" w:type="dxa"/>
        </w:tcPr>
        <w:sdt>
          <w:sdtPr>
            <w:id w:val="56559112"/>
            <w:docPartObj>
              <w:docPartGallery w:val="Page Numbers (Top of Page)"/>
              <w:docPartUnique/>
            </w:docPartObj>
          </w:sdtPr>
          <w:sdtContent>
            <w:p w14:paraId="6A64CA55" w14:textId="77777777" w:rsidR="00FD7E97" w:rsidRDefault="005E5F26" w:rsidP="003E5F66">
              <w:pPr>
                <w:pStyle w:val="BodyText2012"/>
                <w:jc w:val="right"/>
              </w:pPr>
              <w:r>
                <w:t xml:space="preserve">Page </w:t>
              </w:r>
              <w:r>
                <w:fldChar w:fldCharType="begin"/>
              </w:r>
              <w:r>
                <w:instrText xml:space="preserve"> PAGE </w:instrText>
              </w:r>
              <w:r>
                <w:fldChar w:fldCharType="separate"/>
              </w:r>
              <w:r>
                <w:rPr>
                  <w:noProof/>
                </w:rPr>
                <w:t>4</w:t>
              </w:r>
              <w:r>
                <w:fldChar w:fldCharType="end"/>
              </w:r>
              <w:r>
                <w:t xml:space="preserve"> of </w:t>
              </w:r>
              <w:r w:rsidR="006C1F68">
                <w:fldChar w:fldCharType="begin"/>
              </w:r>
              <w:r w:rsidR="006C1F68">
                <w:instrText xml:space="preserve"> NUMPAGES  </w:instrText>
              </w:r>
              <w:r w:rsidR="006C1F68">
                <w:fldChar w:fldCharType="separate"/>
              </w:r>
              <w:r>
                <w:rPr>
                  <w:noProof/>
                </w:rPr>
                <w:t>4</w:t>
              </w:r>
              <w:r w:rsidR="006C1F68">
                <w:rPr>
                  <w:noProof/>
                </w:rPr>
                <w:fldChar w:fldCharType="end"/>
              </w:r>
            </w:p>
          </w:sdtContent>
        </w:sdt>
      </w:tc>
    </w:tr>
  </w:tbl>
  <w:p w14:paraId="6CDEE442" w14:textId="77777777" w:rsidR="00FD7E97" w:rsidRDefault="00FD7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0C2B4" w14:textId="77777777" w:rsidR="001149A4" w:rsidRDefault="001149A4">
      <w:pPr>
        <w:spacing w:after="0" w:line="240" w:lineRule="auto"/>
      </w:pPr>
      <w:r>
        <w:separator/>
      </w:r>
    </w:p>
  </w:footnote>
  <w:footnote w:type="continuationSeparator" w:id="0">
    <w:p w14:paraId="0AED2197" w14:textId="77777777" w:rsidR="001149A4" w:rsidRDefault="0011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2AA7" w14:textId="77777777" w:rsidR="00FD7E97" w:rsidRDefault="005E5F26">
    <w:pPr>
      <w:pStyle w:val="Header"/>
    </w:pPr>
    <w:r>
      <w:rPr>
        <w:rFonts w:ascii="Myriad Pro Light" w:hAnsi="Myriad Pro Light"/>
        <w:noProof/>
        <w:color w:val="FFFFFF" w:themeColor="background1"/>
        <w:lang w:eastAsia="en-CA"/>
      </w:rPr>
      <w:drawing>
        <wp:anchor distT="0" distB="0" distL="114300" distR="114300" simplePos="0" relativeHeight="251659264" behindDoc="1" locked="1" layoutInCell="1" allowOverlap="1" wp14:anchorId="11D15A6F" wp14:editId="278707CD">
          <wp:simplePos x="0" y="0"/>
          <wp:positionH relativeFrom="page">
            <wp:posOffset>1270</wp:posOffset>
          </wp:positionH>
          <wp:positionV relativeFrom="page">
            <wp:posOffset>-5080</wp:posOffset>
          </wp:positionV>
          <wp:extent cx="7770495" cy="1381760"/>
          <wp:effectExtent l="0" t="0" r="1905" b="8890"/>
          <wp:wrapNone/>
          <wp:docPr id="3" name="Picture 9" descr="mou-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header.png"/>
                  <pic:cNvPicPr/>
                </pic:nvPicPr>
                <pic:blipFill>
                  <a:blip r:embed="rId1"/>
                  <a:stretch>
                    <a:fillRect/>
                  </a:stretch>
                </pic:blipFill>
                <pic:spPr>
                  <a:xfrm>
                    <a:off x="0" y="0"/>
                    <a:ext cx="7770495" cy="13817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4FE4"/>
    <w:multiLevelType w:val="hybridMultilevel"/>
    <w:tmpl w:val="2510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385F"/>
    <w:multiLevelType w:val="hybridMultilevel"/>
    <w:tmpl w:val="EECCAA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04187F"/>
    <w:multiLevelType w:val="hybridMultilevel"/>
    <w:tmpl w:val="5150D116"/>
    <w:lvl w:ilvl="0" w:tplc="3A1240DA">
      <w:numFmt w:val="bullet"/>
      <w:lvlText w:val="-"/>
      <w:lvlJc w:val="left"/>
      <w:pPr>
        <w:ind w:left="1080" w:hanging="360"/>
      </w:pPr>
      <w:rPr>
        <w:rFonts w:ascii="Adobe Garamond Pro" w:eastAsiaTheme="minorHAnsi" w:hAnsi="Adobe Garamond Pro"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83D3CD9"/>
    <w:multiLevelType w:val="hybridMultilevel"/>
    <w:tmpl w:val="404881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7436E6"/>
    <w:multiLevelType w:val="hybridMultilevel"/>
    <w:tmpl w:val="BE323D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D4037C"/>
    <w:multiLevelType w:val="hybridMultilevel"/>
    <w:tmpl w:val="A6C8C2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F236A3"/>
    <w:multiLevelType w:val="hybridMultilevel"/>
    <w:tmpl w:val="2702F048"/>
    <w:lvl w:ilvl="0" w:tplc="D30E3D9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0F47B9"/>
    <w:multiLevelType w:val="hybridMultilevel"/>
    <w:tmpl w:val="71C4C4C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3F78E0"/>
    <w:multiLevelType w:val="hybridMultilevel"/>
    <w:tmpl w:val="6492C8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754285E"/>
    <w:multiLevelType w:val="hybridMultilevel"/>
    <w:tmpl w:val="4DFE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56BE8"/>
    <w:multiLevelType w:val="hybridMultilevel"/>
    <w:tmpl w:val="D41481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C51009E"/>
    <w:multiLevelType w:val="hybridMultilevel"/>
    <w:tmpl w:val="61100D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84801D2"/>
    <w:multiLevelType w:val="hybridMultilevel"/>
    <w:tmpl w:val="04F0EB7A"/>
    <w:lvl w:ilvl="0" w:tplc="0AF6E15C">
      <w:start w:val="1"/>
      <w:numFmt w:val="bullet"/>
      <w:lvlText w:val="-"/>
      <w:lvlJc w:val="left"/>
      <w:pPr>
        <w:ind w:left="720" w:hanging="360"/>
      </w:pPr>
      <w:rPr>
        <w:rFonts w:ascii="BC Sans" w:eastAsiaTheme="minorHAnsi" w:hAnsi="BC San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86F521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7819BA"/>
    <w:multiLevelType w:val="hybridMultilevel"/>
    <w:tmpl w:val="B46E7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DA02BD"/>
    <w:multiLevelType w:val="hybridMultilevel"/>
    <w:tmpl w:val="777443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E754206"/>
    <w:multiLevelType w:val="hybridMultilevel"/>
    <w:tmpl w:val="3D9AAA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9A0404"/>
    <w:multiLevelType w:val="hybridMultilevel"/>
    <w:tmpl w:val="77849C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045670"/>
    <w:multiLevelType w:val="hybridMultilevel"/>
    <w:tmpl w:val="FF8E8BD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094D37"/>
    <w:multiLevelType w:val="hybridMultilevel"/>
    <w:tmpl w:val="EECCAA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1243FD"/>
    <w:multiLevelType w:val="hybridMultilevel"/>
    <w:tmpl w:val="46127AA2"/>
    <w:lvl w:ilvl="0" w:tplc="25020EE8">
      <w:numFmt w:val="bullet"/>
      <w:lvlText w:val="-"/>
      <w:lvlJc w:val="left"/>
      <w:pPr>
        <w:ind w:left="720" w:hanging="360"/>
      </w:pPr>
      <w:rPr>
        <w:rFonts w:ascii="BC Sans" w:eastAsiaTheme="minorHAnsi" w:hAnsi="BC Sans" w:cstheme="minorBidi"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663ED5"/>
    <w:multiLevelType w:val="hybridMultilevel"/>
    <w:tmpl w:val="D9A07956"/>
    <w:lvl w:ilvl="0" w:tplc="BB5428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F106C2"/>
    <w:multiLevelType w:val="hybridMultilevel"/>
    <w:tmpl w:val="90B61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05B2F"/>
    <w:multiLevelType w:val="hybridMultilevel"/>
    <w:tmpl w:val="A6A464F8"/>
    <w:lvl w:ilvl="0" w:tplc="F4BC8764">
      <w:numFmt w:val="bullet"/>
      <w:lvlText w:val="-"/>
      <w:lvlJc w:val="left"/>
      <w:pPr>
        <w:ind w:left="720" w:hanging="360"/>
      </w:pPr>
      <w:rPr>
        <w:rFonts w:ascii="Adobe Garamond Pro" w:eastAsiaTheme="minorHAnsi" w:hAnsi="Adobe Garamond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E6461F"/>
    <w:multiLevelType w:val="multilevel"/>
    <w:tmpl w:val="06F2AC7A"/>
    <w:lvl w:ilvl="0">
      <w:start w:val="1"/>
      <w:numFmt w:val="decimal"/>
      <w:pStyle w:val="Heading1"/>
      <w:suff w:val="space"/>
      <w:lvlText w:val="%1. "/>
      <w:lvlJc w:val="left"/>
      <w:pPr>
        <w:ind w:left="576" w:hanging="576"/>
      </w:pPr>
      <w:rPr>
        <w:rFonts w:hint="default"/>
      </w:rPr>
    </w:lvl>
    <w:lvl w:ilvl="1">
      <w:start w:val="1"/>
      <w:numFmt w:val="decimal"/>
      <w:pStyle w:val="Heading2"/>
      <w:suff w:val="space"/>
      <w:lvlText w:val="%1.%2. "/>
      <w:lvlJc w:val="left"/>
      <w:pPr>
        <w:ind w:left="720" w:hanging="720"/>
      </w:pPr>
      <w:rPr>
        <w:rFonts w:hint="default"/>
      </w:rPr>
    </w:lvl>
    <w:lvl w:ilvl="2">
      <w:start w:val="1"/>
      <w:numFmt w:val="decimal"/>
      <w:pStyle w:val="Heading3"/>
      <w:suff w:val="space"/>
      <w:lvlText w:val="%1.%2.%3."/>
      <w:lvlJc w:val="left"/>
      <w:pPr>
        <w:ind w:left="6958" w:hanging="720"/>
      </w:pPr>
      <w:rPr>
        <w:rFonts w:hint="default"/>
      </w:rPr>
    </w:lvl>
    <w:lvl w:ilvl="3">
      <w:start w:val="1"/>
      <w:numFmt w:val="decimal"/>
      <w:suff w:val="space"/>
      <w:lvlText w:val="%1.%2.%3.%4. "/>
      <w:lvlJc w:val="left"/>
      <w:pPr>
        <w:ind w:left="864" w:hanging="864"/>
      </w:pPr>
      <w:rPr>
        <w:rFonts w:hint="default"/>
      </w:rPr>
    </w:lvl>
    <w:lvl w:ilvl="4">
      <w:start w:val="1"/>
      <w:numFmt w:val="decimal"/>
      <w:suff w:val="space"/>
      <w:lvlText w:val="%1.%2.%3.%4.%5. "/>
      <w:lvlJc w:val="left"/>
      <w:pPr>
        <w:ind w:left="1008" w:hanging="1008"/>
      </w:pPr>
      <w:rPr>
        <w:rFonts w:hint="default"/>
      </w:rPr>
    </w:lvl>
    <w:lvl w:ilvl="5">
      <w:start w:val="1"/>
      <w:numFmt w:val="decimal"/>
      <w:suff w:val="space"/>
      <w:lvlText w:val="%1.%2.%3.%4.%5.%6. "/>
      <w:lvlJc w:val="left"/>
      <w:pPr>
        <w:ind w:left="1152" w:hanging="1152"/>
      </w:pPr>
      <w:rPr>
        <w:rFonts w:hint="default"/>
      </w:rPr>
    </w:lvl>
    <w:lvl w:ilvl="6">
      <w:start w:val="1"/>
      <w:numFmt w:val="decimal"/>
      <w:suff w:val="space"/>
      <w:lvlText w:val="%1.%2.%3.%4.%5.%6.%7. "/>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
      <w:lvlJc w:val="left"/>
      <w:pPr>
        <w:ind w:left="1584" w:hanging="1584"/>
      </w:pPr>
      <w:rPr>
        <w:rFonts w:hint="default"/>
      </w:rPr>
    </w:lvl>
  </w:abstractNum>
  <w:abstractNum w:abstractNumId="25" w15:restartNumberingAfterBreak="0">
    <w:nsid w:val="5BF1080B"/>
    <w:multiLevelType w:val="hybridMultilevel"/>
    <w:tmpl w:val="F0AC8B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384A55"/>
    <w:multiLevelType w:val="hybridMultilevel"/>
    <w:tmpl w:val="5E1A774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F6D199B"/>
    <w:multiLevelType w:val="hybridMultilevel"/>
    <w:tmpl w:val="0D2EDE18"/>
    <w:lvl w:ilvl="0" w:tplc="93FEEAA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A268C3"/>
    <w:multiLevelType w:val="hybridMultilevel"/>
    <w:tmpl w:val="B268CE90"/>
    <w:lvl w:ilvl="0" w:tplc="06CAEE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1144B"/>
    <w:multiLevelType w:val="hybridMultilevel"/>
    <w:tmpl w:val="D2408FD2"/>
    <w:lvl w:ilvl="0" w:tplc="0DB2DE40">
      <w:numFmt w:val="bullet"/>
      <w:lvlText w:val=""/>
      <w:lvlJc w:val="left"/>
      <w:pPr>
        <w:ind w:left="720" w:hanging="360"/>
      </w:pPr>
      <w:rPr>
        <w:rFonts w:ascii="Symbol" w:eastAsiaTheme="minorHAnsi" w:hAnsi="Symbol" w:cstheme="minorBidi" w:hint="default"/>
      </w:rPr>
    </w:lvl>
    <w:lvl w:ilvl="1" w:tplc="04090019">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F41EA6"/>
    <w:multiLevelType w:val="hybridMultilevel"/>
    <w:tmpl w:val="55F07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FE4C02"/>
    <w:multiLevelType w:val="hybridMultilevel"/>
    <w:tmpl w:val="DEBC9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6C4743"/>
    <w:multiLevelType w:val="hybridMultilevel"/>
    <w:tmpl w:val="0EFC2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0C91DC4"/>
    <w:multiLevelType w:val="hybridMultilevel"/>
    <w:tmpl w:val="D41481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2C4F8D"/>
    <w:multiLevelType w:val="hybridMultilevel"/>
    <w:tmpl w:val="1504A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E03AD3"/>
    <w:multiLevelType w:val="hybridMultilevel"/>
    <w:tmpl w:val="E102CF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AFE43E1"/>
    <w:multiLevelType w:val="hybridMultilevel"/>
    <w:tmpl w:val="B46E767E"/>
    <w:lvl w:ilvl="0" w:tplc="4E92B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191181">
    <w:abstractNumId w:val="24"/>
  </w:num>
  <w:num w:numId="2" w16cid:durableId="303392177">
    <w:abstractNumId w:val="24"/>
  </w:num>
  <w:num w:numId="3" w16cid:durableId="1199707129">
    <w:abstractNumId w:val="24"/>
  </w:num>
  <w:num w:numId="4" w16cid:durableId="2071995821">
    <w:abstractNumId w:val="25"/>
  </w:num>
  <w:num w:numId="5" w16cid:durableId="1442342255">
    <w:abstractNumId w:val="34"/>
  </w:num>
  <w:num w:numId="6" w16cid:durableId="1897625757">
    <w:abstractNumId w:val="11"/>
  </w:num>
  <w:num w:numId="7" w16cid:durableId="1697585843">
    <w:abstractNumId w:val="2"/>
  </w:num>
  <w:num w:numId="8" w16cid:durableId="898126946">
    <w:abstractNumId w:val="27"/>
  </w:num>
  <w:num w:numId="9" w16cid:durableId="2026246327">
    <w:abstractNumId w:val="6"/>
  </w:num>
  <w:num w:numId="10" w16cid:durableId="592397189">
    <w:abstractNumId w:val="12"/>
  </w:num>
  <w:num w:numId="11" w16cid:durableId="947006399">
    <w:abstractNumId w:val="32"/>
  </w:num>
  <w:num w:numId="12" w16cid:durableId="1898082319">
    <w:abstractNumId w:val="26"/>
  </w:num>
  <w:num w:numId="13" w16cid:durableId="934478672">
    <w:abstractNumId w:val="16"/>
  </w:num>
  <w:num w:numId="14" w16cid:durableId="1894121871">
    <w:abstractNumId w:val="23"/>
  </w:num>
  <w:num w:numId="15" w16cid:durableId="816536632">
    <w:abstractNumId w:val="13"/>
  </w:num>
  <w:num w:numId="16" w16cid:durableId="1008941443">
    <w:abstractNumId w:val="20"/>
  </w:num>
  <w:num w:numId="17" w16cid:durableId="1818641660">
    <w:abstractNumId w:val="8"/>
  </w:num>
  <w:num w:numId="18" w16cid:durableId="1883515641">
    <w:abstractNumId w:val="17"/>
  </w:num>
  <w:num w:numId="19" w16cid:durableId="928348326">
    <w:abstractNumId w:val="19"/>
  </w:num>
  <w:num w:numId="20" w16cid:durableId="1377269458">
    <w:abstractNumId w:val="1"/>
  </w:num>
  <w:num w:numId="21" w16cid:durableId="45567813">
    <w:abstractNumId w:val="7"/>
  </w:num>
  <w:num w:numId="22" w16cid:durableId="2111048195">
    <w:abstractNumId w:val="15"/>
  </w:num>
  <w:num w:numId="23" w16cid:durableId="1315990917">
    <w:abstractNumId w:val="3"/>
  </w:num>
  <w:num w:numId="24" w16cid:durableId="536360503">
    <w:abstractNumId w:val="10"/>
  </w:num>
  <w:num w:numId="25" w16cid:durableId="1374188144">
    <w:abstractNumId w:val="35"/>
  </w:num>
  <w:num w:numId="26" w16cid:durableId="1658995877">
    <w:abstractNumId w:val="9"/>
  </w:num>
  <w:num w:numId="27" w16cid:durableId="553349945">
    <w:abstractNumId w:val="33"/>
  </w:num>
  <w:num w:numId="28" w16cid:durableId="82997247">
    <w:abstractNumId w:val="22"/>
  </w:num>
  <w:num w:numId="29" w16cid:durableId="658966502">
    <w:abstractNumId w:val="30"/>
  </w:num>
  <w:num w:numId="30" w16cid:durableId="214396481">
    <w:abstractNumId w:val="4"/>
  </w:num>
  <w:num w:numId="31" w16cid:durableId="998654612">
    <w:abstractNumId w:val="18"/>
  </w:num>
  <w:num w:numId="32" w16cid:durableId="1918974457">
    <w:abstractNumId w:val="5"/>
  </w:num>
  <w:num w:numId="33" w16cid:durableId="347224065">
    <w:abstractNumId w:val="36"/>
  </w:num>
  <w:num w:numId="34" w16cid:durableId="930314960">
    <w:abstractNumId w:val="14"/>
  </w:num>
  <w:num w:numId="35" w16cid:durableId="600072567">
    <w:abstractNumId w:val="31"/>
  </w:num>
  <w:num w:numId="36" w16cid:durableId="1347754868">
    <w:abstractNumId w:val="28"/>
  </w:num>
  <w:num w:numId="37" w16cid:durableId="1725907358">
    <w:abstractNumId w:val="0"/>
  </w:num>
  <w:num w:numId="38" w16cid:durableId="121534695">
    <w:abstractNumId w:val="29"/>
  </w:num>
  <w:num w:numId="39" w16cid:durableId="9078848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97"/>
    <w:rsid w:val="00021BD4"/>
    <w:rsid w:val="00022DDD"/>
    <w:rsid w:val="00026FB5"/>
    <w:rsid w:val="00034FA4"/>
    <w:rsid w:val="00055D0D"/>
    <w:rsid w:val="00067174"/>
    <w:rsid w:val="00072A5D"/>
    <w:rsid w:val="000735A0"/>
    <w:rsid w:val="0009067A"/>
    <w:rsid w:val="000913B4"/>
    <w:rsid w:val="000A45C1"/>
    <w:rsid w:val="000C4D0A"/>
    <w:rsid w:val="000F1022"/>
    <w:rsid w:val="000F7EB8"/>
    <w:rsid w:val="00110488"/>
    <w:rsid w:val="00112214"/>
    <w:rsid w:val="001149A4"/>
    <w:rsid w:val="001154DD"/>
    <w:rsid w:val="00116A69"/>
    <w:rsid w:val="00125D39"/>
    <w:rsid w:val="0013260D"/>
    <w:rsid w:val="00141FF4"/>
    <w:rsid w:val="00156816"/>
    <w:rsid w:val="001605A9"/>
    <w:rsid w:val="0019220F"/>
    <w:rsid w:val="001C308D"/>
    <w:rsid w:val="001D58D1"/>
    <w:rsid w:val="001E3186"/>
    <w:rsid w:val="001E77A6"/>
    <w:rsid w:val="001F3484"/>
    <w:rsid w:val="00206B71"/>
    <w:rsid w:val="0020785D"/>
    <w:rsid w:val="00211CF0"/>
    <w:rsid w:val="0022538D"/>
    <w:rsid w:val="00283E04"/>
    <w:rsid w:val="002A7441"/>
    <w:rsid w:val="002C6779"/>
    <w:rsid w:val="00336330"/>
    <w:rsid w:val="0035779A"/>
    <w:rsid w:val="003871C6"/>
    <w:rsid w:val="00397E1A"/>
    <w:rsid w:val="003A1CAE"/>
    <w:rsid w:val="003B2CE8"/>
    <w:rsid w:val="003C0935"/>
    <w:rsid w:val="003E5F66"/>
    <w:rsid w:val="003E6F0B"/>
    <w:rsid w:val="003F1795"/>
    <w:rsid w:val="00421D56"/>
    <w:rsid w:val="00437042"/>
    <w:rsid w:val="004442CA"/>
    <w:rsid w:val="004564C2"/>
    <w:rsid w:val="004605EF"/>
    <w:rsid w:val="004A48B8"/>
    <w:rsid w:val="004A51EE"/>
    <w:rsid w:val="004B2C9D"/>
    <w:rsid w:val="004B2EC0"/>
    <w:rsid w:val="004C41B3"/>
    <w:rsid w:val="00502726"/>
    <w:rsid w:val="00507D27"/>
    <w:rsid w:val="00523D0F"/>
    <w:rsid w:val="005257C4"/>
    <w:rsid w:val="005338F9"/>
    <w:rsid w:val="00535A7A"/>
    <w:rsid w:val="00541AA2"/>
    <w:rsid w:val="00562E08"/>
    <w:rsid w:val="00592042"/>
    <w:rsid w:val="005C7313"/>
    <w:rsid w:val="005E5F26"/>
    <w:rsid w:val="005F36EE"/>
    <w:rsid w:val="0060622A"/>
    <w:rsid w:val="006318D9"/>
    <w:rsid w:val="00636AAA"/>
    <w:rsid w:val="00641346"/>
    <w:rsid w:val="00644CA1"/>
    <w:rsid w:val="0066084B"/>
    <w:rsid w:val="006C1F68"/>
    <w:rsid w:val="006C6930"/>
    <w:rsid w:val="006E2C6C"/>
    <w:rsid w:val="006E4063"/>
    <w:rsid w:val="007173E6"/>
    <w:rsid w:val="007178A4"/>
    <w:rsid w:val="007312CD"/>
    <w:rsid w:val="0073273B"/>
    <w:rsid w:val="00751380"/>
    <w:rsid w:val="00776E9A"/>
    <w:rsid w:val="00791D1E"/>
    <w:rsid w:val="00797F65"/>
    <w:rsid w:val="007A7164"/>
    <w:rsid w:val="008025CE"/>
    <w:rsid w:val="00807C9D"/>
    <w:rsid w:val="00812ED1"/>
    <w:rsid w:val="008306C3"/>
    <w:rsid w:val="00850B58"/>
    <w:rsid w:val="00856BD7"/>
    <w:rsid w:val="008E6EC7"/>
    <w:rsid w:val="00944CCF"/>
    <w:rsid w:val="00961C7C"/>
    <w:rsid w:val="00987666"/>
    <w:rsid w:val="009D602F"/>
    <w:rsid w:val="009D7DFB"/>
    <w:rsid w:val="009F17C0"/>
    <w:rsid w:val="00A02E77"/>
    <w:rsid w:val="00A21007"/>
    <w:rsid w:val="00A2193B"/>
    <w:rsid w:val="00A353BE"/>
    <w:rsid w:val="00A429AC"/>
    <w:rsid w:val="00A44B2C"/>
    <w:rsid w:val="00A45E47"/>
    <w:rsid w:val="00A70022"/>
    <w:rsid w:val="00AB0995"/>
    <w:rsid w:val="00AB5D3C"/>
    <w:rsid w:val="00AC22E1"/>
    <w:rsid w:val="00AE6542"/>
    <w:rsid w:val="00B22621"/>
    <w:rsid w:val="00B63009"/>
    <w:rsid w:val="00B73E31"/>
    <w:rsid w:val="00B744E4"/>
    <w:rsid w:val="00B92692"/>
    <w:rsid w:val="00C255AF"/>
    <w:rsid w:val="00C43FBF"/>
    <w:rsid w:val="00C7544F"/>
    <w:rsid w:val="00C97706"/>
    <w:rsid w:val="00CA0723"/>
    <w:rsid w:val="00CB1A0D"/>
    <w:rsid w:val="00CB5421"/>
    <w:rsid w:val="00CC39A0"/>
    <w:rsid w:val="00CF403F"/>
    <w:rsid w:val="00CF5978"/>
    <w:rsid w:val="00CF7F4E"/>
    <w:rsid w:val="00D20332"/>
    <w:rsid w:val="00D36709"/>
    <w:rsid w:val="00D36D00"/>
    <w:rsid w:val="00D40625"/>
    <w:rsid w:val="00D50A02"/>
    <w:rsid w:val="00D639C9"/>
    <w:rsid w:val="00D64079"/>
    <w:rsid w:val="00D869F0"/>
    <w:rsid w:val="00D961F1"/>
    <w:rsid w:val="00DB272E"/>
    <w:rsid w:val="00DC593E"/>
    <w:rsid w:val="00DD6255"/>
    <w:rsid w:val="00E11EC9"/>
    <w:rsid w:val="00E1597B"/>
    <w:rsid w:val="00E172C0"/>
    <w:rsid w:val="00E27B8D"/>
    <w:rsid w:val="00E418CA"/>
    <w:rsid w:val="00E4705C"/>
    <w:rsid w:val="00E53AF8"/>
    <w:rsid w:val="00E61335"/>
    <w:rsid w:val="00E66668"/>
    <w:rsid w:val="00E83E3F"/>
    <w:rsid w:val="00EA245B"/>
    <w:rsid w:val="00EA4581"/>
    <w:rsid w:val="00EB1C5B"/>
    <w:rsid w:val="00EB792A"/>
    <w:rsid w:val="00EE6318"/>
    <w:rsid w:val="00EF4842"/>
    <w:rsid w:val="00F02721"/>
    <w:rsid w:val="00F124BA"/>
    <w:rsid w:val="00F2687D"/>
    <w:rsid w:val="00F61B9D"/>
    <w:rsid w:val="00F809DA"/>
    <w:rsid w:val="00F923FA"/>
    <w:rsid w:val="00FA069E"/>
    <w:rsid w:val="00FA7D2D"/>
    <w:rsid w:val="00FD7E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F05D4"/>
  <w15:docId w15:val="{BA4415F7-902F-4BF8-946C-B705713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C Sans" w:eastAsiaTheme="minorHAnsi" w:hAnsi="BC Sans" w:cstheme="minorBidi"/>
        <w:color w:val="404040" w:themeColor="text1" w:themeTint="BF"/>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numPr>
        <w:numId w:val="3"/>
      </w:numPr>
      <w:suppressAutoHyphens/>
      <w:spacing w:line="240" w:lineRule="auto"/>
      <w:outlineLvl w:val="0"/>
    </w:pPr>
    <w:rPr>
      <w:rFonts w:eastAsiaTheme="majorEastAsia" w:cstheme="majorBidi"/>
      <w:color w:val="234075"/>
      <w:kern w:val="22"/>
      <w:sz w:val="40"/>
      <w:szCs w:val="26"/>
    </w:rPr>
  </w:style>
  <w:style w:type="paragraph" w:styleId="Heading2">
    <w:name w:val="heading 2"/>
    <w:basedOn w:val="Normal"/>
    <w:next w:val="Normal"/>
    <w:link w:val="Heading2Char"/>
    <w:uiPriority w:val="9"/>
    <w:unhideWhenUsed/>
    <w:qFormat/>
    <w:pPr>
      <w:keepNext/>
      <w:keepLines/>
      <w:numPr>
        <w:ilvl w:val="1"/>
        <w:numId w:val="3"/>
      </w:numPr>
      <w:spacing w:before="400" w:line="240" w:lineRule="auto"/>
      <w:outlineLvl w:val="1"/>
    </w:pPr>
    <w:rPr>
      <w:rFonts w:eastAsiaTheme="majorEastAsia" w:cstheme="majorBidi"/>
      <w:color w:val="234075"/>
      <w:kern w:val="22"/>
      <w:sz w:val="32"/>
    </w:rPr>
  </w:style>
  <w:style w:type="paragraph" w:styleId="Heading3">
    <w:name w:val="heading 3"/>
    <w:basedOn w:val="Normal"/>
    <w:next w:val="Normal"/>
    <w:link w:val="Heading3Char"/>
    <w:uiPriority w:val="9"/>
    <w:unhideWhenUsed/>
    <w:qFormat/>
    <w:rsid w:val="0022538D"/>
    <w:pPr>
      <w:keepNext/>
      <w:keepLines/>
      <w:numPr>
        <w:ilvl w:val="2"/>
        <w:numId w:val="3"/>
      </w:numPr>
      <w:spacing w:before="40" w:after="240"/>
      <w:outlineLvl w:val="2"/>
    </w:pPr>
    <w:rPr>
      <w:rFonts w:eastAsiaTheme="majorEastAsia" w:cstheme="majorBidi"/>
      <w:color w:val="243F60" w:themeColor="accent1" w:themeShade="7F"/>
      <w:sz w:val="28"/>
      <w:szCs w:val="28"/>
    </w:rPr>
  </w:style>
  <w:style w:type="paragraph" w:styleId="Heading9">
    <w:name w:val="heading 9"/>
    <w:basedOn w:val="Normal"/>
    <w:next w:val="Normal"/>
    <w:link w:val="Heading9Char"/>
    <w:uiPriority w:val="9"/>
    <w:unhideWhenUsed/>
    <w:qFormat/>
    <w:pPr>
      <w:keepNext/>
      <w:keepLines/>
      <w:spacing w:before="400" w:line="240" w:lineRule="auto"/>
      <w:ind w:left="1584" w:hanging="1584"/>
      <w:outlineLvl w:val="8"/>
    </w:pPr>
    <w:rPr>
      <w:rFonts w:ascii="Myriad Pro Light" w:eastAsiaTheme="majorEastAsia" w:hAnsi="Myriad Pro Light" w:cstheme="majorBidi"/>
      <w:iCs/>
      <w:color w:val="234075"/>
      <w:kern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loutText">
    <w:name w:val="Callout Text"/>
    <w:basedOn w:val="Normal"/>
    <w:link w:val="CalloutTextChar"/>
    <w:qFormat/>
    <w:pPr>
      <w:framePr w:w="2160" w:hSpace="360" w:wrap="around" w:vAnchor="text" w:hAnchor="page" w:xAlign="right" w:y="1"/>
      <w:pBdr>
        <w:top w:val="single" w:sz="4" w:space="10" w:color="002663"/>
        <w:bottom w:val="single" w:sz="24" w:space="0" w:color="002663"/>
      </w:pBdr>
      <w:spacing w:after="160" w:line="300" w:lineRule="auto"/>
    </w:pPr>
    <w:rPr>
      <w:rFonts w:ascii="Myriad Pro Light" w:hAnsi="Myriad Pro Light"/>
      <w:b/>
      <w:i/>
      <w:color w:val="595959" w:themeColor="text1" w:themeTint="A6"/>
      <w:kern w:val="22"/>
      <w:sz w:val="20"/>
    </w:rPr>
  </w:style>
  <w:style w:type="character" w:customStyle="1" w:styleId="CalloutTextChar">
    <w:name w:val="Callout Text Char"/>
    <w:basedOn w:val="DefaultParagraphFont"/>
    <w:link w:val="CalloutText"/>
    <w:rPr>
      <w:rFonts w:ascii="Myriad Pro Light" w:hAnsi="Myriad Pro Light"/>
      <w:b/>
      <w:i/>
      <w:color w:val="595959" w:themeColor="text1" w:themeTint="A6"/>
      <w:kern w:val="22"/>
      <w:sz w:val="20"/>
    </w:rPr>
  </w:style>
  <w:style w:type="paragraph" w:customStyle="1" w:styleId="BackPageFooterText">
    <w:name w:val="Back Page Footer Text"/>
    <w:basedOn w:val="Normal"/>
    <w:link w:val="BackPageFooterTextChar"/>
    <w:qFormat/>
    <w:pPr>
      <w:framePr w:wrap="around" w:hAnchor="text" w:yAlign="bottom"/>
      <w:spacing w:after="0" w:line="300" w:lineRule="auto"/>
      <w:jc w:val="right"/>
    </w:pPr>
    <w:rPr>
      <w:color w:val="FFFFFF" w:themeColor="background1"/>
      <w:sz w:val="20"/>
      <w:szCs w:val="20"/>
    </w:rPr>
  </w:style>
  <w:style w:type="character" w:customStyle="1" w:styleId="BackPageFooterTextChar">
    <w:name w:val="Back Page Footer Text Char"/>
    <w:basedOn w:val="DefaultParagraphFont"/>
    <w:link w:val="BackPageFooterText"/>
    <w:rPr>
      <w:color w:val="FFFFFF" w:themeColor="background1"/>
      <w:sz w:val="20"/>
      <w:szCs w:val="20"/>
    </w:rPr>
  </w:style>
  <w:style w:type="paragraph" w:customStyle="1" w:styleId="TableHeading">
    <w:name w:val="Table Heading"/>
    <w:basedOn w:val="Normal"/>
    <w:link w:val="TableHeadingChar"/>
    <w:qFormat/>
    <w:pPr>
      <w:spacing w:after="60" w:line="240" w:lineRule="auto"/>
      <w:jc w:val="both"/>
    </w:pPr>
    <w:rPr>
      <w:rFonts w:ascii="Myriad Pro Black" w:hAnsi="Myriad Pro Black"/>
      <w:caps/>
      <w:sz w:val="18"/>
    </w:rPr>
  </w:style>
  <w:style w:type="character" w:customStyle="1" w:styleId="TableHeadingChar">
    <w:name w:val="Table Heading Char"/>
    <w:basedOn w:val="DefaultParagraphFont"/>
    <w:link w:val="TableHeading"/>
    <w:rPr>
      <w:rFonts w:ascii="Myriad Pro Black" w:hAnsi="Myriad Pro Black"/>
      <w:caps/>
      <w:sz w:val="18"/>
    </w:rPr>
  </w:style>
  <w:style w:type="paragraph" w:customStyle="1" w:styleId="TableCaption">
    <w:name w:val="Table Caption"/>
    <w:basedOn w:val="Normal"/>
    <w:next w:val="Normal"/>
    <w:link w:val="TableCaptionChar"/>
    <w:qFormat/>
    <w:pPr>
      <w:spacing w:before="60" w:line="240" w:lineRule="auto"/>
    </w:pPr>
    <w:rPr>
      <w:rFonts w:ascii="Myriad Pro" w:hAnsi="Myriad Pro"/>
      <w:kern w:val="18"/>
      <w:sz w:val="18"/>
      <w:szCs w:val="18"/>
    </w:rPr>
  </w:style>
  <w:style w:type="character" w:customStyle="1" w:styleId="TableCaptionChar">
    <w:name w:val="Table Caption Char"/>
    <w:basedOn w:val="DefaultParagraphFont"/>
    <w:link w:val="TableCaption"/>
    <w:rPr>
      <w:rFonts w:ascii="Myriad Pro" w:hAnsi="Myriad Pro"/>
      <w:kern w:val="18"/>
      <w:sz w:val="18"/>
      <w:szCs w:val="18"/>
    </w:rPr>
  </w:style>
  <w:style w:type="paragraph" w:customStyle="1" w:styleId="TableBasicFormatting">
    <w:name w:val="Table Basic Formatting"/>
    <w:basedOn w:val="Normal"/>
    <w:link w:val="TableBasicFormattingChar"/>
    <w:autoRedefine/>
    <w:qFormat/>
    <w:pPr>
      <w:spacing w:after="0" w:line="240" w:lineRule="auto"/>
    </w:pPr>
    <w:rPr>
      <w:rFonts w:asciiTheme="majorHAnsi" w:hAnsiTheme="majorHAnsi" w:cs="Arial"/>
      <w:b/>
      <w:i/>
      <w:sz w:val="14"/>
      <w:szCs w:val="14"/>
    </w:rPr>
  </w:style>
  <w:style w:type="character" w:customStyle="1" w:styleId="TableBasicFormattingChar">
    <w:name w:val="Table Basic Formatting Char"/>
    <w:basedOn w:val="DefaultParagraphFont"/>
    <w:link w:val="TableBasicFormatting"/>
    <w:rPr>
      <w:rFonts w:asciiTheme="majorHAnsi" w:hAnsiTheme="majorHAnsi" w:cs="Arial"/>
      <w:b/>
      <w:i/>
      <w:sz w:val="14"/>
      <w:szCs w:val="14"/>
    </w:rPr>
  </w:style>
  <w:style w:type="paragraph" w:customStyle="1" w:styleId="FactgroundHeader">
    <w:name w:val="Factground Header"/>
    <w:basedOn w:val="TableBasicFormatting"/>
    <w:link w:val="FactgroundHeaderChar"/>
    <w:qFormat/>
    <w:rPr>
      <w:rFonts w:ascii="Myriad Pro Light" w:hAnsi="Myriad Pro Light"/>
      <w:noProof/>
      <w:color w:val="234075"/>
      <w:sz w:val="36"/>
      <w:szCs w:val="36"/>
    </w:rPr>
  </w:style>
  <w:style w:type="character" w:customStyle="1" w:styleId="FactgroundHeaderChar">
    <w:name w:val="Factground Header Char"/>
    <w:basedOn w:val="TableBasicFormattingChar"/>
    <w:link w:val="FactgroundHeader"/>
    <w:rPr>
      <w:rFonts w:ascii="Myriad Pro Light" w:hAnsi="Myriad Pro Light" w:cs="Arial"/>
      <w:b/>
      <w:i/>
      <w:noProof/>
      <w:color w:val="234075"/>
      <w:sz w:val="36"/>
      <w:szCs w:val="36"/>
    </w:rPr>
  </w:style>
  <w:style w:type="paragraph" w:customStyle="1" w:styleId="BodyText2012">
    <w:name w:val="Body Text 2012"/>
    <w:basedOn w:val="Normal"/>
    <w:qFormat/>
  </w:style>
  <w:style w:type="paragraph" w:customStyle="1" w:styleId="Table2Subtitle">
    <w:name w:val="Table 2 Subtitle"/>
    <w:basedOn w:val="TableData2013Bold"/>
    <w:next w:val="BodyText2012"/>
    <w:autoRedefine/>
    <w:qFormat/>
    <w:pPr>
      <w:spacing w:before="240" w:after="120"/>
      <w:jc w:val="left"/>
    </w:pPr>
  </w:style>
  <w:style w:type="paragraph" w:customStyle="1" w:styleId="TableData2013Bold">
    <w:name w:val="Table Data 2013 % Bold"/>
    <w:basedOn w:val="Normal"/>
    <w:autoRedefine/>
    <w:qFormat/>
    <w:pPr>
      <w:spacing w:after="0" w:line="240" w:lineRule="auto"/>
      <w:jc w:val="center"/>
    </w:pPr>
    <w:rPr>
      <w:rFonts w:asciiTheme="majorHAnsi" w:hAnsiTheme="majorHAnsi" w:cs="Arial"/>
      <w:bCs/>
      <w:i/>
      <w:color w:val="365F91" w:themeColor="accent1" w:themeShade="BF"/>
      <w:sz w:val="14"/>
      <w:szCs w:val="14"/>
      <w:lang w:val="en-US"/>
    </w:rPr>
  </w:style>
  <w:style w:type="paragraph" w:customStyle="1" w:styleId="TABLEHEADINGWHITE">
    <w:name w:val="TABLE HEADING WHITE"/>
    <w:basedOn w:val="TableHeading"/>
    <w:autoRedefine/>
    <w:qFormat/>
    <w:pPr>
      <w:spacing w:after="0"/>
      <w:jc w:val="left"/>
    </w:pPr>
    <w:rPr>
      <w:color w:val="FFFFFF" w:themeColor="background1"/>
    </w:rPr>
  </w:style>
  <w:style w:type="paragraph" w:customStyle="1" w:styleId="TableHeadingSmaller">
    <w:name w:val="Table Heading Smaller"/>
    <w:basedOn w:val="TableHeading"/>
    <w:autoRedefine/>
    <w:qFormat/>
    <w:pPr>
      <w:jc w:val="center"/>
    </w:pPr>
    <w:rPr>
      <w:kern w:val="22"/>
      <w:sz w:val="16"/>
    </w:rPr>
  </w:style>
  <w:style w:type="paragraph" w:customStyle="1" w:styleId="TabeHeadingCentred">
    <w:name w:val="Tabe Heading Centred"/>
    <w:basedOn w:val="TableHeading"/>
    <w:autoRedefine/>
    <w:qFormat/>
    <w:pPr>
      <w:jc w:val="left"/>
    </w:pPr>
    <w:rPr>
      <w:kern w:val="22"/>
    </w:rPr>
  </w:style>
  <w:style w:type="paragraph" w:customStyle="1" w:styleId="Heading1noTOC">
    <w:name w:val="Heading 1 no TOC"/>
    <w:basedOn w:val="Heading1"/>
    <w:link w:val="Heading1noTOCChar"/>
    <w:qFormat/>
    <w:pPr>
      <w:numPr>
        <w:numId w:val="0"/>
      </w:numPr>
      <w:ind w:left="576" w:hanging="576"/>
    </w:pPr>
  </w:style>
  <w:style w:type="character" w:customStyle="1" w:styleId="Heading1noTOCChar">
    <w:name w:val="Heading 1 no TOC Char"/>
    <w:basedOn w:val="Heading1Char"/>
    <w:link w:val="Heading1noTOC"/>
    <w:rPr>
      <w:rFonts w:ascii="BC Sans" w:eastAsiaTheme="majorEastAsia" w:hAnsi="BC Sans" w:cstheme="majorBidi"/>
      <w:bCs w:val="0"/>
      <w:color w:val="234075"/>
      <w:kern w:val="22"/>
      <w:sz w:val="48"/>
      <w:szCs w:val="28"/>
    </w:rPr>
  </w:style>
  <w:style w:type="character" w:customStyle="1" w:styleId="Heading1Char">
    <w:name w:val="Heading 1 Char"/>
    <w:basedOn w:val="DefaultParagraphFont"/>
    <w:link w:val="Heading1"/>
    <w:uiPriority w:val="9"/>
    <w:rPr>
      <w:rFonts w:ascii="BC Sans" w:eastAsiaTheme="majorEastAsia" w:hAnsi="BC Sans" w:cstheme="majorBidi"/>
      <w:color w:val="234075"/>
      <w:kern w:val="22"/>
      <w:sz w:val="40"/>
      <w:szCs w:val="26"/>
    </w:rPr>
  </w:style>
  <w:style w:type="character" w:customStyle="1" w:styleId="Heading2Char">
    <w:name w:val="Heading 2 Char"/>
    <w:basedOn w:val="DefaultParagraphFont"/>
    <w:link w:val="Heading2"/>
    <w:uiPriority w:val="9"/>
    <w:rPr>
      <w:rFonts w:ascii="BC Sans" w:eastAsiaTheme="majorEastAsia" w:hAnsi="BC Sans" w:cstheme="majorBidi"/>
      <w:color w:val="234075"/>
      <w:kern w:val="22"/>
      <w:sz w:val="32"/>
    </w:rPr>
  </w:style>
  <w:style w:type="character" w:customStyle="1" w:styleId="Heading9Char">
    <w:name w:val="Heading 9 Char"/>
    <w:basedOn w:val="DefaultParagraphFont"/>
    <w:link w:val="Heading9"/>
    <w:uiPriority w:val="9"/>
    <w:rPr>
      <w:rFonts w:ascii="Myriad Pro Light" w:eastAsiaTheme="majorEastAsia" w:hAnsi="Myriad Pro Light" w:cstheme="majorBidi"/>
      <w:iCs/>
      <w:color w:val="234075"/>
      <w:kern w:val="22"/>
      <w:szCs w:val="20"/>
    </w:rPr>
  </w:style>
  <w:style w:type="paragraph" w:styleId="TOC1">
    <w:name w:val="toc 1"/>
    <w:basedOn w:val="Normal"/>
    <w:next w:val="Normal"/>
    <w:uiPriority w:val="39"/>
    <w:unhideWhenUsed/>
    <w:qFormat/>
    <w:pPr>
      <w:tabs>
        <w:tab w:val="left" w:pos="360"/>
        <w:tab w:val="right" w:leader="dot" w:pos="7560"/>
      </w:tabs>
      <w:spacing w:before="100" w:after="0" w:line="300" w:lineRule="auto"/>
      <w:jc w:val="both"/>
    </w:pPr>
    <w:rPr>
      <w:kern w:val="22"/>
    </w:rPr>
  </w:style>
  <w:style w:type="paragraph" w:styleId="TOC2">
    <w:name w:val="toc 2"/>
    <w:basedOn w:val="Normal"/>
    <w:next w:val="Normal"/>
    <w:uiPriority w:val="39"/>
    <w:unhideWhenUsed/>
    <w:qFormat/>
    <w:pPr>
      <w:tabs>
        <w:tab w:val="right" w:leader="dot" w:pos="7560"/>
      </w:tabs>
      <w:spacing w:after="0" w:line="300" w:lineRule="auto"/>
      <w:ind w:left="216"/>
      <w:jc w:val="both"/>
    </w:pPr>
    <w:rPr>
      <w:kern w:val="22"/>
    </w:rPr>
  </w:style>
  <w:style w:type="paragraph" w:styleId="TOC3">
    <w:name w:val="toc 3"/>
    <w:basedOn w:val="Normal"/>
    <w:next w:val="Normal"/>
    <w:uiPriority w:val="39"/>
    <w:unhideWhenUsed/>
    <w:qFormat/>
    <w:pPr>
      <w:tabs>
        <w:tab w:val="right" w:leader="dot" w:pos="7560"/>
      </w:tabs>
      <w:spacing w:after="0" w:line="300" w:lineRule="auto"/>
      <w:ind w:left="432"/>
      <w:jc w:val="both"/>
    </w:pPr>
    <w:rPr>
      <w:kern w:val="22"/>
    </w:rPr>
  </w:style>
  <w:style w:type="paragraph" w:styleId="Caption">
    <w:name w:val="caption"/>
    <w:basedOn w:val="Normal"/>
    <w:next w:val="Normal"/>
    <w:uiPriority w:val="35"/>
    <w:unhideWhenUsed/>
    <w:qFormat/>
    <w:pPr>
      <w:keepNext/>
      <w:spacing w:after="60" w:line="240" w:lineRule="auto"/>
      <w:jc w:val="both"/>
    </w:pPr>
    <w:rPr>
      <w:rFonts w:ascii="Myriad Pro Light" w:hAnsi="Myriad Pro Light"/>
      <w:b/>
      <w:bCs/>
      <w:caps/>
      <w:kern w:val="22"/>
      <w:sz w:val="18"/>
      <w:szCs w:val="18"/>
    </w:rPr>
  </w:style>
  <w:style w:type="paragraph" w:styleId="ListParagraph">
    <w:name w:val="List Paragraph"/>
    <w:basedOn w:val="Normal"/>
    <w:uiPriority w:val="34"/>
    <w:qFormat/>
    <w:pPr>
      <w:spacing w:line="300" w:lineRule="auto"/>
      <w:ind w:left="720"/>
      <w:contextualSpacing/>
      <w:jc w:val="both"/>
    </w:pPr>
    <w:rPr>
      <w:kern w:val="22"/>
    </w:rPr>
  </w:style>
  <w:style w:type="paragraph" w:styleId="TOCHeading">
    <w:name w:val="TOC Heading"/>
    <w:basedOn w:val="Heading1"/>
    <w:next w:val="Normal"/>
    <w:uiPriority w:val="39"/>
    <w:unhideWhenUsed/>
    <w:qFormat/>
    <w:pPr>
      <w:numPr>
        <w:numId w:val="0"/>
      </w:numPr>
      <w:spacing w:after="0" w:line="276" w:lineRule="auto"/>
      <w:ind w:left="567" w:hanging="567"/>
      <w:outlineLvl w:val="9"/>
    </w:pPr>
    <w:rPr>
      <w:lang w:val="en-US"/>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rPr>
      <w:rFonts w:eastAsiaTheme="minorEastAsia"/>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UnresolvedMention">
    <w:name w:val="Unresolved Mention"/>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pPr>
      <w:spacing w:after="240" w:line="240" w:lineRule="auto"/>
      <w:contextualSpacing/>
    </w:pPr>
    <w:rPr>
      <w:rFonts w:eastAsiaTheme="majorEastAsia" w:cstheme="majorBidi"/>
      <w:color w:val="234075"/>
      <w:spacing w:val="-10"/>
      <w:kern w:val="28"/>
      <w:sz w:val="44"/>
      <w:szCs w:val="44"/>
    </w:rPr>
  </w:style>
  <w:style w:type="character" w:customStyle="1" w:styleId="TitleChar">
    <w:name w:val="Title Char"/>
    <w:basedOn w:val="DefaultParagraphFont"/>
    <w:link w:val="Title"/>
    <w:uiPriority w:val="10"/>
    <w:rPr>
      <w:rFonts w:ascii="BC Sans" w:eastAsiaTheme="majorEastAsia" w:hAnsi="BC Sans" w:cstheme="majorBidi"/>
      <w:color w:val="234075"/>
      <w:spacing w:val="-10"/>
      <w:kern w:val="28"/>
      <w:sz w:val="44"/>
      <w:szCs w:val="44"/>
    </w:rPr>
  </w:style>
  <w:style w:type="character" w:customStyle="1" w:styleId="Heading3Char">
    <w:name w:val="Heading 3 Char"/>
    <w:basedOn w:val="DefaultParagraphFont"/>
    <w:link w:val="Heading3"/>
    <w:uiPriority w:val="9"/>
    <w:rsid w:val="0022538D"/>
    <w:rPr>
      <w:rFonts w:eastAsiaTheme="majorEastAsia" w:cstheme="majorBidi"/>
      <w:color w:val="243F60" w:themeColor="accent1" w:themeShade="7F"/>
      <w:sz w:val="28"/>
      <w:szCs w:val="28"/>
    </w:rPr>
  </w:style>
  <w:style w:type="character" w:styleId="CommentReference">
    <w:name w:val="annotation reference"/>
    <w:basedOn w:val="DefaultParagraphFont"/>
    <w:uiPriority w:val="99"/>
    <w:semiHidden/>
    <w:unhideWhenUsed/>
    <w:rsid w:val="00FA7D2D"/>
    <w:rPr>
      <w:sz w:val="16"/>
      <w:szCs w:val="16"/>
    </w:rPr>
  </w:style>
  <w:style w:type="paragraph" w:styleId="CommentText">
    <w:name w:val="annotation text"/>
    <w:basedOn w:val="Normal"/>
    <w:link w:val="CommentTextChar"/>
    <w:uiPriority w:val="99"/>
    <w:unhideWhenUsed/>
    <w:rsid w:val="00FA7D2D"/>
    <w:pPr>
      <w:spacing w:line="240" w:lineRule="auto"/>
    </w:pPr>
    <w:rPr>
      <w:sz w:val="20"/>
      <w:szCs w:val="20"/>
    </w:rPr>
  </w:style>
  <w:style w:type="character" w:customStyle="1" w:styleId="CommentTextChar">
    <w:name w:val="Comment Text Char"/>
    <w:basedOn w:val="DefaultParagraphFont"/>
    <w:link w:val="CommentText"/>
    <w:uiPriority w:val="99"/>
    <w:rsid w:val="00FA7D2D"/>
    <w:rPr>
      <w:sz w:val="20"/>
      <w:szCs w:val="20"/>
    </w:rPr>
  </w:style>
  <w:style w:type="paragraph" w:styleId="CommentSubject">
    <w:name w:val="annotation subject"/>
    <w:basedOn w:val="CommentText"/>
    <w:next w:val="CommentText"/>
    <w:link w:val="CommentSubjectChar"/>
    <w:uiPriority w:val="99"/>
    <w:semiHidden/>
    <w:unhideWhenUsed/>
    <w:rsid w:val="00FA7D2D"/>
    <w:rPr>
      <w:b/>
      <w:bCs/>
    </w:rPr>
  </w:style>
  <w:style w:type="character" w:customStyle="1" w:styleId="CommentSubjectChar">
    <w:name w:val="Comment Subject Char"/>
    <w:basedOn w:val="CommentTextChar"/>
    <w:link w:val="CommentSubject"/>
    <w:uiPriority w:val="99"/>
    <w:semiHidden/>
    <w:rsid w:val="00FA7D2D"/>
    <w:rPr>
      <w:b/>
      <w:bCs/>
      <w:sz w:val="20"/>
      <w:szCs w:val="20"/>
    </w:rPr>
  </w:style>
  <w:style w:type="paragraph" w:styleId="Revision">
    <w:name w:val="Revision"/>
    <w:hidden/>
    <w:uiPriority w:val="99"/>
    <w:semiHidden/>
    <w:rsid w:val="004A48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02770">
      <w:bodyDiv w:val="1"/>
      <w:marLeft w:val="0"/>
      <w:marRight w:val="0"/>
      <w:marTop w:val="0"/>
      <w:marBottom w:val="0"/>
      <w:divBdr>
        <w:top w:val="none" w:sz="0" w:space="0" w:color="auto"/>
        <w:left w:val="none" w:sz="0" w:space="0" w:color="auto"/>
        <w:bottom w:val="none" w:sz="0" w:space="0" w:color="auto"/>
        <w:right w:val="none" w:sz="0" w:space="0" w:color="auto"/>
      </w:divBdr>
    </w:div>
    <w:div w:id="329798435">
      <w:bodyDiv w:val="1"/>
      <w:marLeft w:val="0"/>
      <w:marRight w:val="0"/>
      <w:marTop w:val="0"/>
      <w:marBottom w:val="0"/>
      <w:divBdr>
        <w:top w:val="none" w:sz="0" w:space="0" w:color="auto"/>
        <w:left w:val="none" w:sz="0" w:space="0" w:color="auto"/>
        <w:bottom w:val="none" w:sz="0" w:space="0" w:color="auto"/>
        <w:right w:val="none" w:sz="0" w:space="0" w:color="auto"/>
      </w:divBdr>
    </w:div>
    <w:div w:id="516314165">
      <w:bodyDiv w:val="1"/>
      <w:marLeft w:val="0"/>
      <w:marRight w:val="0"/>
      <w:marTop w:val="0"/>
      <w:marBottom w:val="0"/>
      <w:divBdr>
        <w:top w:val="none" w:sz="0" w:space="0" w:color="auto"/>
        <w:left w:val="none" w:sz="0" w:space="0" w:color="auto"/>
        <w:bottom w:val="none" w:sz="0" w:space="0" w:color="auto"/>
        <w:right w:val="none" w:sz="0" w:space="0" w:color="auto"/>
      </w:divBdr>
    </w:div>
    <w:div w:id="817452171">
      <w:bodyDiv w:val="1"/>
      <w:marLeft w:val="0"/>
      <w:marRight w:val="0"/>
      <w:marTop w:val="0"/>
      <w:marBottom w:val="0"/>
      <w:divBdr>
        <w:top w:val="none" w:sz="0" w:space="0" w:color="auto"/>
        <w:left w:val="none" w:sz="0" w:space="0" w:color="auto"/>
        <w:bottom w:val="none" w:sz="0" w:space="0" w:color="auto"/>
        <w:right w:val="none" w:sz="0" w:space="0" w:color="auto"/>
      </w:divBdr>
      <w:divsChild>
        <w:div w:id="32384287">
          <w:marLeft w:val="0"/>
          <w:marRight w:val="0"/>
          <w:marTop w:val="300"/>
          <w:marBottom w:val="0"/>
          <w:divBdr>
            <w:top w:val="single" w:sz="6" w:space="0" w:color="496077"/>
            <w:left w:val="single" w:sz="6" w:space="0" w:color="496077"/>
            <w:bottom w:val="single" w:sz="6" w:space="0" w:color="496077"/>
            <w:right w:val="single" w:sz="6" w:space="0" w:color="496077"/>
          </w:divBdr>
          <w:divsChild>
            <w:div w:id="801190792">
              <w:marLeft w:val="720"/>
              <w:marRight w:val="120"/>
              <w:marTop w:val="180"/>
              <w:marBottom w:val="120"/>
              <w:divBdr>
                <w:top w:val="none" w:sz="0" w:space="0" w:color="auto"/>
                <w:left w:val="none" w:sz="0" w:space="0" w:color="auto"/>
                <w:bottom w:val="none" w:sz="0" w:space="0" w:color="auto"/>
                <w:right w:val="none" w:sz="0" w:space="0" w:color="auto"/>
              </w:divBdr>
              <w:divsChild>
                <w:div w:id="84798165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8331">
      <w:bodyDiv w:val="1"/>
      <w:marLeft w:val="0"/>
      <w:marRight w:val="0"/>
      <w:marTop w:val="0"/>
      <w:marBottom w:val="0"/>
      <w:divBdr>
        <w:top w:val="none" w:sz="0" w:space="0" w:color="auto"/>
        <w:left w:val="none" w:sz="0" w:space="0" w:color="auto"/>
        <w:bottom w:val="none" w:sz="0" w:space="0" w:color="auto"/>
        <w:right w:val="none" w:sz="0" w:space="0" w:color="auto"/>
      </w:divBdr>
    </w:div>
    <w:div w:id="1234312215">
      <w:bodyDiv w:val="1"/>
      <w:marLeft w:val="0"/>
      <w:marRight w:val="0"/>
      <w:marTop w:val="0"/>
      <w:marBottom w:val="0"/>
      <w:divBdr>
        <w:top w:val="none" w:sz="0" w:space="0" w:color="auto"/>
        <w:left w:val="none" w:sz="0" w:space="0" w:color="auto"/>
        <w:bottom w:val="none" w:sz="0" w:space="0" w:color="auto"/>
        <w:right w:val="none" w:sz="0" w:space="0" w:color="auto"/>
      </w:divBdr>
    </w:div>
    <w:div w:id="1346517385">
      <w:bodyDiv w:val="1"/>
      <w:marLeft w:val="0"/>
      <w:marRight w:val="0"/>
      <w:marTop w:val="0"/>
      <w:marBottom w:val="0"/>
      <w:divBdr>
        <w:top w:val="none" w:sz="0" w:space="0" w:color="auto"/>
        <w:left w:val="none" w:sz="0" w:space="0" w:color="auto"/>
        <w:bottom w:val="none" w:sz="0" w:space="0" w:color="auto"/>
        <w:right w:val="none" w:sz="0" w:space="0" w:color="auto"/>
      </w:divBdr>
    </w:div>
    <w:div w:id="1691907908">
      <w:bodyDiv w:val="1"/>
      <w:marLeft w:val="0"/>
      <w:marRight w:val="0"/>
      <w:marTop w:val="0"/>
      <w:marBottom w:val="0"/>
      <w:divBdr>
        <w:top w:val="none" w:sz="0" w:space="0" w:color="auto"/>
        <w:left w:val="none" w:sz="0" w:space="0" w:color="auto"/>
        <w:bottom w:val="none" w:sz="0" w:space="0" w:color="auto"/>
        <w:right w:val="none" w:sz="0" w:space="0" w:color="auto"/>
      </w:divBdr>
      <w:divsChild>
        <w:div w:id="966158086">
          <w:marLeft w:val="0"/>
          <w:marRight w:val="0"/>
          <w:marTop w:val="300"/>
          <w:marBottom w:val="0"/>
          <w:divBdr>
            <w:top w:val="single" w:sz="6" w:space="0" w:color="496077"/>
            <w:left w:val="single" w:sz="6" w:space="0" w:color="496077"/>
            <w:bottom w:val="single" w:sz="6" w:space="0" w:color="496077"/>
            <w:right w:val="single" w:sz="6" w:space="0" w:color="496077"/>
          </w:divBdr>
          <w:divsChild>
            <w:div w:id="1794593008">
              <w:marLeft w:val="720"/>
              <w:marRight w:val="120"/>
              <w:marTop w:val="180"/>
              <w:marBottom w:val="120"/>
              <w:divBdr>
                <w:top w:val="none" w:sz="0" w:space="0" w:color="auto"/>
                <w:left w:val="none" w:sz="0" w:space="0" w:color="auto"/>
                <w:bottom w:val="none" w:sz="0" w:space="0" w:color="auto"/>
                <w:right w:val="none" w:sz="0" w:space="0" w:color="auto"/>
              </w:divBdr>
              <w:divsChild>
                <w:div w:id="93863921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CStats 2012">
      <a:majorFont>
        <a:latin typeface="Myriad Pro"/>
        <a:ea typeface=""/>
        <a:cs typeface=""/>
      </a:majorFont>
      <a:minorFont>
        <a:latin typeface="Adobe Garamond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AB892-77E3-4789-AF5A-ACF7C527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Abuda, Tanis MTIC:EX</dc:creator>
  <cp:keywords/>
  <cp:lastModifiedBy>Hawkins, Julie CITZ:EX</cp:lastModifiedBy>
  <cp:revision>53</cp:revision>
  <cp:lastPrinted>2014-06-18T16:39:00Z</cp:lastPrinted>
  <dcterms:created xsi:type="dcterms:W3CDTF">2020-05-22T20:33:00Z</dcterms:created>
  <dcterms:modified xsi:type="dcterms:W3CDTF">2024-03-28T18:46:00Z</dcterms:modified>
</cp:coreProperties>
</file>