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5D32D" w14:textId="33E92DFD" w:rsidR="00B02809" w:rsidRDefault="00B26CAD">
      <w:r w:rsidRPr="00B26CAD">
        <w:t>We Are Hiring!</w:t>
      </w:r>
      <w:r w:rsidRPr="00B26CAD">
        <w:br/>
        <w:t>We are looking for a passionate and experienced Senior HR Specialist to join our team! If you are someone who thrives in managing end-to-end HR processes, recruitment, onboarding, and employee engagement, we would love to connect with you.</w:t>
      </w:r>
    </w:p>
    <w:sectPr w:rsidR="00B0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09"/>
    <w:rsid w:val="008C1CB9"/>
    <w:rsid w:val="00B02809"/>
    <w:rsid w:val="00B2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C00D"/>
  <w15:chartTrackingRefBased/>
  <w15:docId w15:val="{B6991DD0-BD94-4303-A489-192A56B2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ch</dc:creator>
  <cp:keywords/>
  <dc:description/>
  <cp:lastModifiedBy>balraj ch</cp:lastModifiedBy>
  <cp:revision>2</cp:revision>
  <dcterms:created xsi:type="dcterms:W3CDTF">2025-01-09T06:47:00Z</dcterms:created>
  <dcterms:modified xsi:type="dcterms:W3CDTF">2025-01-09T06:47:00Z</dcterms:modified>
</cp:coreProperties>
</file>