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na Estrada Manoel Leôncio de Souza Brito, nº 1475, Vargem Pequena, Florianópolis/SC, CEP 88.052-400,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contrato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a </w:t>
      </w:r>
      <w:r>
        <w:rPr>
          <w:b/>
        </w:rPr>
        <w:t>atividade econômica principal</w:t>
      </w:r>
      <w:r>
        <w:rPr>
          <w:b w:val="0"/>
        </w:rPr>
        <w:t xml:space="preserve"> do seu CNPJ, adotando código compatível com o objeto deste contrato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contrato,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no local atividade comercial estranha a este contrato, fazer obras ou manter animais sem combinar antes.</w:t>
      </w:r>
    </w:p>
    <w:p>
      <w:r>
        <w:rPr>
          <w:b/>
        </w:rPr>
        <w:t>9.4. Residência e endereço.</w:t>
      </w:r>
      <w:r>
        <w:rPr>
          <w:b w:val="0"/>
        </w:rPr>
        <w:t xml:space="preserve"> As Partes registram, de forma expressa, que a CONTRATADA </w:t>
      </w:r>
      <w:r>
        <w:rPr>
          <w:b/>
        </w:rPr>
        <w:t>reside na unidade e nela mantém o endereço de sua empresa</w:t>
      </w:r>
      <w:r>
        <w:rPr>
          <w:b w:val="0"/>
        </w:rPr>
        <w:t xml:space="preserve">, situação que decorre </w:t>
      </w:r>
      <w:r>
        <w:rPr>
          <w:b/>
        </w:rPr>
        <w:t>exclusivamente da natureza funcional da ocupação</w:t>
      </w:r>
      <w:r>
        <w:rPr>
          <w:b w:val="0"/>
        </w:rPr>
        <w:t xml:space="preserve"> e da vigência deste contrato, e não de direito próprio sobre o imóvel. Encerrado o contrato, cessa também essa condição, obrigando-se a CONTRATADA a </w:t>
      </w:r>
      <w:r>
        <w:rPr>
          <w:b/>
        </w:rPr>
        <w:t>alterar o endereço do seu CNPJ</w:t>
      </w:r>
      <w:r>
        <w:rPr>
          <w:b w:val="0"/>
        </w:rPr>
        <w:t xml:space="preserve"> no mesmo prazo de devolução da unidade previsto na Cláusula 9.7.</w:t>
      </w:r>
    </w:p>
    <w:p>
      <w:r>
        <w:rPr>
          <w:b/>
        </w:rPr>
        <w:t>9.5.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9.6.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9.7.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9.7.1.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9.8.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9.9.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9.7);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Contrato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