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CONSERVAÇÃO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por seu administrador </w:t>
      </w:r>
      <w:r>
        <w:rPr>
          <w:b/>
        </w:rPr>
        <w:t>[NOME COMPLETO]</w:t>
      </w:r>
      <w:r>
        <w:rPr>
          <w:b w:val="0"/>
        </w:rPr>
        <w:t xml:space="preserve">, [nacionalidade], [estado civil], [profissão], portador do RG nº [___] e inscrito no CPF sob o nº [___],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neste ato representada por sua titular </w:t>
      </w:r>
      <w:r>
        <w:rPr>
          <w:b/>
        </w:rPr>
        <w:t>CAMILA RABELO GLICERIO GOIS</w:t>
      </w:r>
      <w:r>
        <w:rPr>
          <w:b w:val="0"/>
        </w:rPr>
        <w:t xml:space="preserve">, brasileira, [estado civil], [profissão], portadora do RG nº [___] e inscrita no CPF sob o nº [___],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Conservação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limpeza, higienização, paisagismo e apoio operacional</w:t>
      </w:r>
      <w:r>
        <w:rPr>
          <w:b w:val="0"/>
        </w:rPr>
        <w:t xml:space="preserve"> nas dependências do empreendimento turístico explorado pela CONTRATANTE, situado na Estrada Manoel Leôncio de Souza Brito, nº 1475, Vargem Pequena, Florianópolis/SC (doravante </w:t>
      </w:r>
      <w:r>
        <w:rPr>
          <w:b/>
        </w:rPr>
        <w:t>"Empreendimento"</w:t>
      </w:r>
      <w:r>
        <w:rPr>
          <w:b w:val="0"/>
        </w:rPr>
        <w:t>).</w:t>
      </w:r>
    </w:p>
    <w:p>
      <w:r>
        <w:rPr>
          <w:b/>
        </w:rPr>
        <w:t>1.2.</w:t>
      </w:r>
      <w:r>
        <w:rPr>
          <w:b w:val="0"/>
        </w:rPr>
        <w:t xml:space="preserve"> O escopo detalhado dos serviços, as frequências mínimas, os padrões de qualidade e os indicadores de desempenho (SLA) constam do </w:t>
      </w:r>
      <w:r>
        <w:rPr>
          <w:b/>
        </w:rPr>
        <w:t>ANEXO I — Escopo de Serviços e Padrões de Qualidade</w:t>
      </w:r>
      <w:r>
        <w:rPr>
          <w:b w:val="0"/>
        </w:rPr>
        <w:t>, que integra este Contrato para todos os fins.</w:t>
      </w:r>
    </w:p>
    <w:p>
      <w:r>
        <w:rPr>
          <w:b/>
        </w:rPr>
        <w:t>1.3.</w:t>
      </w:r>
      <w:r>
        <w:rPr>
          <w:b w:val="0"/>
        </w:rPr>
        <w:t xml:space="preserve"> A contratação tem por objeto </w:t>
      </w:r>
      <w:r>
        <w:rPr>
          <w:b/>
        </w:rPr>
        <w:t>resultado</w:t>
      </w:r>
      <w:r>
        <w:rPr>
          <w:b w:val="0"/>
        </w:rPr>
        <w:t>, e não jornada. A CONTRATADA obriga-se a entregar o Empreendimento nas condições de conservação, limpeza e apresentação descritas no ANEXO I, sendo-lhe facultado definir livremente os meios, os métodos, a equipe e a distribuição de horários necessários ao cumprimento desse resultado, observadas apenas as janelas operacionais previstas na Cláusula 3.</w:t>
      </w:r>
    </w:p>
    <w:p>
      <w:r>
        <w:rPr>
          <w:b/>
        </w:rPr>
        <w:t>1.4.</w:t>
      </w:r>
      <w:r>
        <w:rPr>
          <w:b w:val="0"/>
        </w:rPr>
        <w:t xml:space="preserve"> Ficam </w:t>
      </w:r>
      <w:r>
        <w:rPr>
          <w:b/>
        </w:rPr>
        <w:t>expressamente excluídos</w:t>
      </w:r>
      <w:r>
        <w:rPr>
          <w:b w:val="0"/>
        </w:rPr>
        <w:t xml:space="preserve"> do objeto deste Contrato: (i) serviços de vigilância e segurança patrimonial armada ou desarmada, sujeitos a regulamentação própria; (ii) atendimento e recepção de hóspedes, reservas e gestão comercial; (iii) manutenção predial estrutural, elétrica de alta complexidade, hidráulica de rede ou obras civis; (iv) manuseio de valores, caixa ou meios de pagamento. Serviços não previstos no ANEXO I somente serão executados mediante </w:t>
      </w:r>
      <w:r>
        <w:rPr>
          <w:b/>
        </w:rPr>
        <w:t>Ordem de Serviço Extraordinária</w:t>
      </w:r>
      <w:r>
        <w:rPr>
          <w:b w:val="0"/>
        </w:rPr>
        <w:t xml:space="preserve"> escrita e previamente orçada.</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com a marca da CONTRATANTE por empregados da CONTRATADA, salvo por razões de segurança e controle de acesso, hipótese em que o crachá indicará expressamente a razão social da CONTRATADA;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a controle de ponto, escala fixa ou autorização prévia para ausências, férias ou afastamentos.</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w:t>
      </w:r>
      <w:r>
        <w:rPr>
          <w:b w:val="0"/>
        </w:rPr>
        <w:t xml:space="preserve"> Em razão da natureza hoteleira da atividade — que exige que os serviços não interfiram na experiência do hóspede — as Partes ajustam </w:t>
      </w:r>
      <w:r>
        <w:rPr>
          <w:b/>
        </w:rPr>
        <w:t>janelas operacionais</w:t>
      </w:r>
      <w:r>
        <w:rPr>
          <w:b w:val="0"/>
        </w:rPr>
        <w:t xml:space="preserve"> dentro das quais a CONTRATADA organizará livremente sua rotina, nos termos do ANEXO I. A fixação de janelas operacionais decorre de </w:t>
      </w:r>
      <w:r>
        <w:rPr>
          <w:b/>
        </w:rPr>
        <w:t>necessidade técnica do serviço</w:t>
      </w:r>
      <w:r>
        <w:rPr>
          <w:b w:val="0"/>
        </w:rPr>
        <w:t>, não constituindo controle de jornada nem subordinação.</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[______] ([valor por extenso])</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falsidade de qualquer declaração da Cláusula 2;</w:t>
      </w:r>
    </w:p>
    <w:p>
      <w:r>
        <w:rPr>
          <w:b w:val="0"/>
        </w:rPr>
        <w:t>g) cessão ou transferência do Contrato sem anuência escrita;</w:t>
      </w:r>
    </w:p>
    <w:p>
      <w:r>
        <w:rPr>
          <w:b w:val="0"/>
        </w:rPr>
        <w:t>h) falência, recuperação judicial, insolvência, baixa, suspensão ou inaptidão do CNPJ da CONTRATADA;</w:t>
      </w:r>
    </w:p>
    <w:p>
      <w:r>
        <w:rPr>
          <w:b w:val="0"/>
        </w:rPr>
        <w:t>i)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A CONTRATADA obriga-se a não prestar, durante a vigência, serviços diretamente a hóspedes do Empreendimento, nem a intermediar hospedagem, locação ou serviços paralelos que concorram com a CONTRATANTE dentro de suas dependências.</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A existência ou a suficiência do seguro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e V</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