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23B4" w:rsidRDefault="006923B4" w:rsidP="006923B4">
      <w:pPr>
        <w:pStyle w:val="Titre1"/>
        <w:jc w:val="center"/>
        <w:rPr>
          <w:i w:val="0"/>
          <w:iCs w:val="0"/>
        </w:rPr>
      </w:pPr>
      <w:r>
        <w:rPr>
          <w:i w:val="0"/>
          <w:iCs w:val="0"/>
        </w:rPr>
        <w:t>TP n°3 – Couche liaison</w:t>
      </w:r>
    </w:p>
    <w:p w:rsidR="006923B4" w:rsidRDefault="006923B4" w:rsidP="006923B4">
      <w:r>
        <w:t>Benjamin CHAINTREUIL</w:t>
      </w:r>
    </w:p>
    <w:p w:rsidR="006923B4" w:rsidRDefault="006923B4" w:rsidP="006923B4">
      <w:pPr>
        <w:pStyle w:val="Titre3"/>
      </w:pPr>
      <w:r>
        <w:t>Question</w:t>
      </w:r>
      <w:r w:rsidR="00736546">
        <w:t xml:space="preserve"> 1</w:t>
      </w:r>
    </w:p>
    <w:p w:rsidR="00E971C2" w:rsidRDefault="00736546" w:rsidP="00736546">
      <w:r>
        <w:sym w:font="Wingdings" w:char="F0E8"/>
      </w:r>
      <w:r>
        <w:t xml:space="preserve"> </w:t>
      </w:r>
      <w:r w:rsidR="00E971C2">
        <w:t>En consultant le datagramme de la requête ICMP</w:t>
      </w:r>
      <w:r w:rsidR="0052176C">
        <w:t xml:space="preserve"> (fig. 1)</w:t>
      </w:r>
      <w:r w:rsidR="00E971C2">
        <w:t>, on remarque qu’il manque la couche OSI 2 Ethernet, indiquant notamment l’adresse MAC de l’expéditeur et du destinataire.</w:t>
      </w:r>
    </w:p>
    <w:p w:rsidR="00E971C2" w:rsidRDefault="00E971C2" w:rsidP="00736546">
      <w:r>
        <w:t>Cette requête ARP</w:t>
      </w:r>
      <w:r w:rsidR="0052176C">
        <w:t xml:space="preserve"> (fig.2)</w:t>
      </w:r>
      <w:r>
        <w:t xml:space="preserve"> sert justement à déterminer l’adresse MAC du destinataire, avant d’envoyer la requête ICMP.</w:t>
      </w:r>
    </w:p>
    <w:p w:rsidR="0052176C" w:rsidRDefault="0052176C" w:rsidP="0052176C">
      <w:pPr>
        <w:keepNext/>
      </w:pPr>
      <w:r>
        <w:rPr>
          <w:noProof/>
        </w:rPr>
        <w:drawing>
          <wp:inline distT="0" distB="0" distL="0" distR="0">
            <wp:extent cx="2498713" cy="3087974"/>
            <wp:effectExtent l="0" t="0" r="5080" b="381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13" cy="308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59D83F5" wp14:editId="76DC1DA6">
            <wp:extent cx="2493495" cy="3081525"/>
            <wp:effectExtent l="0" t="0" r="0" b="508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495" cy="30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6C" w:rsidRPr="004C742C" w:rsidRDefault="0052176C" w:rsidP="0052176C">
      <w:pPr>
        <w:pStyle w:val="Lgende"/>
      </w:pPr>
      <w:r w:rsidRPr="004C742C">
        <w:rPr>
          <w:u w:val="single"/>
        </w:rPr>
        <w:t>Figure 1 : Requête ICMP</w:t>
      </w:r>
      <w:r w:rsidRPr="004C742C">
        <w:tab/>
      </w:r>
      <w:r w:rsidRPr="004C742C">
        <w:tab/>
      </w:r>
      <w:r w:rsidRPr="004C742C">
        <w:tab/>
      </w:r>
      <w:r w:rsidRPr="004C742C">
        <w:tab/>
      </w:r>
      <w:r w:rsidRPr="004C742C">
        <w:tab/>
      </w:r>
      <w:r w:rsidRPr="004C742C">
        <w:rPr>
          <w:u w:val="single"/>
        </w:rPr>
        <w:t>Figure 2 : Requête ARP</w:t>
      </w:r>
    </w:p>
    <w:p w:rsidR="0052176C" w:rsidRDefault="0052176C" w:rsidP="0052176C">
      <w:pPr>
        <w:pStyle w:val="Titre3"/>
      </w:pPr>
      <w:r>
        <w:t>Question 2</w:t>
      </w:r>
    </w:p>
    <w:p w:rsidR="0052176C" w:rsidRDefault="0052176C" w:rsidP="0052176C">
      <w:r>
        <w:sym w:font="Wingdings" w:char="F0E8"/>
      </w:r>
      <w:r>
        <w:t xml:space="preserve"> </w:t>
      </w:r>
      <w:r w:rsidR="004C742C">
        <w:t xml:space="preserve">Si l’on se fie à la fig. 2, on retrouve l’adresse MAC destinataire de la requête ARP dans le champ « DEST ADDR » de la couche 2 Ethernet. Sa valeur est </w:t>
      </w:r>
      <w:proofErr w:type="gramStart"/>
      <w:r w:rsidR="004C742C">
        <w:t>FF:FF</w:t>
      </w:r>
      <w:proofErr w:type="gramEnd"/>
      <w:r w:rsidR="004C742C">
        <w:t>:FF:FF:FF:FF, soit l’adresse MAC Broadcast.</w:t>
      </w:r>
    </w:p>
    <w:p w:rsidR="004C742C" w:rsidRDefault="004C742C" w:rsidP="0052176C">
      <w:r>
        <w:t>En effet, afin de faire la correspondance adresse IP</w:t>
      </w:r>
      <w:r w:rsidR="00B30F5C">
        <w:t xml:space="preserve"> destinataire</w:t>
      </w:r>
      <w:r>
        <w:t xml:space="preserve"> </w:t>
      </w:r>
      <w:r>
        <w:sym w:font="Wingdings" w:char="F0E7"/>
      </w:r>
      <w:r>
        <w:t xml:space="preserve"> </w:t>
      </w:r>
      <w:r>
        <w:sym w:font="Wingdings" w:char="F0E8"/>
      </w:r>
      <w:r>
        <w:t xml:space="preserve"> adresse MAC</w:t>
      </w:r>
      <w:r w:rsidR="00B30F5C">
        <w:t xml:space="preserve"> destinataire</w:t>
      </w:r>
      <w:r>
        <w:t>, la requête ARP est envoyée à tous les ordinateurs du même réseau, celui dont l’adresse IP correspond répondra ainsi avec son adresse MAC.</w:t>
      </w:r>
    </w:p>
    <w:p w:rsidR="004C742C" w:rsidRDefault="004B5172" w:rsidP="004B5172">
      <w:pPr>
        <w:pStyle w:val="Titre3"/>
      </w:pPr>
      <w:r>
        <w:t>Question 3</w:t>
      </w:r>
    </w:p>
    <w:p w:rsidR="004B5172" w:rsidRDefault="004B5172" w:rsidP="004B5172">
      <w:r>
        <w:sym w:font="Wingdings" w:char="F0E8"/>
      </w:r>
      <w:r>
        <w:t xml:space="preserve"> Encore une fois, sur la fig. 2, on retrouve l’adresse MAC de l’expéditeur de la requête ARP dans le champ « SRC ADDR » de la couche 2 Ethernet. Sa valeur est </w:t>
      </w:r>
      <w:proofErr w:type="gramStart"/>
      <w:r>
        <w:t>00:</w:t>
      </w:r>
      <w:proofErr w:type="gramEnd"/>
      <w:r>
        <w:t>90:21:E0:2B:CE.</w:t>
      </w:r>
    </w:p>
    <w:p w:rsidR="004B5172" w:rsidRDefault="004B5172" w:rsidP="004B5172">
      <w:pPr>
        <w:pStyle w:val="Titre3"/>
      </w:pPr>
      <w:r>
        <w:t>Question 4</w:t>
      </w:r>
    </w:p>
    <w:p w:rsidR="00D80339" w:rsidRDefault="004B5172" w:rsidP="004B5172">
      <w:r>
        <w:sym w:font="Wingdings" w:char="F0E8"/>
      </w:r>
      <w:r>
        <w:t xml:space="preserve"> </w:t>
      </w:r>
      <w:r w:rsidR="00D80339">
        <w:t>L’adresse IP de la machine dont on veut obtenir l’adresse MAC se trouve dans le champ « TARGET IP » de la couche 3 ARP (</w:t>
      </w:r>
      <w:proofErr w:type="spellStart"/>
      <w:r w:rsidR="00D80339">
        <w:t>cf</w:t>
      </w:r>
      <w:proofErr w:type="spellEnd"/>
      <w:r w:rsidR="00D80339">
        <w:t xml:space="preserve"> fig.2). Sa valeur est 192.168.0.2.</w:t>
      </w:r>
    </w:p>
    <w:p w:rsidR="00D80339" w:rsidRDefault="00D80339" w:rsidP="00D80339">
      <w:r>
        <w:br w:type="page"/>
      </w:r>
    </w:p>
    <w:p w:rsidR="00D80339" w:rsidRDefault="00D80339" w:rsidP="004B5172"/>
    <w:p w:rsidR="00D80339" w:rsidRDefault="00D80339" w:rsidP="00D80339">
      <w:pPr>
        <w:pStyle w:val="Titre3"/>
      </w:pPr>
      <w:r>
        <w:t>Question 5</w:t>
      </w:r>
    </w:p>
    <w:p w:rsidR="00D80339" w:rsidRDefault="00D80339" w:rsidP="00D80339">
      <w:r>
        <w:sym w:font="Wingdings" w:char="F0E8"/>
      </w:r>
      <w:r>
        <w:t xml:space="preserve"> Tous les </w:t>
      </w:r>
      <w:proofErr w:type="spellStart"/>
      <w:r>
        <w:t>PCs</w:t>
      </w:r>
      <w:proofErr w:type="spellEnd"/>
      <w:r>
        <w:t>, sauf l’émetteur ont reçu</w:t>
      </w:r>
      <w:r w:rsidR="00AE56AA">
        <w:t>s</w:t>
      </w:r>
      <w:r>
        <w:t xml:space="preserve"> la requête ARP</w:t>
      </w:r>
      <w:r w:rsidR="00AE56AA">
        <w:t>. Il semblerait que le Hub se contente à la réception d’un paquet de le transmettre à tous les autres membres du réseau.</w:t>
      </w:r>
    </w:p>
    <w:p w:rsidR="00AE56AA" w:rsidRDefault="00AE56AA" w:rsidP="00AE56AA">
      <w:pPr>
        <w:pStyle w:val="Titre3"/>
      </w:pPr>
      <w:r>
        <w:t>Question 6</w:t>
      </w:r>
    </w:p>
    <w:p w:rsidR="00AE56AA" w:rsidRPr="00AE56AA" w:rsidRDefault="00AE56AA" w:rsidP="00AE56AA">
      <w:r>
        <w:sym w:font="Wingdings" w:char="F0E8"/>
      </w:r>
      <w:r>
        <w:t xml:space="preserve"> PC1, le destinataire est le seul PC qui a mis à jour sa table ARP, étant donné qu’elle lui était destiné.</w:t>
      </w:r>
    </w:p>
    <w:sectPr w:rsidR="00AE56AA" w:rsidRPr="00AE56AA" w:rsidSect="00D744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4D"/>
    <w:rsid w:val="00151E10"/>
    <w:rsid w:val="002B269A"/>
    <w:rsid w:val="004B074D"/>
    <w:rsid w:val="004B5172"/>
    <w:rsid w:val="004C742C"/>
    <w:rsid w:val="0052176C"/>
    <w:rsid w:val="006923B4"/>
    <w:rsid w:val="00736546"/>
    <w:rsid w:val="00821155"/>
    <w:rsid w:val="00AE56AA"/>
    <w:rsid w:val="00B30F5C"/>
    <w:rsid w:val="00D7448B"/>
    <w:rsid w:val="00D80339"/>
    <w:rsid w:val="00E9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F459"/>
  <w15:chartTrackingRefBased/>
  <w15:docId w15:val="{91768398-4A2E-7440-9A31-9C74B071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3B4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923B4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23B4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23B4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23B4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23B4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23B4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23B4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23B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23B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23B4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6923B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rsid w:val="006923B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6923B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23B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23B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6923B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923B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6923B4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6923B4"/>
    <w:rPr>
      <w:b/>
      <w:bCs/>
      <w:color w:val="C45911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923B4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6923B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23B4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923B4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lev">
    <w:name w:val="Strong"/>
    <w:uiPriority w:val="22"/>
    <w:qFormat/>
    <w:rsid w:val="006923B4"/>
    <w:rPr>
      <w:b/>
      <w:bCs/>
      <w:spacing w:val="0"/>
    </w:rPr>
  </w:style>
  <w:style w:type="character" w:styleId="Accentuation">
    <w:name w:val="Emphasis"/>
    <w:uiPriority w:val="20"/>
    <w:qFormat/>
    <w:rsid w:val="006923B4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6923B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923B4"/>
    <w:rPr>
      <w:i/>
      <w:i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923B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923B4"/>
    <w:rPr>
      <w:i w:val="0"/>
      <w:iCs w:val="0"/>
      <w:color w:val="C45911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6923B4"/>
    <w:rPr>
      <w:color w:val="C45911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23B4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23B4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ccentuationlgre">
    <w:name w:val="Subtle Emphasis"/>
    <w:uiPriority w:val="19"/>
    <w:qFormat/>
    <w:rsid w:val="006923B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Accentuationintense">
    <w:name w:val="Intense Emphasis"/>
    <w:uiPriority w:val="21"/>
    <w:qFormat/>
    <w:rsid w:val="006923B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frencelgre">
    <w:name w:val="Subtle Reference"/>
    <w:uiPriority w:val="31"/>
    <w:qFormat/>
    <w:rsid w:val="006923B4"/>
    <w:rPr>
      <w:i/>
      <w:iCs/>
      <w:smallCaps/>
      <w:color w:val="ED7D31" w:themeColor="accent2"/>
      <w:u w:color="ED7D31" w:themeColor="accent2"/>
    </w:rPr>
  </w:style>
  <w:style w:type="character" w:styleId="Rfrenceintense">
    <w:name w:val="Intense Reference"/>
    <w:uiPriority w:val="32"/>
    <w:qFormat/>
    <w:rsid w:val="006923B4"/>
    <w:rPr>
      <w:b/>
      <w:bCs/>
      <w:i/>
      <w:iCs/>
      <w:smallCaps/>
      <w:color w:val="ED7D31" w:themeColor="accent2"/>
      <w:u w:color="ED7D31" w:themeColor="accent2"/>
    </w:rPr>
  </w:style>
  <w:style w:type="character" w:styleId="Titredulivre">
    <w:name w:val="Book Title"/>
    <w:uiPriority w:val="33"/>
    <w:qFormat/>
    <w:rsid w:val="006923B4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923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CHAINTREUIL</dc:creator>
  <cp:keywords/>
  <dc:description/>
  <cp:lastModifiedBy>Benjamin CHAINTREUIL</cp:lastModifiedBy>
  <cp:revision>5</cp:revision>
  <dcterms:created xsi:type="dcterms:W3CDTF">2020-09-25T14:37:00Z</dcterms:created>
  <dcterms:modified xsi:type="dcterms:W3CDTF">2020-09-28T06:01:00Z</dcterms:modified>
</cp:coreProperties>
</file>