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3B4" w:rsidRDefault="006923B4" w:rsidP="006923B4">
      <w:pPr>
        <w:pStyle w:val="Titre1"/>
        <w:jc w:val="center"/>
        <w:rPr>
          <w:i w:val="0"/>
          <w:iCs w:val="0"/>
        </w:rPr>
      </w:pPr>
      <w:r>
        <w:rPr>
          <w:i w:val="0"/>
          <w:iCs w:val="0"/>
        </w:rPr>
        <w:t>TP n°3 – Couche liaison</w:t>
      </w:r>
    </w:p>
    <w:p w:rsidR="006923B4" w:rsidRDefault="006923B4" w:rsidP="006923B4">
      <w:r>
        <w:t>Benjamin CHAINTREUIL</w:t>
      </w:r>
    </w:p>
    <w:p w:rsidR="006923B4" w:rsidRDefault="006923B4" w:rsidP="006923B4">
      <w:pPr>
        <w:pStyle w:val="Titre3"/>
      </w:pPr>
      <w:r>
        <w:t>Question</w:t>
      </w:r>
      <w:r w:rsidR="00736546">
        <w:t xml:space="preserve"> 1</w:t>
      </w:r>
    </w:p>
    <w:p w:rsidR="00E971C2" w:rsidRDefault="00736546" w:rsidP="00736546">
      <w:r>
        <w:sym w:font="Wingdings" w:char="F0E8"/>
      </w:r>
      <w:r>
        <w:t xml:space="preserve"> </w:t>
      </w:r>
      <w:r w:rsidR="00E971C2">
        <w:t>En consultant le datagramme de la requête ICMP</w:t>
      </w:r>
      <w:r w:rsidR="0052176C">
        <w:t xml:space="preserve"> (fig. 1)</w:t>
      </w:r>
      <w:r w:rsidR="00E971C2">
        <w:t>, on remarque qu’il manque la couche OSI 2 Ethernet, indiquant notamment l’adresse MAC de l’expéditeur et du destinataire.</w:t>
      </w:r>
    </w:p>
    <w:p w:rsidR="00E971C2" w:rsidRDefault="00E971C2" w:rsidP="00736546">
      <w:r>
        <w:t>Cette requête ARP</w:t>
      </w:r>
      <w:r w:rsidR="0052176C">
        <w:t xml:space="preserve"> (fig.2)</w:t>
      </w:r>
      <w:r>
        <w:t xml:space="preserve"> sert justement à déterminer l’adresse MAC du destinataire, avant d’envoyer la requête ICMP.</w:t>
      </w:r>
    </w:p>
    <w:p w:rsidR="0052176C" w:rsidRDefault="0052176C" w:rsidP="0052176C">
      <w:pPr>
        <w:keepNext/>
      </w:pPr>
      <w:r>
        <w:rPr>
          <w:noProof/>
        </w:rPr>
        <w:drawing>
          <wp:inline distT="0" distB="0" distL="0" distR="0">
            <wp:extent cx="2498713" cy="3087974"/>
            <wp:effectExtent l="0" t="0" r="508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8713" cy="3087974"/>
                    </a:xfrm>
                    <a:prstGeom prst="rect">
                      <a:avLst/>
                    </a:prstGeom>
                  </pic:spPr>
                </pic:pic>
              </a:graphicData>
            </a:graphic>
          </wp:inline>
        </w:drawing>
      </w:r>
      <w:r>
        <w:tab/>
      </w:r>
      <w:r>
        <w:tab/>
      </w:r>
      <w:r>
        <w:rPr>
          <w:noProof/>
        </w:rPr>
        <w:drawing>
          <wp:inline distT="0" distB="0" distL="0" distR="0" wp14:anchorId="359D83F5" wp14:editId="76DC1DA6">
            <wp:extent cx="2493495" cy="3081525"/>
            <wp:effectExtent l="0" t="0" r="0" b="508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3495" cy="3081525"/>
                    </a:xfrm>
                    <a:prstGeom prst="rect">
                      <a:avLst/>
                    </a:prstGeom>
                  </pic:spPr>
                </pic:pic>
              </a:graphicData>
            </a:graphic>
          </wp:inline>
        </w:drawing>
      </w:r>
    </w:p>
    <w:p w:rsidR="0052176C" w:rsidRPr="004C742C" w:rsidRDefault="0052176C" w:rsidP="0052176C">
      <w:pPr>
        <w:pStyle w:val="Lgende"/>
      </w:pPr>
      <w:r w:rsidRPr="004C742C">
        <w:rPr>
          <w:u w:val="single"/>
        </w:rPr>
        <w:t>Figure 1 : Requête ICMP</w:t>
      </w:r>
      <w:r w:rsidRPr="004C742C">
        <w:tab/>
      </w:r>
      <w:r w:rsidRPr="004C742C">
        <w:tab/>
      </w:r>
      <w:r w:rsidRPr="004C742C">
        <w:tab/>
      </w:r>
      <w:r w:rsidRPr="004C742C">
        <w:tab/>
      </w:r>
      <w:r w:rsidRPr="004C742C">
        <w:tab/>
      </w:r>
      <w:r w:rsidRPr="004C742C">
        <w:rPr>
          <w:u w:val="single"/>
        </w:rPr>
        <w:t>Figure 2 : Requête ARP</w:t>
      </w:r>
    </w:p>
    <w:p w:rsidR="0052176C" w:rsidRDefault="0052176C" w:rsidP="0052176C">
      <w:pPr>
        <w:pStyle w:val="Titre3"/>
      </w:pPr>
      <w:r>
        <w:t>Question 2</w:t>
      </w:r>
    </w:p>
    <w:p w:rsidR="0052176C" w:rsidRDefault="0052176C" w:rsidP="0052176C">
      <w:r>
        <w:sym w:font="Wingdings" w:char="F0E8"/>
      </w:r>
      <w:r>
        <w:t xml:space="preserve"> </w:t>
      </w:r>
      <w:r w:rsidR="004C742C">
        <w:t>Si l’on se fie à la fig. 2, on retrouve l’adresse MAC destinataire de la requête ARP dans le champ « DEST ADDR » de la couche 2 Ethernet</w:t>
      </w:r>
      <w:r w:rsidR="00366C7D">
        <w:t>, mais aussi dans le champ « TARGET MAC » de la trame ARP</w:t>
      </w:r>
      <w:r w:rsidR="004C742C">
        <w:t>. Sa valeur est FF:FF:FF:FF:FF:FF, soit l’adresse MAC Broadcast.</w:t>
      </w:r>
    </w:p>
    <w:p w:rsidR="004C742C" w:rsidRDefault="004C742C" w:rsidP="0052176C">
      <w:r>
        <w:t>En effet, afin de faire la correspondance adresse IP</w:t>
      </w:r>
      <w:r w:rsidR="00B30F5C">
        <w:t xml:space="preserve"> destinataire</w:t>
      </w:r>
      <w:r>
        <w:t xml:space="preserve"> </w:t>
      </w:r>
      <w:r>
        <w:sym w:font="Wingdings" w:char="F0E7"/>
      </w:r>
      <w:r>
        <w:t xml:space="preserve"> </w:t>
      </w:r>
      <w:r>
        <w:sym w:font="Wingdings" w:char="F0E8"/>
      </w:r>
      <w:r>
        <w:t xml:space="preserve"> adresse MAC</w:t>
      </w:r>
      <w:r w:rsidR="00B30F5C">
        <w:t xml:space="preserve"> destinataire</w:t>
      </w:r>
      <w:r>
        <w:t>, la requête ARP est envoyée à tous les ordinateurs du même réseau, celui dont l’adresse IP correspond répondra ainsi avec son adresse MAC.</w:t>
      </w:r>
    </w:p>
    <w:p w:rsidR="004C742C" w:rsidRDefault="004B5172" w:rsidP="004B5172">
      <w:pPr>
        <w:pStyle w:val="Titre3"/>
      </w:pPr>
      <w:r>
        <w:t>Question 3</w:t>
      </w:r>
    </w:p>
    <w:p w:rsidR="004B5172" w:rsidRDefault="004B5172" w:rsidP="004B5172">
      <w:r>
        <w:sym w:font="Wingdings" w:char="F0E8"/>
      </w:r>
      <w:r>
        <w:t xml:space="preserve"> Encore une fois, sur la fig. 2, on retrouve l’adresse MAC de l’expéditeur de la requête ARP dans le champ « SRC ADDR » de la couche 2 Ethernet</w:t>
      </w:r>
      <w:r w:rsidR="00366C7D">
        <w:t>, mais aussi dans le champ « SOURCE MAC » de la trame ARP</w:t>
      </w:r>
      <w:r>
        <w:t>. Sa valeur est 00:90:21:E0:2B:CE.</w:t>
      </w:r>
    </w:p>
    <w:p w:rsidR="004B5172" w:rsidRDefault="004B5172" w:rsidP="004B5172">
      <w:pPr>
        <w:pStyle w:val="Titre3"/>
      </w:pPr>
      <w:r>
        <w:t>Question 4</w:t>
      </w:r>
    </w:p>
    <w:p w:rsidR="00D80339" w:rsidRDefault="004B5172" w:rsidP="004B5172">
      <w:r>
        <w:sym w:font="Wingdings" w:char="F0E8"/>
      </w:r>
      <w:r>
        <w:t xml:space="preserve"> </w:t>
      </w:r>
      <w:r w:rsidR="00D80339">
        <w:t>L’adresse IP de la machine dont on veut obtenir l’adresse MAC se trouve dans le champ « TARGET IP » de la couche 3 ARP (</w:t>
      </w:r>
      <w:r w:rsidR="00527359">
        <w:t>cf.</w:t>
      </w:r>
      <w:r w:rsidR="00D80339">
        <w:t xml:space="preserve"> fig.2). Sa valeur est 192.168.0.2.</w:t>
      </w:r>
    </w:p>
    <w:p w:rsidR="00D80339" w:rsidRDefault="00D80339" w:rsidP="00D80339">
      <w:pPr>
        <w:pStyle w:val="Titre3"/>
      </w:pPr>
      <w:r>
        <w:lastRenderedPageBreak/>
        <w:t>Question 5</w:t>
      </w:r>
    </w:p>
    <w:p w:rsidR="00D80339" w:rsidRDefault="00D80339" w:rsidP="00D80339">
      <w:r>
        <w:sym w:font="Wingdings" w:char="F0E8"/>
      </w:r>
      <w:r>
        <w:t xml:space="preserve"> Tous les PCs, sauf l’émetteur ont reçu</w:t>
      </w:r>
      <w:r w:rsidR="00AE56AA">
        <w:t>s</w:t>
      </w:r>
      <w:r>
        <w:t xml:space="preserve"> la requête ARP</w:t>
      </w:r>
      <w:r w:rsidR="00AE56AA">
        <w:t>. Il semblerait que le Hub se contente à la réception d’un paquet de le transmettre à tous les autres membres du réseau.</w:t>
      </w:r>
    </w:p>
    <w:p w:rsidR="00AE56AA" w:rsidRDefault="00AE56AA" w:rsidP="00AE56AA">
      <w:pPr>
        <w:pStyle w:val="Titre3"/>
      </w:pPr>
      <w:r>
        <w:t>Question 6</w:t>
      </w:r>
    </w:p>
    <w:p w:rsidR="00C20A75" w:rsidRDefault="00AE56AA" w:rsidP="00AE56AA">
      <w:r>
        <w:sym w:font="Wingdings" w:char="F0E8"/>
      </w:r>
      <w:r>
        <w:t xml:space="preserve"> PC1, le destinatair</w:t>
      </w:r>
      <w:r w:rsidR="00C20A75">
        <w:t>e,</w:t>
      </w:r>
      <w:r>
        <w:t xml:space="preserve"> est le seul PC qui a mis à jour sa table ARP, étant donné </w:t>
      </w:r>
      <w:r w:rsidR="00C20A75">
        <w:t>que la requête</w:t>
      </w:r>
      <w:r>
        <w:t xml:space="preserve"> lui était destiné</w:t>
      </w:r>
      <w:r w:rsidR="00C20A75">
        <w:t>e</w:t>
      </w:r>
      <w:r>
        <w:t>.</w:t>
      </w:r>
    </w:p>
    <w:p w:rsidR="00C20A75" w:rsidRDefault="00C20A75" w:rsidP="00C20A75">
      <w:pPr>
        <w:pStyle w:val="Titre3"/>
      </w:pPr>
      <w:r>
        <w:t>Question 7</w:t>
      </w:r>
    </w:p>
    <w:p w:rsidR="00C20A75" w:rsidRDefault="00C20A75" w:rsidP="00C20A75">
      <w:r>
        <w:sym w:font="Wingdings" w:char="F0E8"/>
      </w:r>
      <w:r>
        <w:t xml:space="preserve"> </w:t>
      </w:r>
      <w:r w:rsidR="00557B34">
        <w:t>On retrouve l’adresse MAC de la machine destinataire dans le champ « TARGET MAC : » du protocole ARP de la réponse. Sa valeur est : « 00:90:21:E0:2B:CE », ce qui correspond bien à l’adresse MAC de PC0. La réponse ARP lui est bien destiné étant l’initiateur de la requête.</w:t>
      </w:r>
    </w:p>
    <w:p w:rsidR="00557B34" w:rsidRDefault="00557B34" w:rsidP="00557B34">
      <w:pPr>
        <w:pStyle w:val="Titre3"/>
      </w:pPr>
      <w:r>
        <w:t>Question 8</w:t>
      </w:r>
    </w:p>
    <w:p w:rsidR="00557B34" w:rsidRDefault="00557B34" w:rsidP="00557B34">
      <w:r>
        <w:sym w:font="Wingdings" w:char="F0E8"/>
      </w:r>
      <w:r>
        <w:t xml:space="preserve"> </w:t>
      </w:r>
      <w:r w:rsidR="007471B0">
        <w:t xml:space="preserve">On retrouve l’adresse MAC et IP de la machine source de la réponse ARP dans les champs « SOURCE MAC : » et « SOURCE IP : » du protocole ARP. </w:t>
      </w:r>
      <w:r w:rsidR="00527359">
        <w:t>Leurs valeurs</w:t>
      </w:r>
      <w:r w:rsidR="007471B0">
        <w:t xml:space="preserve"> sont « 00:90:2B:53:BE:57 » et respectivement « 192.168.0.2 », ce qui correspond aux adresses de PC1.</w:t>
      </w:r>
    </w:p>
    <w:p w:rsidR="007471B0" w:rsidRDefault="007471B0" w:rsidP="007471B0">
      <w:pPr>
        <w:pStyle w:val="Titre3"/>
      </w:pPr>
      <w:r>
        <w:t>Question 9</w:t>
      </w:r>
    </w:p>
    <w:p w:rsidR="00643049" w:rsidRDefault="007471B0" w:rsidP="007471B0">
      <w:r>
        <w:sym w:font="Wingdings" w:char="F0E8"/>
      </w:r>
      <w:r>
        <w:t xml:space="preserve"> C’est une réponse, car l</w:t>
      </w:r>
      <w:r w:rsidR="00643049">
        <w:t xml:space="preserve">es adresses MAC source et destinataire sont toutes deux présentes, et qu’il n’y </w:t>
      </w:r>
      <w:r w:rsidR="00527359">
        <w:t>a</w:t>
      </w:r>
      <w:r w:rsidR="00643049">
        <w:t xml:space="preserve"> plus l’adresse MAC Broadcast.</w:t>
      </w:r>
    </w:p>
    <w:p w:rsidR="00643049" w:rsidRDefault="00643049" w:rsidP="00643049">
      <w:pPr>
        <w:pStyle w:val="Titre3"/>
      </w:pPr>
      <w:r>
        <w:t>Question 10</w:t>
      </w:r>
    </w:p>
    <w:p w:rsidR="00643049" w:rsidRDefault="00643049" w:rsidP="00643049">
      <w:r>
        <w:sym w:font="Wingdings" w:char="F0E8"/>
      </w:r>
      <w:r>
        <w:t xml:space="preserve"> PC2, PC3, PC0, car le hub se contente de transmettre à tous les autres PCs la réponse.</w:t>
      </w:r>
    </w:p>
    <w:p w:rsidR="00643049" w:rsidRDefault="00643049" w:rsidP="00643049">
      <w:pPr>
        <w:pStyle w:val="Titre3"/>
      </w:pPr>
      <w:r>
        <w:t>Question 11</w:t>
      </w:r>
    </w:p>
    <w:p w:rsidR="00643049" w:rsidRDefault="00643049" w:rsidP="00643049">
      <w:r>
        <w:sym w:font="Wingdings" w:char="F0E8"/>
      </w:r>
      <w:r>
        <w:t xml:space="preserve"> PC1 et PC0 sont les seuls qui ont mis à jour leur table ARP. Cela s’explique par le fait que ce soit les deux seuls concernés par la requête ARP</w:t>
      </w:r>
    </w:p>
    <w:p w:rsidR="00643049" w:rsidRDefault="00643049" w:rsidP="00643049">
      <w:pPr>
        <w:keepNext/>
        <w:jc w:val="center"/>
      </w:pPr>
      <w:r>
        <w:rPr>
          <w:noProof/>
        </w:rPr>
        <w:lastRenderedPageBreak/>
        <w:drawing>
          <wp:inline distT="0" distB="0" distL="0" distR="0">
            <wp:extent cx="3926596" cy="3730396"/>
            <wp:effectExtent l="0" t="0" r="0" b="381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1804" cy="3735344"/>
                    </a:xfrm>
                    <a:prstGeom prst="rect">
                      <a:avLst/>
                    </a:prstGeom>
                  </pic:spPr>
                </pic:pic>
              </a:graphicData>
            </a:graphic>
          </wp:inline>
        </w:drawing>
      </w:r>
    </w:p>
    <w:p w:rsidR="00643049" w:rsidRPr="00643049" w:rsidRDefault="00643049" w:rsidP="00643049">
      <w:pPr>
        <w:pStyle w:val="Lgende"/>
        <w:jc w:val="center"/>
        <w:rPr>
          <w:u w:val="single"/>
        </w:rPr>
      </w:pPr>
      <w:r w:rsidRPr="00643049">
        <w:rPr>
          <w:u w:val="single"/>
        </w:rPr>
        <w:t>Figure 3. Requête ICMP</w:t>
      </w:r>
    </w:p>
    <w:p w:rsidR="00643049" w:rsidRDefault="00643049" w:rsidP="00643049">
      <w:pPr>
        <w:pStyle w:val="Titre3"/>
      </w:pPr>
      <w:r>
        <w:t>Question 12</w:t>
      </w:r>
    </w:p>
    <w:p w:rsidR="00643049" w:rsidRDefault="00643049" w:rsidP="00643049">
      <w:r>
        <w:sym w:font="Wingdings" w:char="F0E8"/>
      </w:r>
      <w:r>
        <w:t xml:space="preserve"> </w:t>
      </w:r>
      <w:r w:rsidR="00186C56">
        <w:t xml:space="preserve">La requête ICMP est encapsulé dans une trame IP, elle-même encapsulé dans une trame </w:t>
      </w:r>
      <w:r w:rsidR="00527359">
        <w:t>Ethernet</w:t>
      </w:r>
      <w:r w:rsidR="00186C56">
        <w:t xml:space="preserve"> (cf. Fig.3)</w:t>
      </w:r>
    </w:p>
    <w:p w:rsidR="00186C56" w:rsidRDefault="00186C56" w:rsidP="00186C56">
      <w:pPr>
        <w:pStyle w:val="Titre3"/>
      </w:pPr>
      <w:r>
        <w:t>Question 13</w:t>
      </w:r>
    </w:p>
    <w:p w:rsidR="00186C56" w:rsidRDefault="00186C56" w:rsidP="00186C56">
      <w:r>
        <w:sym w:font="Wingdings" w:char="F0E8"/>
      </w:r>
      <w:r>
        <w:t xml:space="preserve"> Type : 0x08 </w:t>
      </w:r>
      <w:r>
        <w:sym w:font="Wingdings" w:char="F0E0"/>
      </w:r>
      <w:r>
        <w:t xml:space="preserve"> Correspond au type de message ICMP sur 8 bits, ici le type est égal à 8, ce qui correspond une demande d’ECHO, soit une demande de renvoi d’information, avec la commande ping par exemple.</w:t>
      </w:r>
    </w:p>
    <w:p w:rsidR="00186C56" w:rsidRDefault="00186C56" w:rsidP="00186C56">
      <w:r>
        <w:t xml:space="preserve">Code : 0x00 </w:t>
      </w:r>
      <w:r>
        <w:sym w:font="Wingdings" w:char="F0E0"/>
      </w:r>
      <w:r>
        <w:t xml:space="preserve"> Correspond au code de l’erreur, ici le code est égal à 0, il n’y a aucune erreur</w:t>
      </w:r>
    </w:p>
    <w:p w:rsidR="00186C56" w:rsidRDefault="00186C56" w:rsidP="00186C56">
      <w:pPr>
        <w:pStyle w:val="Titre3"/>
      </w:pPr>
      <w:r>
        <w:t>Question 14</w:t>
      </w:r>
    </w:p>
    <w:p w:rsidR="00186C56" w:rsidRDefault="00186C56" w:rsidP="00186C56">
      <w:r>
        <w:sym w:font="Wingdings" w:char="F0E8"/>
      </w:r>
      <w:r>
        <w:t xml:space="preserve"> PC1, PC2 et PC3 ont reçu la requête ICMP, car le hub se contente encore une fois de retransmettre à tous les autres ordinateurs du réseau</w:t>
      </w:r>
    </w:p>
    <w:p w:rsidR="00186C56" w:rsidRDefault="00186C56" w:rsidP="00186C56">
      <w:pPr>
        <w:pStyle w:val="Titre3"/>
      </w:pPr>
      <w:r>
        <w:t>Question 15</w:t>
      </w:r>
    </w:p>
    <w:p w:rsidR="00186C56" w:rsidRDefault="00186C56" w:rsidP="00186C56">
      <w:r>
        <w:sym w:font="Wingdings" w:char="F0E8"/>
      </w:r>
      <w:r>
        <w:t xml:space="preserve"> C’est PC1 qui répond, car il est le destinataire de la requête ICMP.</w:t>
      </w:r>
    </w:p>
    <w:p w:rsidR="00186C56" w:rsidRDefault="00186C56" w:rsidP="00186C56">
      <w:pPr>
        <w:pStyle w:val="Titre3"/>
      </w:pPr>
      <w:r>
        <w:t>Question 16</w:t>
      </w:r>
    </w:p>
    <w:p w:rsidR="00186C56" w:rsidRDefault="00186C56" w:rsidP="00186C56">
      <w:r>
        <w:sym w:font="Wingdings" w:char="F0E8"/>
      </w:r>
      <w:r>
        <w:t xml:space="preserve"> PC0, PC2 et PC3 ont reçu la réponse à la requête ICMP, car le hub se contente de retransmettre à tous les autres ordinateurs du réseau la réponse.</w:t>
      </w:r>
    </w:p>
    <w:p w:rsidR="00186C56" w:rsidRDefault="00186C56" w:rsidP="00186C56">
      <w:pPr>
        <w:pStyle w:val="Titre3"/>
      </w:pPr>
      <w:r>
        <w:t>Question 17</w:t>
      </w:r>
    </w:p>
    <w:p w:rsidR="00186C56" w:rsidRDefault="00186C56" w:rsidP="00186C56">
      <w:r>
        <w:sym w:font="Wingdings" w:char="F0E8"/>
      </w:r>
      <w:r>
        <w:t xml:space="preserve"> Seul le PC0</w:t>
      </w:r>
      <w:r w:rsidR="001D3165">
        <w:t xml:space="preserve"> </w:t>
      </w:r>
      <w:r>
        <w:t>destinataire</w:t>
      </w:r>
      <w:r w:rsidR="001D3165">
        <w:t xml:space="preserve"> de la réponse à la requête ICMP, l’</w:t>
      </w:r>
      <w:r>
        <w:t>as décapsul</w:t>
      </w:r>
      <w:r w:rsidR="001D3165">
        <w:t>é</w:t>
      </w:r>
      <w:r>
        <w:t xml:space="preserve">. En effet, </w:t>
      </w:r>
      <w:r w:rsidR="001D3165">
        <w:t>c’est</w:t>
      </w:r>
      <w:r>
        <w:t xml:space="preserve"> le seul ordinateur dont l’adresse MAC et l’IP correspond</w:t>
      </w:r>
      <w:r w:rsidR="001D3165">
        <w:t xml:space="preserve">ent à la « DEST ADDR » de la trame </w:t>
      </w:r>
      <w:r w:rsidR="00527359">
        <w:t>Ethernet</w:t>
      </w:r>
      <w:r w:rsidR="001D3165">
        <w:t xml:space="preserve"> et « DST IP » de la trame IP.</w:t>
      </w:r>
    </w:p>
    <w:p w:rsidR="00366C7D" w:rsidRDefault="00366C7D" w:rsidP="00366C7D">
      <w:pPr>
        <w:keepNext/>
        <w:jc w:val="center"/>
      </w:pPr>
      <w:r>
        <w:rPr>
          <w:noProof/>
        </w:rPr>
        <w:lastRenderedPageBreak/>
        <w:drawing>
          <wp:inline distT="0" distB="0" distL="0" distR="0">
            <wp:extent cx="3201355" cy="3793532"/>
            <wp:effectExtent l="0" t="0" r="0" b="381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1390" cy="3805423"/>
                    </a:xfrm>
                    <a:prstGeom prst="rect">
                      <a:avLst/>
                    </a:prstGeom>
                  </pic:spPr>
                </pic:pic>
              </a:graphicData>
            </a:graphic>
          </wp:inline>
        </w:drawing>
      </w:r>
    </w:p>
    <w:p w:rsidR="00366C7D" w:rsidRPr="00366C7D" w:rsidRDefault="00366C7D" w:rsidP="00366C7D">
      <w:pPr>
        <w:pStyle w:val="Lgende"/>
        <w:jc w:val="center"/>
        <w:rPr>
          <w:u w:val="single"/>
        </w:rPr>
      </w:pPr>
      <w:r w:rsidRPr="00366C7D">
        <w:rPr>
          <w:u w:val="single"/>
        </w:rPr>
        <w:t>Figure 4. Gratuitous ARP Request</w:t>
      </w:r>
    </w:p>
    <w:p w:rsidR="00F84D32" w:rsidRDefault="00F84D32" w:rsidP="00F84D32">
      <w:pPr>
        <w:pStyle w:val="Titre3"/>
      </w:pPr>
      <w:r>
        <w:t>Question 18</w:t>
      </w:r>
    </w:p>
    <w:p w:rsidR="00366C7D" w:rsidRDefault="00F84D32" w:rsidP="00366C7D">
      <w:r>
        <w:sym w:font="Wingdings" w:char="F0E8"/>
      </w:r>
      <w:r>
        <w:t xml:space="preserve"> </w:t>
      </w:r>
      <w:r w:rsidR="00366C7D">
        <w:t>Si l’on se fie à la fig. 4, on retrouve l’adresse MAC destinataire de la requête ARP</w:t>
      </w:r>
      <w:r w:rsidR="00B80823">
        <w:t xml:space="preserve"> gratuite</w:t>
      </w:r>
      <w:r w:rsidR="00366C7D">
        <w:t xml:space="preserve"> dans le champ « DEST ADDR » de la couche 2 Ethernet</w:t>
      </w:r>
      <w:r w:rsidR="00C429C2">
        <w:t>, mais aussi « TARGET MAC » de la trame ARP</w:t>
      </w:r>
      <w:r w:rsidR="00366C7D">
        <w:t>. Sa valeur est FF:FF:FF:FF:FF:FF, soit l’adresse MAC Broadcast.</w:t>
      </w:r>
    </w:p>
    <w:p w:rsidR="00F84D32" w:rsidRDefault="00366C7D" w:rsidP="00F84D32">
      <w:r>
        <w:t>Cette requête sert donc à notifier les autres ordinateurs du réseau de la connexion de PC3 avec la nouvelle IP 192.168.0.2 à ce dernier, et éventuellement mettre à jour l’entrée correspondante à cette dernière dans leur table ARP.</w:t>
      </w:r>
    </w:p>
    <w:p w:rsidR="00366C7D" w:rsidRDefault="00366C7D" w:rsidP="00366C7D">
      <w:pPr>
        <w:pStyle w:val="Titre3"/>
      </w:pPr>
      <w:r>
        <w:t>Question 19</w:t>
      </w:r>
    </w:p>
    <w:p w:rsidR="00366C7D" w:rsidRDefault="00366C7D" w:rsidP="00366C7D">
      <w:r>
        <w:sym w:font="Wingdings" w:char="F0E8"/>
      </w:r>
      <w:r>
        <w:t xml:space="preserve"> Encore une fois, sur la fig. 4, on retrouve l’adresse MAC de l’expéditeur de la requête ARP</w:t>
      </w:r>
      <w:r w:rsidR="00B80823">
        <w:t xml:space="preserve"> gratuite</w:t>
      </w:r>
      <w:r>
        <w:t xml:space="preserve"> dans le champ « SRC ADDR » de la trame Ethernet, mais aussi « SOURCE MAC » de la trame ARP. Sa valeur est 00:60:47:48:2D:AB.</w:t>
      </w:r>
    </w:p>
    <w:p w:rsidR="00B80823" w:rsidRDefault="00B80823" w:rsidP="00B80823">
      <w:pPr>
        <w:pStyle w:val="Titre3"/>
      </w:pPr>
      <w:r>
        <w:t>Question 20</w:t>
      </w:r>
    </w:p>
    <w:p w:rsidR="00B80823" w:rsidRPr="00B80823" w:rsidRDefault="00B80823" w:rsidP="00B80823">
      <w:r>
        <w:sym w:font="Wingdings" w:char="F0E8"/>
      </w:r>
      <w:r>
        <w:t xml:space="preserve"> Sur la fig. 4, on retrouve l’adresse IP objectif de la requête ARP dans le champ </w:t>
      </w:r>
      <w:r w:rsidR="002A4417">
        <w:t>« TARGET IP ». Cette dernière vaut « 192.168.0.2 », soit la nouvelle adresse IP de PC3. Ainsi via cette requête gratuite, PC3 tente d’informer les autres ordinateurs du réseau de sa nouvelle adresse IP afin qu’il puisse mettre à jour l’entrée correspondante dans leur table ARP respectives.</w:t>
      </w:r>
      <w:r>
        <w:t xml:space="preserve"> </w:t>
      </w:r>
    </w:p>
    <w:p w:rsidR="00366C7D" w:rsidRDefault="00366C7D" w:rsidP="00366C7D">
      <w:pPr>
        <w:pStyle w:val="Titre3"/>
      </w:pPr>
      <w:r>
        <w:t>Question 2</w:t>
      </w:r>
      <w:r w:rsidR="00B80823">
        <w:t>1</w:t>
      </w:r>
    </w:p>
    <w:p w:rsidR="00B7658E" w:rsidRDefault="00366C7D" w:rsidP="00366C7D">
      <w:r>
        <w:sym w:font="Wingdings" w:char="F0E8"/>
      </w:r>
      <w:r>
        <w:t xml:space="preserve"> </w:t>
      </w:r>
      <w:r w:rsidR="00B80823">
        <w:t>PC0, PC1 et PC2 ont reçu la requête ARP gratuite, notamment à cause du fait qu’elle était destiné</w:t>
      </w:r>
      <w:r w:rsidR="00704AF4">
        <w:t>e</w:t>
      </w:r>
      <w:r w:rsidR="00B80823">
        <w:t xml:space="preserve"> à l’adresse Broadcast, mais seul PC0 l’a traité.</w:t>
      </w:r>
    </w:p>
    <w:p w:rsidR="00B7658E" w:rsidRDefault="00B7658E">
      <w:r>
        <w:br w:type="page"/>
      </w:r>
    </w:p>
    <w:p w:rsidR="00366C7D" w:rsidRPr="00366C7D" w:rsidRDefault="00366C7D" w:rsidP="00366C7D"/>
    <w:p w:rsidR="00366C7D" w:rsidRDefault="00B80823" w:rsidP="00B80823">
      <w:pPr>
        <w:pStyle w:val="Titre3"/>
      </w:pPr>
      <w:r>
        <w:t>Question 22</w:t>
      </w:r>
    </w:p>
    <w:p w:rsidR="00B80823" w:rsidRDefault="00B80823" w:rsidP="00B80823">
      <w:r>
        <w:sym w:font="Wingdings" w:char="F0E8"/>
      </w:r>
      <w:r>
        <w:t xml:space="preserve"> </w:t>
      </w:r>
      <w:r w:rsidR="002A4417">
        <w:t>Seul PC0 a mis à jour sa table ARP avec la nouvelle MAC correspondante à l’adresse IP « 192.168.0.2 » soit celle de PC3</w:t>
      </w:r>
      <w:r w:rsidR="00704AF4">
        <w:t>. En effet, c’est le seul PC qui avait déjà une entrée correspondante pour cette IP dans sa table ARP.</w:t>
      </w:r>
    </w:p>
    <w:p w:rsidR="00704AF4" w:rsidRDefault="00682209" w:rsidP="00682209">
      <w:pPr>
        <w:pStyle w:val="Titre3"/>
      </w:pPr>
      <w:r>
        <w:t>Question 23</w:t>
      </w:r>
    </w:p>
    <w:p w:rsidR="00682209" w:rsidRDefault="00682209" w:rsidP="00682209">
      <w:r>
        <w:sym w:font="Wingdings" w:char="F0E8"/>
      </w:r>
      <w:r>
        <w:t xml:space="preserve"> PC3, PC1 et PC2 ont reçu la requête ICMP (cf. Comportement du Hub détaillé dans les </w:t>
      </w:r>
      <w:r w:rsidR="00B7658E">
        <w:t>réponses</w:t>
      </w:r>
      <w:r>
        <w:t xml:space="preserve"> antérieurs)</w:t>
      </w:r>
    </w:p>
    <w:p w:rsidR="00682209" w:rsidRDefault="00682209" w:rsidP="00682209">
      <w:pPr>
        <w:pStyle w:val="Titre3"/>
      </w:pPr>
      <w:r>
        <w:t xml:space="preserve"> Question 24</w:t>
      </w:r>
    </w:p>
    <w:p w:rsidR="00682209" w:rsidRDefault="00682209" w:rsidP="00682209">
      <w:r>
        <w:sym w:font="Wingdings" w:char="F0E8"/>
      </w:r>
      <w:r>
        <w:t xml:space="preserve">  C’est PC3 qui répond. Non, car on a échangé son IP avec celle de PC1.</w:t>
      </w:r>
    </w:p>
    <w:p w:rsidR="007D6839" w:rsidRDefault="007D6839" w:rsidP="007D6839">
      <w:pPr>
        <w:pStyle w:val="Titre3"/>
      </w:pPr>
      <w:r>
        <w:t>Question 25</w:t>
      </w:r>
    </w:p>
    <w:p w:rsidR="007D6839" w:rsidRDefault="007D6839" w:rsidP="007D6839">
      <w:r>
        <w:sym w:font="Wingdings" w:char="F0E8"/>
      </w:r>
      <w:r>
        <w:t xml:space="preserve"> </w:t>
      </w:r>
      <w:r w:rsidR="005E1325">
        <w:t>Les deux paquets des requêtes ICMP en provenance de PC0 et PC1 rentrent en collision au niveau du Hub</w:t>
      </w:r>
      <w:r w:rsidR="008723FF">
        <w:t xml:space="preserve"> car arrivant en même temps</w:t>
      </w:r>
      <w:r w:rsidR="005E1325">
        <w:t>. En effet dans une architecture réseau à base de Hub, une seule machine peut transmettre à la fois, sinon il se produit un phénomène de collisions de paquets. Il se cré</w:t>
      </w:r>
      <w:r w:rsidR="008723FF">
        <w:t>é alors une « collided frame » qui sera transmise à tous les ordinateurs du réseau</w:t>
      </w:r>
      <w:r w:rsidR="00B7658E">
        <w:t xml:space="preserve"> et sera rejetée.</w:t>
      </w:r>
    </w:p>
    <w:p w:rsidR="008723FF" w:rsidRDefault="008723FF" w:rsidP="008723FF">
      <w:pPr>
        <w:pStyle w:val="Titre3"/>
      </w:pPr>
      <w:r>
        <w:t>Question 26</w:t>
      </w:r>
    </w:p>
    <w:p w:rsidR="008723FF" w:rsidRPr="008723FF" w:rsidRDefault="008723FF" w:rsidP="008723FF">
      <w:r>
        <w:sym w:font="Wingdings" w:char="F0E8"/>
      </w:r>
      <w:r>
        <w:t xml:space="preserve"> À la suite de la collision au niveau du Hub, ce dernier communique une « collided frame », résultant de la collision des deux paquets émis par PC0 et PC1 à tou</w:t>
      </w:r>
      <w:r w:rsidR="00B96140">
        <w:t>s</w:t>
      </w:r>
      <w:r>
        <w:t xml:space="preserve"> les ordinateurs. Ce</w:t>
      </w:r>
      <w:r w:rsidR="00BF59B6">
        <w:t>tte</w:t>
      </w:r>
      <w:r>
        <w:t xml:space="preserve"> derni</w:t>
      </w:r>
      <w:r w:rsidR="00BF59B6">
        <w:t>è</w:t>
      </w:r>
      <w:r>
        <w:t>r</w:t>
      </w:r>
      <w:r w:rsidR="00BF59B6">
        <w:t>e</w:t>
      </w:r>
      <w:r>
        <w:t xml:space="preserve"> sera rejeté</w:t>
      </w:r>
      <w:r w:rsidR="00BF59B6">
        <w:t>e</w:t>
      </w:r>
      <w:r>
        <w:t>.</w:t>
      </w:r>
    </w:p>
    <w:p w:rsidR="005E1325" w:rsidRDefault="00E6402A" w:rsidP="00E6402A">
      <w:pPr>
        <w:pStyle w:val="Titre3"/>
      </w:pPr>
      <w:r>
        <w:t>Question 27</w:t>
      </w:r>
    </w:p>
    <w:p w:rsidR="00E6402A" w:rsidRDefault="00E6402A" w:rsidP="00E6402A">
      <w:r>
        <w:sym w:font="Wingdings" w:char="F0E8"/>
      </w:r>
      <w:r>
        <w:t xml:space="preserve"> Le tableau forwarding du switch a bel et bien changé. Il a retenu en mémoire les correspondances Port du switch/Adresse MAC de PC0 et PC1 afin de pouvoir</w:t>
      </w:r>
      <w:r w:rsidR="00EF04A1">
        <w:t xml:space="preserve"> leur transmettre les paquets qui leur seront destiné à l’avenir.</w:t>
      </w:r>
    </w:p>
    <w:p w:rsidR="00EF04A1" w:rsidRDefault="00EF04A1" w:rsidP="00EF04A1">
      <w:pPr>
        <w:pStyle w:val="Titre3"/>
      </w:pPr>
      <w:r>
        <w:t>Question 28</w:t>
      </w:r>
    </w:p>
    <w:p w:rsidR="00EF04A1" w:rsidRDefault="00EF04A1" w:rsidP="00EF04A1">
      <w:r>
        <w:sym w:font="Wingdings" w:char="F0E8"/>
      </w:r>
      <w:r>
        <w:t xml:space="preserve"> PC1, PC2 et PC3 ont reçu la requête ARP, cela s’explique par le fait que la requête ARP est broadcast.</w:t>
      </w:r>
    </w:p>
    <w:p w:rsidR="00EF04A1" w:rsidRDefault="00EF04A1" w:rsidP="00EF04A1">
      <w:pPr>
        <w:pStyle w:val="Titre3"/>
      </w:pPr>
      <w:r>
        <w:t>Question 29</w:t>
      </w:r>
    </w:p>
    <w:p w:rsidR="00EF04A1" w:rsidRDefault="00EF04A1" w:rsidP="00EF04A1">
      <w:r>
        <w:sym w:font="Wingdings" w:char="F0E8"/>
      </w:r>
      <w:r>
        <w:t xml:space="preserve"> Seuls PC0 et PC1 ont mis à jour leur table ARP avec leur correspondance IP/MAC respective, car la requête ne concernait qu’eux</w:t>
      </w:r>
    </w:p>
    <w:p w:rsidR="00EF04A1" w:rsidRDefault="00EF04A1" w:rsidP="00EF04A1">
      <w:pPr>
        <w:pStyle w:val="Titre3"/>
      </w:pPr>
      <w:r>
        <w:t>Question 30</w:t>
      </w:r>
    </w:p>
    <w:p w:rsidR="00EF04A1" w:rsidRDefault="00EF04A1" w:rsidP="00EF04A1">
      <w:r>
        <w:sym w:font="Wingdings" w:char="F0E8"/>
      </w:r>
      <w:r>
        <w:t xml:space="preserve"> Seul PC1, l’ordinateur concerné par la requête ICMP l’a reçu. Le switch, contrairement au Hub, redirige uniquement les paquets vers le destinataire concerné.</w:t>
      </w:r>
    </w:p>
    <w:p w:rsidR="00EF04A1" w:rsidRDefault="00A872E8" w:rsidP="00A872E8">
      <w:pPr>
        <w:pStyle w:val="Titre3"/>
      </w:pPr>
      <w:r>
        <w:t>Question 31</w:t>
      </w:r>
    </w:p>
    <w:p w:rsidR="00A872E8" w:rsidRDefault="00A872E8" w:rsidP="00A872E8">
      <w:r>
        <w:sym w:font="Wingdings" w:char="F0E8"/>
      </w:r>
      <w:r>
        <w:t xml:space="preserve"> Seul PC0, l’ordinateur concerné par la réponse ICMP l’a reçu. Même raison que la question préc</w:t>
      </w:r>
      <w:r w:rsidR="00A64E18">
        <w:t>é</w:t>
      </w:r>
      <w:r>
        <w:t>dente.</w:t>
      </w:r>
    </w:p>
    <w:p w:rsidR="00A872E8" w:rsidRDefault="00A872E8" w:rsidP="00A872E8">
      <w:pPr>
        <w:pStyle w:val="Titre3"/>
      </w:pPr>
      <w:r>
        <w:t>Question 32</w:t>
      </w:r>
    </w:p>
    <w:p w:rsidR="00B7658E" w:rsidRDefault="00A872E8" w:rsidP="006843E0">
      <w:r>
        <w:sym w:font="Wingdings" w:char="F0E8"/>
      </w:r>
      <w:r>
        <w:t xml:space="preserve"> Non le switch n’a pas besoin de connaitre les adresses IP. C’est un périphérique agissant au niveau de la couche 2 Etherne</w:t>
      </w:r>
      <w:r w:rsidR="006843E0">
        <w:t>t</w:t>
      </w:r>
      <w:r>
        <w:t>, il redirige les paquets vers le port correspondant en utilisant le champ « DEST ADDR », adresse MAC destinataire</w:t>
      </w:r>
      <w:r w:rsidR="00B44551">
        <w:t>,</w:t>
      </w:r>
      <w:r>
        <w:t xml:space="preserve"> et à l’aide de sa table de correspondance MAC.</w:t>
      </w:r>
    </w:p>
    <w:p w:rsidR="00B7658E" w:rsidRDefault="00B7658E">
      <w:r>
        <w:br w:type="page"/>
      </w:r>
    </w:p>
    <w:p w:rsidR="00A872E8" w:rsidRDefault="00A872E8" w:rsidP="006843E0"/>
    <w:p w:rsidR="00A872E8" w:rsidRDefault="00A872E8" w:rsidP="00A872E8">
      <w:pPr>
        <w:pStyle w:val="Titre3"/>
      </w:pPr>
      <w:r>
        <w:t>Question 33</w:t>
      </w:r>
    </w:p>
    <w:p w:rsidR="00A872E8" w:rsidRDefault="00A872E8" w:rsidP="00A872E8">
      <w:r>
        <w:sym w:font="Wingdings" w:char="F0E8"/>
      </w:r>
      <w:r>
        <w:t xml:space="preserve"> </w:t>
      </w:r>
      <w:r w:rsidR="001D1683">
        <w:t>Tous les PCs, excepté l’émetteur de la requête ICMP, reçoivent cette dernière.</w:t>
      </w:r>
      <w:r w:rsidR="00996F6D">
        <w:t xml:space="preserve"> En effet, ayant vidé la MAC table du switch, ce dernier ne sais plus sur quel port rediriger le paquet pour atteindre la bonne machine, ainsi il le transmet à tous les membres du réseau.</w:t>
      </w:r>
    </w:p>
    <w:p w:rsidR="00996F6D" w:rsidRDefault="00996F6D" w:rsidP="00996F6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1003956</wp:posOffset>
                </wp:positionH>
                <wp:positionV relativeFrom="paragraph">
                  <wp:posOffset>2061106</wp:posOffset>
                </wp:positionV>
                <wp:extent cx="3627620" cy="397239"/>
                <wp:effectExtent l="0" t="0" r="17780" b="9525"/>
                <wp:wrapNone/>
                <wp:docPr id="11" name="Ellipse 11"/>
                <wp:cNvGraphicFramePr/>
                <a:graphic xmlns:a="http://schemas.openxmlformats.org/drawingml/2006/main">
                  <a:graphicData uri="http://schemas.microsoft.com/office/word/2010/wordprocessingShape">
                    <wps:wsp>
                      <wps:cNvSpPr/>
                      <wps:spPr>
                        <a:xfrm>
                          <a:off x="0" y="0"/>
                          <a:ext cx="3627620" cy="39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58A40" id="Ellipse 11" o:spid="_x0000_s1026" style="position:absolute;margin-left:79.05pt;margin-top:162.3pt;width:285.6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" filled="f" strokecolor="#1f3763 [1604]" strokeweight="1pt">
                <v:stroke joinstyle="miter"/>
              </v:oval>
            </w:pict>
          </mc:Fallback>
        </mc:AlternateContent>
      </w:r>
      <w:r>
        <w:rPr>
          <w:noProof/>
        </w:rPr>
        <w:drawing>
          <wp:inline distT="0" distB="0" distL="0" distR="0">
            <wp:extent cx="3320176" cy="4115612"/>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5093" cy="4121706"/>
                    </a:xfrm>
                    <a:prstGeom prst="rect">
                      <a:avLst/>
                    </a:prstGeom>
                  </pic:spPr>
                </pic:pic>
              </a:graphicData>
            </a:graphic>
          </wp:inline>
        </w:drawing>
      </w:r>
    </w:p>
    <w:p w:rsidR="00996F6D" w:rsidRDefault="00996F6D">
      <w:r>
        <w:br w:type="page"/>
      </w:r>
    </w:p>
    <w:p w:rsidR="00996F6D" w:rsidRDefault="00996F6D" w:rsidP="00996F6D">
      <w:pPr>
        <w:pStyle w:val="Titre3"/>
      </w:pPr>
      <w:r>
        <w:lastRenderedPageBreak/>
        <w:t>Question 34</w:t>
      </w:r>
    </w:p>
    <w:p w:rsidR="00996F6D" w:rsidRDefault="00996F6D" w:rsidP="00996F6D">
      <w:r>
        <w:sym w:font="Wingdings" w:char="F0E8"/>
      </w:r>
      <w:r>
        <w:t xml:space="preserve"> Seul PC1, l’ordinateur concerné par la requête ICMP, reçoit désormais ces dernières. Ayant répondu la première fois, le switch as enregistré son adresse MAC dans sa table d’adresse, et communique désormais les requêtes ICMP uniquement à ce dernier.</w:t>
      </w:r>
    </w:p>
    <w:p w:rsidR="00996F6D" w:rsidRDefault="00996F6D" w:rsidP="00996F6D">
      <w:pPr>
        <w:pStyle w:val="Titre3"/>
      </w:pPr>
      <w:r>
        <w:t>Question 35</w:t>
      </w:r>
    </w:p>
    <w:p w:rsidR="00996F6D" w:rsidRDefault="00996F6D" w:rsidP="00996F6D">
      <w:r>
        <w:sym w:font="Wingdings" w:char="F0E8"/>
      </w:r>
      <w:r>
        <w:t xml:space="preserve"> </w:t>
      </w:r>
      <w:r w:rsidR="0097480D">
        <w:t>Il n’y a plus de collision de paquet. Lorsqu’un switch, à la différence d’un Hub, reçoit deux paquets de sources différentes en même temps destiné à un même ordinateur, il met l’un des deux en buffer afin de l’envoyer plus tard, transmet l’autre, puis envoi celui qui était en attente.</w:t>
      </w:r>
    </w:p>
    <w:p w:rsidR="00527359" w:rsidRPr="00996F6D" w:rsidRDefault="00527359" w:rsidP="00527359">
      <w:pPr>
        <w:jc w:val="center"/>
      </w:pPr>
      <w:r>
        <w:rPr>
          <w:noProof/>
        </w:rPr>
        <w:drawing>
          <wp:inline distT="0" distB="0" distL="0" distR="0">
            <wp:extent cx="3368548" cy="4175573"/>
            <wp:effectExtent l="0" t="0" r="0" b="3175"/>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4495" cy="4182945"/>
                    </a:xfrm>
                    <a:prstGeom prst="rect">
                      <a:avLst/>
                    </a:prstGeom>
                  </pic:spPr>
                </pic:pic>
              </a:graphicData>
            </a:graphic>
          </wp:inline>
        </w:drawing>
      </w:r>
    </w:p>
    <w:p w:rsidR="00EF04A1" w:rsidRPr="00EF04A1" w:rsidRDefault="00EF04A1" w:rsidP="00EF04A1"/>
    <w:sectPr w:rsidR="00EF04A1" w:rsidRPr="00EF04A1" w:rsidSect="00D744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4D"/>
    <w:rsid w:val="00151E10"/>
    <w:rsid w:val="00186C56"/>
    <w:rsid w:val="001D1683"/>
    <w:rsid w:val="001D3165"/>
    <w:rsid w:val="002A4417"/>
    <w:rsid w:val="002B269A"/>
    <w:rsid w:val="00366C7D"/>
    <w:rsid w:val="004B074D"/>
    <w:rsid w:val="004B5172"/>
    <w:rsid w:val="004C742C"/>
    <w:rsid w:val="0052176C"/>
    <w:rsid w:val="00527359"/>
    <w:rsid w:val="00557B34"/>
    <w:rsid w:val="005E1325"/>
    <w:rsid w:val="00643049"/>
    <w:rsid w:val="00682209"/>
    <w:rsid w:val="006843E0"/>
    <w:rsid w:val="006923B4"/>
    <w:rsid w:val="00704AF4"/>
    <w:rsid w:val="00736546"/>
    <w:rsid w:val="007471B0"/>
    <w:rsid w:val="007D6839"/>
    <w:rsid w:val="00821155"/>
    <w:rsid w:val="008723FF"/>
    <w:rsid w:val="00876E0C"/>
    <w:rsid w:val="0097480D"/>
    <w:rsid w:val="00996F6D"/>
    <w:rsid w:val="00A64E18"/>
    <w:rsid w:val="00A872E8"/>
    <w:rsid w:val="00AE56AA"/>
    <w:rsid w:val="00B30F5C"/>
    <w:rsid w:val="00B44551"/>
    <w:rsid w:val="00B7658E"/>
    <w:rsid w:val="00B80823"/>
    <w:rsid w:val="00B96140"/>
    <w:rsid w:val="00BF59B6"/>
    <w:rsid w:val="00C20A75"/>
    <w:rsid w:val="00C429C2"/>
    <w:rsid w:val="00D7448B"/>
    <w:rsid w:val="00D80339"/>
    <w:rsid w:val="00E6402A"/>
    <w:rsid w:val="00E971C2"/>
    <w:rsid w:val="00EF04A1"/>
    <w:rsid w:val="00F84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8E61"/>
  <w15:chartTrackingRefBased/>
  <w15:docId w15:val="{C5120588-4B47-E647-BCBC-C0D52B5D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B4"/>
    <w:rPr>
      <w:i/>
      <w:iCs/>
      <w:sz w:val="20"/>
      <w:szCs w:val="20"/>
    </w:rPr>
  </w:style>
  <w:style w:type="paragraph" w:styleId="Titre1">
    <w:name w:val="heading 1"/>
    <w:basedOn w:val="Normal"/>
    <w:next w:val="Normal"/>
    <w:link w:val="Titre1Car"/>
    <w:uiPriority w:val="9"/>
    <w:qFormat/>
    <w:rsid w:val="006923B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Titre2">
    <w:name w:val="heading 2"/>
    <w:basedOn w:val="Normal"/>
    <w:next w:val="Normal"/>
    <w:link w:val="Titre2Car"/>
    <w:uiPriority w:val="9"/>
    <w:unhideWhenUsed/>
    <w:qFormat/>
    <w:rsid w:val="006923B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Titre3">
    <w:name w:val="heading 3"/>
    <w:basedOn w:val="Normal"/>
    <w:next w:val="Normal"/>
    <w:link w:val="Titre3Car"/>
    <w:uiPriority w:val="9"/>
    <w:unhideWhenUsed/>
    <w:qFormat/>
    <w:rsid w:val="006923B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Titre4">
    <w:name w:val="heading 4"/>
    <w:basedOn w:val="Normal"/>
    <w:next w:val="Normal"/>
    <w:link w:val="Titre4Car"/>
    <w:uiPriority w:val="9"/>
    <w:semiHidden/>
    <w:unhideWhenUsed/>
    <w:qFormat/>
    <w:rsid w:val="006923B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Titre5">
    <w:name w:val="heading 5"/>
    <w:basedOn w:val="Normal"/>
    <w:next w:val="Normal"/>
    <w:link w:val="Titre5Car"/>
    <w:uiPriority w:val="9"/>
    <w:semiHidden/>
    <w:unhideWhenUsed/>
    <w:qFormat/>
    <w:rsid w:val="006923B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Titre6">
    <w:name w:val="heading 6"/>
    <w:basedOn w:val="Normal"/>
    <w:next w:val="Normal"/>
    <w:link w:val="Titre6Car"/>
    <w:uiPriority w:val="9"/>
    <w:semiHidden/>
    <w:unhideWhenUsed/>
    <w:qFormat/>
    <w:rsid w:val="006923B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Titre7">
    <w:name w:val="heading 7"/>
    <w:basedOn w:val="Normal"/>
    <w:next w:val="Normal"/>
    <w:link w:val="Titre7Car"/>
    <w:uiPriority w:val="9"/>
    <w:semiHidden/>
    <w:unhideWhenUsed/>
    <w:qFormat/>
    <w:rsid w:val="006923B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Titre8">
    <w:name w:val="heading 8"/>
    <w:basedOn w:val="Normal"/>
    <w:next w:val="Normal"/>
    <w:link w:val="Titre8Car"/>
    <w:uiPriority w:val="9"/>
    <w:semiHidden/>
    <w:unhideWhenUsed/>
    <w:qFormat/>
    <w:rsid w:val="006923B4"/>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Titre9">
    <w:name w:val="heading 9"/>
    <w:basedOn w:val="Normal"/>
    <w:next w:val="Normal"/>
    <w:link w:val="Titre9Car"/>
    <w:uiPriority w:val="9"/>
    <w:semiHidden/>
    <w:unhideWhenUsed/>
    <w:qFormat/>
    <w:rsid w:val="006923B4"/>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23B4"/>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Titre2Car">
    <w:name w:val="Titre 2 Car"/>
    <w:basedOn w:val="Policepardfaut"/>
    <w:link w:val="Titre2"/>
    <w:uiPriority w:val="9"/>
    <w:rsid w:val="006923B4"/>
    <w:rPr>
      <w:rFonts w:asciiTheme="majorHAnsi" w:eastAsiaTheme="majorEastAsia" w:hAnsiTheme="majorHAnsi" w:cstheme="majorBidi"/>
      <w:b/>
      <w:bCs/>
      <w:i/>
      <w:iCs/>
      <w:color w:val="C45911" w:themeColor="accent2" w:themeShade="BF"/>
    </w:rPr>
  </w:style>
  <w:style w:type="character" w:customStyle="1" w:styleId="Titre3Car">
    <w:name w:val="Titre 3 Car"/>
    <w:basedOn w:val="Policepardfaut"/>
    <w:link w:val="Titre3"/>
    <w:uiPriority w:val="9"/>
    <w:rsid w:val="006923B4"/>
    <w:rPr>
      <w:rFonts w:asciiTheme="majorHAnsi" w:eastAsiaTheme="majorEastAsia" w:hAnsiTheme="majorHAnsi" w:cstheme="majorBidi"/>
      <w:b/>
      <w:bCs/>
      <w:i/>
      <w:iCs/>
      <w:color w:val="C45911" w:themeColor="accent2" w:themeShade="BF"/>
    </w:rPr>
  </w:style>
  <w:style w:type="character" w:customStyle="1" w:styleId="Titre4Car">
    <w:name w:val="Titre 4 Car"/>
    <w:basedOn w:val="Policepardfaut"/>
    <w:link w:val="Titre4"/>
    <w:uiPriority w:val="9"/>
    <w:semiHidden/>
    <w:rsid w:val="006923B4"/>
    <w:rPr>
      <w:rFonts w:asciiTheme="majorHAnsi" w:eastAsiaTheme="majorEastAsia" w:hAnsiTheme="majorHAnsi" w:cstheme="majorBidi"/>
      <w:b/>
      <w:bCs/>
      <w:i/>
      <w:iCs/>
      <w:color w:val="C45911" w:themeColor="accent2" w:themeShade="BF"/>
    </w:rPr>
  </w:style>
  <w:style w:type="character" w:customStyle="1" w:styleId="Titre5Car">
    <w:name w:val="Titre 5 Car"/>
    <w:basedOn w:val="Policepardfaut"/>
    <w:link w:val="Titre5"/>
    <w:uiPriority w:val="9"/>
    <w:semiHidden/>
    <w:rsid w:val="006923B4"/>
    <w:rPr>
      <w:rFonts w:asciiTheme="majorHAnsi" w:eastAsiaTheme="majorEastAsia" w:hAnsiTheme="majorHAnsi" w:cstheme="majorBidi"/>
      <w:b/>
      <w:bCs/>
      <w:i/>
      <w:iCs/>
      <w:color w:val="C45911" w:themeColor="accent2" w:themeShade="BF"/>
    </w:rPr>
  </w:style>
  <w:style w:type="character" w:customStyle="1" w:styleId="Titre6Car">
    <w:name w:val="Titre 6 Car"/>
    <w:basedOn w:val="Policepardfaut"/>
    <w:link w:val="Titre6"/>
    <w:uiPriority w:val="9"/>
    <w:semiHidden/>
    <w:rsid w:val="006923B4"/>
    <w:rPr>
      <w:rFonts w:asciiTheme="majorHAnsi" w:eastAsiaTheme="majorEastAsia" w:hAnsiTheme="majorHAnsi" w:cstheme="majorBidi"/>
      <w:i/>
      <w:iCs/>
      <w:color w:val="C45911" w:themeColor="accent2" w:themeShade="BF"/>
    </w:rPr>
  </w:style>
  <w:style w:type="character" w:customStyle="1" w:styleId="Titre7Car">
    <w:name w:val="Titre 7 Car"/>
    <w:basedOn w:val="Policepardfaut"/>
    <w:link w:val="Titre7"/>
    <w:uiPriority w:val="9"/>
    <w:semiHidden/>
    <w:rsid w:val="006923B4"/>
    <w:rPr>
      <w:rFonts w:asciiTheme="majorHAnsi" w:eastAsiaTheme="majorEastAsia" w:hAnsiTheme="majorHAnsi" w:cstheme="majorBidi"/>
      <w:i/>
      <w:iCs/>
      <w:color w:val="C45911" w:themeColor="accent2" w:themeShade="BF"/>
    </w:rPr>
  </w:style>
  <w:style w:type="character" w:customStyle="1" w:styleId="Titre8Car">
    <w:name w:val="Titre 8 Car"/>
    <w:basedOn w:val="Policepardfaut"/>
    <w:link w:val="Titre8"/>
    <w:uiPriority w:val="9"/>
    <w:semiHidden/>
    <w:rsid w:val="006923B4"/>
    <w:rPr>
      <w:rFonts w:asciiTheme="majorHAnsi" w:eastAsiaTheme="majorEastAsia" w:hAnsiTheme="majorHAnsi" w:cstheme="majorBidi"/>
      <w:i/>
      <w:iCs/>
      <w:color w:val="ED7D31" w:themeColor="accent2"/>
    </w:rPr>
  </w:style>
  <w:style w:type="character" w:customStyle="1" w:styleId="Titre9Car">
    <w:name w:val="Titre 9 Car"/>
    <w:basedOn w:val="Policepardfaut"/>
    <w:link w:val="Titre9"/>
    <w:uiPriority w:val="9"/>
    <w:semiHidden/>
    <w:rsid w:val="006923B4"/>
    <w:rPr>
      <w:rFonts w:asciiTheme="majorHAnsi" w:eastAsiaTheme="majorEastAsia" w:hAnsiTheme="majorHAnsi" w:cstheme="majorBidi"/>
      <w:i/>
      <w:iCs/>
      <w:color w:val="ED7D31" w:themeColor="accent2"/>
      <w:sz w:val="20"/>
      <w:szCs w:val="20"/>
    </w:rPr>
  </w:style>
  <w:style w:type="paragraph" w:styleId="Lgende">
    <w:name w:val="caption"/>
    <w:basedOn w:val="Normal"/>
    <w:next w:val="Normal"/>
    <w:uiPriority w:val="35"/>
    <w:unhideWhenUsed/>
    <w:qFormat/>
    <w:rsid w:val="006923B4"/>
    <w:rPr>
      <w:b/>
      <w:bCs/>
      <w:color w:val="C45911" w:themeColor="accent2" w:themeShade="BF"/>
      <w:sz w:val="18"/>
      <w:szCs w:val="18"/>
    </w:rPr>
  </w:style>
  <w:style w:type="paragraph" w:styleId="Titre">
    <w:name w:val="Title"/>
    <w:basedOn w:val="Normal"/>
    <w:next w:val="Normal"/>
    <w:link w:val="TitreCar"/>
    <w:uiPriority w:val="10"/>
    <w:qFormat/>
    <w:rsid w:val="006923B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6923B4"/>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ous-titre">
    <w:name w:val="Subtitle"/>
    <w:basedOn w:val="Normal"/>
    <w:next w:val="Normal"/>
    <w:link w:val="Sous-titreCar"/>
    <w:uiPriority w:val="11"/>
    <w:qFormat/>
    <w:rsid w:val="006923B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ous-titreCar">
    <w:name w:val="Sous-titre Car"/>
    <w:basedOn w:val="Policepardfaut"/>
    <w:link w:val="Sous-titre"/>
    <w:uiPriority w:val="11"/>
    <w:rsid w:val="006923B4"/>
    <w:rPr>
      <w:rFonts w:asciiTheme="majorHAnsi" w:eastAsiaTheme="majorEastAsia" w:hAnsiTheme="majorHAnsi" w:cstheme="majorBidi"/>
      <w:i/>
      <w:iCs/>
      <w:color w:val="823B0B" w:themeColor="accent2" w:themeShade="7F"/>
      <w:sz w:val="24"/>
      <w:szCs w:val="24"/>
    </w:rPr>
  </w:style>
  <w:style w:type="character" w:styleId="lev">
    <w:name w:val="Strong"/>
    <w:uiPriority w:val="22"/>
    <w:qFormat/>
    <w:rsid w:val="006923B4"/>
    <w:rPr>
      <w:b/>
      <w:bCs/>
      <w:spacing w:val="0"/>
    </w:rPr>
  </w:style>
  <w:style w:type="character" w:styleId="Accentuation">
    <w:name w:val="Emphasis"/>
    <w:uiPriority w:val="20"/>
    <w:qFormat/>
    <w:rsid w:val="006923B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Sansinterligne">
    <w:name w:val="No Spacing"/>
    <w:basedOn w:val="Normal"/>
    <w:link w:val="SansinterligneCar"/>
    <w:uiPriority w:val="1"/>
    <w:qFormat/>
    <w:rsid w:val="006923B4"/>
    <w:pPr>
      <w:spacing w:after="0" w:line="240" w:lineRule="auto"/>
    </w:pPr>
  </w:style>
  <w:style w:type="character" w:customStyle="1" w:styleId="SansinterligneCar">
    <w:name w:val="Sans interligne Car"/>
    <w:basedOn w:val="Policepardfaut"/>
    <w:link w:val="Sansinterligne"/>
    <w:uiPriority w:val="1"/>
    <w:rsid w:val="006923B4"/>
    <w:rPr>
      <w:i/>
      <w:iCs/>
      <w:sz w:val="20"/>
      <w:szCs w:val="20"/>
    </w:rPr>
  </w:style>
  <w:style w:type="paragraph" w:styleId="Paragraphedeliste">
    <w:name w:val="List Paragraph"/>
    <w:basedOn w:val="Normal"/>
    <w:uiPriority w:val="34"/>
    <w:qFormat/>
    <w:rsid w:val="006923B4"/>
    <w:pPr>
      <w:ind w:left="720"/>
      <w:contextualSpacing/>
    </w:pPr>
  </w:style>
  <w:style w:type="paragraph" w:styleId="Citation">
    <w:name w:val="Quote"/>
    <w:basedOn w:val="Normal"/>
    <w:next w:val="Normal"/>
    <w:link w:val="CitationCar"/>
    <w:uiPriority w:val="29"/>
    <w:qFormat/>
    <w:rsid w:val="006923B4"/>
    <w:rPr>
      <w:i w:val="0"/>
      <w:iCs w:val="0"/>
      <w:color w:val="C45911" w:themeColor="accent2" w:themeShade="BF"/>
    </w:rPr>
  </w:style>
  <w:style w:type="character" w:customStyle="1" w:styleId="CitationCar">
    <w:name w:val="Citation Car"/>
    <w:basedOn w:val="Policepardfaut"/>
    <w:link w:val="Citation"/>
    <w:uiPriority w:val="29"/>
    <w:rsid w:val="006923B4"/>
    <w:rPr>
      <w:color w:val="C45911" w:themeColor="accent2" w:themeShade="BF"/>
      <w:sz w:val="20"/>
      <w:szCs w:val="20"/>
    </w:rPr>
  </w:style>
  <w:style w:type="paragraph" w:styleId="Citationintense">
    <w:name w:val="Intense Quote"/>
    <w:basedOn w:val="Normal"/>
    <w:next w:val="Normal"/>
    <w:link w:val="CitationintenseCar"/>
    <w:uiPriority w:val="30"/>
    <w:qFormat/>
    <w:rsid w:val="006923B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CitationintenseCar">
    <w:name w:val="Citation intense Car"/>
    <w:basedOn w:val="Policepardfaut"/>
    <w:link w:val="Citationintense"/>
    <w:uiPriority w:val="30"/>
    <w:rsid w:val="006923B4"/>
    <w:rPr>
      <w:rFonts w:asciiTheme="majorHAnsi" w:eastAsiaTheme="majorEastAsia" w:hAnsiTheme="majorHAnsi" w:cstheme="majorBidi"/>
      <w:b/>
      <w:bCs/>
      <w:i/>
      <w:iCs/>
      <w:color w:val="ED7D31" w:themeColor="accent2"/>
      <w:sz w:val="20"/>
      <w:szCs w:val="20"/>
    </w:rPr>
  </w:style>
  <w:style w:type="character" w:styleId="Accentuationlgre">
    <w:name w:val="Subtle Emphasis"/>
    <w:uiPriority w:val="19"/>
    <w:qFormat/>
    <w:rsid w:val="006923B4"/>
    <w:rPr>
      <w:rFonts w:asciiTheme="majorHAnsi" w:eastAsiaTheme="majorEastAsia" w:hAnsiTheme="majorHAnsi" w:cstheme="majorBidi"/>
      <w:i/>
      <w:iCs/>
      <w:color w:val="ED7D31" w:themeColor="accent2"/>
    </w:rPr>
  </w:style>
  <w:style w:type="character" w:styleId="Accentuationintense">
    <w:name w:val="Intense Emphasis"/>
    <w:uiPriority w:val="21"/>
    <w:qFormat/>
    <w:rsid w:val="006923B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Rfrencelgre">
    <w:name w:val="Subtle Reference"/>
    <w:uiPriority w:val="31"/>
    <w:qFormat/>
    <w:rsid w:val="006923B4"/>
    <w:rPr>
      <w:i/>
      <w:iCs/>
      <w:smallCaps/>
      <w:color w:val="ED7D31" w:themeColor="accent2"/>
      <w:u w:color="ED7D31" w:themeColor="accent2"/>
    </w:rPr>
  </w:style>
  <w:style w:type="character" w:styleId="Rfrenceintense">
    <w:name w:val="Intense Reference"/>
    <w:uiPriority w:val="32"/>
    <w:qFormat/>
    <w:rsid w:val="006923B4"/>
    <w:rPr>
      <w:b/>
      <w:bCs/>
      <w:i/>
      <w:iCs/>
      <w:smallCaps/>
      <w:color w:val="ED7D31" w:themeColor="accent2"/>
      <w:u w:color="ED7D31" w:themeColor="accent2"/>
    </w:rPr>
  </w:style>
  <w:style w:type="character" w:styleId="Titredulivre">
    <w:name w:val="Book Title"/>
    <w:uiPriority w:val="33"/>
    <w:qFormat/>
    <w:rsid w:val="006923B4"/>
    <w:rPr>
      <w:rFonts w:asciiTheme="majorHAnsi" w:eastAsiaTheme="majorEastAsia" w:hAnsiTheme="majorHAnsi" w:cstheme="majorBidi"/>
      <w:b/>
      <w:bCs/>
      <w:i/>
      <w:iCs/>
      <w:smallCaps/>
      <w:color w:val="C45911" w:themeColor="accent2" w:themeShade="BF"/>
      <w:u w:val="single"/>
    </w:rPr>
  </w:style>
  <w:style w:type="paragraph" w:styleId="En-ttedetabledesmatires">
    <w:name w:val="TOC Heading"/>
    <w:basedOn w:val="Titre1"/>
    <w:next w:val="Normal"/>
    <w:uiPriority w:val="39"/>
    <w:semiHidden/>
    <w:unhideWhenUsed/>
    <w:qFormat/>
    <w:rsid w:val="006923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1235</Words>
  <Characters>6794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CHAINTREUIL</dc:creator>
  <cp:keywords/>
  <dc:description/>
  <cp:lastModifiedBy>Benjamin CHAINTREUIL</cp:lastModifiedBy>
  <cp:revision>3</cp:revision>
  <dcterms:created xsi:type="dcterms:W3CDTF">2020-10-08T10:41:00Z</dcterms:created>
  <dcterms:modified xsi:type="dcterms:W3CDTF">2020-10-08T10:42:00Z</dcterms:modified>
</cp:coreProperties>
</file>