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99A8" w14:textId="729ECF38" w:rsidR="00A47C5C" w:rsidRDefault="003E28E6" w:rsidP="003E28E6">
      <w:pPr>
        <w:pStyle w:val="Titre"/>
      </w:pPr>
      <w:r>
        <w:t>Rapport intermédiaire</w:t>
      </w:r>
    </w:p>
    <w:p w14:paraId="5180802B" w14:textId="509E25AC" w:rsidR="005F5C2C" w:rsidRDefault="009D64B6" w:rsidP="005F5C2C">
      <w:pPr>
        <w:pStyle w:val="Titre1"/>
      </w:pPr>
      <w:r>
        <w:t>Préambule</w:t>
      </w:r>
    </w:p>
    <w:p w14:paraId="7F00F5FA" w14:textId="2EF56FAD" w:rsidR="005F5C2C" w:rsidRDefault="005F5C2C" w:rsidP="005F5C2C">
      <w:r>
        <w:t xml:space="preserve">Ce rapport intermédiaire contient l’état de l’art des technologies disponibles et utiles à ce travail de </w:t>
      </w:r>
      <w:proofErr w:type="spellStart"/>
      <w:r>
        <w:t>Bachelor</w:t>
      </w:r>
      <w:proofErr w:type="spellEnd"/>
      <w:r>
        <w:t>. Il est divisé en plusieurs sections, chacune traitant un bloc composant l’application.</w:t>
      </w:r>
    </w:p>
    <w:p w14:paraId="1E2D008E" w14:textId="792B57F0" w:rsidR="00D37712" w:rsidRDefault="00D37712" w:rsidP="005F5C2C">
      <w:r>
        <w:t xml:space="preserve">Pour rappel, nous parlerons ici des différents types de modèle </w:t>
      </w:r>
      <w:proofErr w:type="spellStart"/>
      <w:r>
        <w:t>deep</w:t>
      </w:r>
      <w:proofErr w:type="spellEnd"/>
      <w:r>
        <w:t xml:space="preserve"> </w:t>
      </w:r>
      <w:proofErr w:type="spellStart"/>
      <w:r>
        <w:t>learning</w:t>
      </w:r>
      <w:proofErr w:type="spellEnd"/>
      <w:r>
        <w:t xml:space="preserve"> se prêtant au mieux au contexte énoncé, puis nous réaliserons une synthèse des différents jeux de données trouvés en exposant leurs forces et limitations. Une fois ces deux éléments choisis, nous pourrons statuer sur une architecture pré-entrainée adaptée aux mobiles.</w:t>
      </w:r>
    </w:p>
    <w:p w14:paraId="0ED99A69" w14:textId="630EBCE7" w:rsidR="00D37712" w:rsidRDefault="00D37712" w:rsidP="005F5C2C">
      <w:r>
        <w:t xml:space="preserve">Ensuite, nous nous concentrerons sur </w:t>
      </w:r>
      <w:r w:rsidR="00E10106">
        <w:t xml:space="preserve">la recherche de solutions existantes ou non permettant la réalisation de l’intégration d’un modèle </w:t>
      </w:r>
      <w:proofErr w:type="spellStart"/>
      <w:r w:rsidR="00E10106">
        <w:t>deep</w:t>
      </w:r>
      <w:proofErr w:type="spellEnd"/>
      <w:r w:rsidR="00E10106">
        <w:t xml:space="preserve"> </w:t>
      </w:r>
      <w:proofErr w:type="spellStart"/>
      <w:r w:rsidR="00E10106">
        <w:t>learning</w:t>
      </w:r>
      <w:proofErr w:type="spellEnd"/>
      <w:r w:rsidR="00E10106">
        <w:t xml:space="preserve"> entrainé à une application cross platform. Dans un premier temps, cette section sera indépendante du modèle </w:t>
      </w:r>
      <w:proofErr w:type="spellStart"/>
      <w:r w:rsidR="00E10106">
        <w:t>deep</w:t>
      </w:r>
      <w:proofErr w:type="spellEnd"/>
      <w:r w:rsidR="00E10106">
        <w:t xml:space="preserve"> </w:t>
      </w:r>
      <w:proofErr w:type="spellStart"/>
      <w:r w:rsidR="00E10106">
        <w:t>learning</w:t>
      </w:r>
      <w:proofErr w:type="spellEnd"/>
      <w:r w:rsidR="00E10106">
        <w:t xml:space="preserve"> choisi puisque nous sommes, dans l’idéal, à la recherche d’une solution faisant abstraction de la couche machine </w:t>
      </w:r>
      <w:proofErr w:type="spellStart"/>
      <w:r w:rsidR="00E10106">
        <w:t>learning</w:t>
      </w:r>
      <w:proofErr w:type="spellEnd"/>
      <w:r w:rsidR="00E10106">
        <w:t>.</w:t>
      </w:r>
    </w:p>
    <w:p w14:paraId="43BB58F4" w14:textId="3CA17944" w:rsidR="005F5C2C" w:rsidRPr="005F5C2C" w:rsidRDefault="0062377B" w:rsidP="005F5C2C">
      <w:r>
        <w:t>Finalement, une analyse architecturale mettra les éléments retenus jusqu’ici en commun et explicitera leurs intégrations dans l’application prototype finale</w:t>
      </w:r>
      <w:r w:rsidR="00D37712">
        <w:t xml:space="preserve">. </w:t>
      </w:r>
    </w:p>
    <w:p w14:paraId="057ACFF6" w14:textId="774E56B7" w:rsidR="001B593A" w:rsidRDefault="001B593A" w:rsidP="001B593A">
      <w:pPr>
        <w:pStyle w:val="Titre1"/>
      </w:pPr>
      <w:r>
        <w:t xml:space="preserve">Modèles </w:t>
      </w:r>
      <w:proofErr w:type="spellStart"/>
      <w:r>
        <w:t>deep</w:t>
      </w:r>
      <w:proofErr w:type="spellEnd"/>
      <w:r w:rsidR="00D37712">
        <w:t xml:space="preserve"> </w:t>
      </w:r>
      <w:proofErr w:type="spellStart"/>
      <w:r>
        <w:t>learning</w:t>
      </w:r>
      <w:proofErr w:type="spellEnd"/>
    </w:p>
    <w:p w14:paraId="3D6221EB" w14:textId="2C111A19" w:rsidR="004D0F2F" w:rsidRDefault="0062377B" w:rsidP="004D0F2F">
      <w:r>
        <w:t>Plusieurs fois au cours de ce rapport, nous avons fait mention de modèle « </w:t>
      </w:r>
      <w:proofErr w:type="spellStart"/>
      <w:r>
        <w:t>deep</w:t>
      </w:r>
      <w:proofErr w:type="spellEnd"/>
      <w:r>
        <w:t xml:space="preserve"> </w:t>
      </w:r>
      <w:proofErr w:type="spellStart"/>
      <w:r>
        <w:t>learning</w:t>
      </w:r>
      <w:proofErr w:type="spellEnd"/>
      <w:r>
        <w:t xml:space="preserve"> ». Notons ici que le terme est générique et </w:t>
      </w:r>
      <w:r w:rsidR="00B95BA4">
        <w:t>ne définit pas un modèle à proprement parlé. Il s’agit plutôt d’une famille d’apprentissage</w:t>
      </w:r>
      <w:r w:rsidR="006831E9">
        <w:t>s</w:t>
      </w:r>
      <w:r w:rsidR="00B95BA4">
        <w:t xml:space="preserve"> automatique</w:t>
      </w:r>
      <w:r w:rsidR="006831E9">
        <w:t>s</w:t>
      </w:r>
      <w:r w:rsidR="00B95BA4">
        <w:t xml:space="preserve"> fondée sur l’apprentissage de représentations de données</w:t>
      </w:r>
      <w:r w:rsidR="00B95BA4">
        <w:rPr>
          <w:rStyle w:val="Appelnotedebasdep"/>
        </w:rPr>
        <w:footnoteReference w:id="1"/>
      </w:r>
      <w:r w:rsidR="00B95BA4">
        <w:t xml:space="preserve">. Dit autrement, le terme </w:t>
      </w:r>
      <w:r w:rsidR="006831E9">
        <w:t>définit une technique utilisée par un ensemble de modèle</w:t>
      </w:r>
      <w:r w:rsidR="00445CE2">
        <w:t>s</w:t>
      </w:r>
      <w:r w:rsidR="006831E9">
        <w:t xml:space="preserve"> comme l’extraction de caractéristique dans une image ou dans un son. Toutefois, par souci de simplicité, nous utiliserons ce terme pour parler de modèles de machine </w:t>
      </w:r>
      <w:proofErr w:type="spellStart"/>
      <w:r w:rsidR="006831E9">
        <w:t>learning</w:t>
      </w:r>
      <w:proofErr w:type="spellEnd"/>
      <w:r w:rsidR="006831E9">
        <w:t xml:space="preserve"> traitant des images au travers d’un réseau neuronal convolutif.</w:t>
      </w:r>
    </w:p>
    <w:p w14:paraId="4504D364" w14:textId="7392E8DF" w:rsidR="007A7112" w:rsidRDefault="00DB3E14" w:rsidP="004D0F2F">
      <w:r>
        <w:t>Le réseau de neurones convolutifs (CNN</w:t>
      </w:r>
      <w:r>
        <w:rPr>
          <w:rStyle w:val="Appelnotedebasdep"/>
        </w:rPr>
        <w:footnoteReference w:id="2"/>
      </w:r>
      <w:r>
        <w:t>)</w:t>
      </w:r>
      <w:r w:rsidR="008D7D23">
        <w:t xml:space="preserve"> sont</w:t>
      </w:r>
      <w:r>
        <w:t xml:space="preserve"> un</w:t>
      </w:r>
      <w:r w:rsidR="008D7D23">
        <w:t xml:space="preserve"> </w:t>
      </w:r>
      <w:r w:rsidR="008A793B">
        <w:t>élément fondamental</w:t>
      </w:r>
      <w:r>
        <w:t xml:space="preserve"> </w:t>
      </w:r>
      <w:r w:rsidR="008A793B">
        <w:t>pour l</w:t>
      </w:r>
      <w:r>
        <w:t>a</w:t>
      </w:r>
      <w:r w:rsidR="008A793B">
        <w:t xml:space="preserve"> vision par ordinateur</w:t>
      </w:r>
      <w:r>
        <w:t xml:space="preserve">. Depuis son invention en 1988 par </w:t>
      </w:r>
      <w:proofErr w:type="spellStart"/>
      <w:r>
        <w:t>Kunihiko</w:t>
      </w:r>
      <w:proofErr w:type="spellEnd"/>
      <w:r>
        <w:t xml:space="preserve"> Fukushima, il a été largement amélioré et agrémenté de nouvelles possibilités au cours des 12 dernières années</w:t>
      </w:r>
      <w:r w:rsidR="00B636A9">
        <w:t xml:space="preserve"> </w:t>
      </w:r>
      <w:r>
        <w:t xml:space="preserve">avec l’augmentation de puissance des </w:t>
      </w:r>
      <w:r w:rsidR="0049694C">
        <w:t>processeurs graphiques (GPU)</w:t>
      </w:r>
      <w:r>
        <w:t xml:space="preserve"> et la démocratisation de l’intelligence artificielle générative.</w:t>
      </w:r>
      <w:r w:rsidR="00B636A9">
        <w:t xml:space="preserve"> Ils ont donc la possibilité de répondre à diverses tâches</w:t>
      </w:r>
      <w:r w:rsidR="0074270E">
        <w:t xml:space="preserve"> comme la classification d’images, la détection d’objet et la segmentation d’images</w:t>
      </w:r>
      <w:r w:rsidR="0074270E">
        <w:rPr>
          <w:rStyle w:val="Appelnotedebasdep"/>
        </w:rPr>
        <w:footnoteReference w:id="3"/>
      </w:r>
      <w:r w:rsidR="0074270E">
        <w:t>. Nous allons développer ces trois dernières tâches car elles représentent des solutions pertinentes à notre situation.</w:t>
      </w:r>
    </w:p>
    <w:p w14:paraId="3F6F04DA" w14:textId="77777777" w:rsidR="007A7112" w:rsidRDefault="007A7112">
      <w:pPr>
        <w:jc w:val="left"/>
      </w:pPr>
      <w:r>
        <w:br w:type="page"/>
      </w:r>
    </w:p>
    <w:p w14:paraId="7274576F" w14:textId="77777777" w:rsidR="007A7112" w:rsidRDefault="007A7112" w:rsidP="007A7112">
      <w:pPr>
        <w:keepNext/>
        <w:jc w:val="center"/>
      </w:pPr>
      <w:r>
        <w:rPr>
          <w:noProof/>
        </w:rPr>
        <w:lastRenderedPageBreak/>
        <w:drawing>
          <wp:inline distT="0" distB="0" distL="0" distR="0" wp14:anchorId="4A210A86" wp14:editId="37037FE3">
            <wp:extent cx="5760720" cy="2169795"/>
            <wp:effectExtent l="0" t="0" r="0" b="1905"/>
            <wp:docPr id="1"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169795"/>
                    </a:xfrm>
                    <a:prstGeom prst="rect">
                      <a:avLst/>
                    </a:prstGeom>
                    <a:noFill/>
                    <a:ln>
                      <a:noFill/>
                    </a:ln>
                  </pic:spPr>
                </pic:pic>
              </a:graphicData>
            </a:graphic>
          </wp:inline>
        </w:drawing>
      </w:r>
    </w:p>
    <w:p w14:paraId="55933022" w14:textId="5CB45951" w:rsidR="007A7112" w:rsidRDefault="007A7112" w:rsidP="007A7112">
      <w:pPr>
        <w:pStyle w:val="Lgende"/>
        <w:jc w:val="center"/>
      </w:pPr>
      <w:r>
        <w:t xml:space="preserve">Figure </w:t>
      </w:r>
      <w:fldSimple w:instr=" SEQ Figure \* ARABIC ">
        <w:r>
          <w:rPr>
            <w:noProof/>
          </w:rPr>
          <w:t>1</w:t>
        </w:r>
      </w:fldSimple>
      <w:r>
        <w:t xml:space="preserve"> - Exemples de type de problèmes de vision par ordinateur</w:t>
      </w:r>
      <w:r>
        <w:rPr>
          <w:rStyle w:val="Appelnotedebasdep"/>
        </w:rPr>
        <w:footnoteReference w:id="4"/>
      </w:r>
    </w:p>
    <w:p w14:paraId="2479124A" w14:textId="0D359572" w:rsidR="001B593A" w:rsidRDefault="001B593A" w:rsidP="001B593A">
      <w:pPr>
        <w:pStyle w:val="Titre2"/>
      </w:pPr>
      <w:r>
        <w:t>État de l’art</w:t>
      </w:r>
    </w:p>
    <w:p w14:paraId="5BB2F175" w14:textId="3333FEDE" w:rsidR="001B593A" w:rsidRDefault="00BA14B2" w:rsidP="001B593A">
      <w:pPr>
        <w:pStyle w:val="Titre3"/>
      </w:pPr>
      <w:r>
        <w:t>Classification d’images</w:t>
      </w:r>
    </w:p>
    <w:p w14:paraId="525371B0" w14:textId="661A19EE" w:rsidR="001978F9" w:rsidRPr="001978F9" w:rsidRDefault="00247EE6" w:rsidP="001978F9">
      <w:r>
        <w:t>Nous entendons par classification d’image, le processus permettant de catégoriser l’appartenance d’une image à une classe parmi celles d’un ensemble prédéfini. Plus particulièrement dans cette tâche, il s’agit de porter un regard sur l’ensemble de l’image</w:t>
      </w:r>
      <w:r w:rsidR="007A7112">
        <w:t xml:space="preserve"> sans spécifier au modèle les régions d’intérêts permettant de prédire la classe correctement.</w:t>
      </w:r>
      <w:r w:rsidR="0049694C">
        <w:t xml:space="preserve"> Par conséquent, et comme le démontre la Figure 1, </w:t>
      </w:r>
      <w:r w:rsidR="000F0A41">
        <w:t>cette technique</w:t>
      </w:r>
      <w:r w:rsidR="00536E1F">
        <w:t>.</w:t>
      </w:r>
      <w:r w:rsidR="000F0A41">
        <w:t xml:space="preserve"> </w:t>
      </w:r>
    </w:p>
    <w:p w14:paraId="4B110716" w14:textId="777D8261" w:rsidR="001B593A" w:rsidRDefault="000F0A41" w:rsidP="001B593A">
      <w:pPr>
        <w:pStyle w:val="Titre4"/>
      </w:pPr>
      <w:r>
        <w:t>Avantages</w:t>
      </w:r>
    </w:p>
    <w:p w14:paraId="0D2C2E4D" w14:textId="01E291D2" w:rsidR="001978F9" w:rsidRPr="001978F9" w:rsidRDefault="001978F9" w:rsidP="001978F9">
      <w:r>
        <w:t>Expliquer ce qui rend ça bien et efficace pour le contexte</w:t>
      </w:r>
    </w:p>
    <w:p w14:paraId="045C7A01" w14:textId="6C00E979" w:rsidR="001B593A" w:rsidRDefault="001B593A" w:rsidP="001B593A">
      <w:pPr>
        <w:pStyle w:val="Titre4"/>
      </w:pPr>
      <w:r>
        <w:t>Limitations</w:t>
      </w:r>
    </w:p>
    <w:p w14:paraId="7A09AC09" w14:textId="5D4E6986" w:rsidR="001978F9" w:rsidRPr="001978F9" w:rsidRDefault="001978F9" w:rsidP="001978F9">
      <w:r>
        <w:t>Expliquer ce qui rend difficilement applicable au contexte</w:t>
      </w:r>
    </w:p>
    <w:p w14:paraId="59917211" w14:textId="22531DFF" w:rsidR="001978F9" w:rsidRDefault="00BA14B2" w:rsidP="001978F9">
      <w:pPr>
        <w:pStyle w:val="Titre3"/>
      </w:pPr>
      <w:r>
        <w:t>Détection d’objets</w:t>
      </w:r>
    </w:p>
    <w:p w14:paraId="29178978" w14:textId="0D4455B5" w:rsidR="001978F9" w:rsidRPr="001978F9" w:rsidRDefault="001978F9" w:rsidP="001978F9">
      <w:proofErr w:type="gramStart"/>
      <w:r>
        <w:t>idem</w:t>
      </w:r>
      <w:proofErr w:type="gramEnd"/>
    </w:p>
    <w:p w14:paraId="74B92C6A" w14:textId="40884708" w:rsidR="001B593A" w:rsidRDefault="000F0A41" w:rsidP="001B593A">
      <w:pPr>
        <w:pStyle w:val="Titre4"/>
      </w:pPr>
      <w:r>
        <w:t>Avantages</w:t>
      </w:r>
    </w:p>
    <w:p w14:paraId="2A97897C" w14:textId="325F7502" w:rsidR="001978F9" w:rsidRPr="001978F9" w:rsidRDefault="001978F9" w:rsidP="001978F9">
      <w:proofErr w:type="gramStart"/>
      <w:r>
        <w:t>idem</w:t>
      </w:r>
      <w:proofErr w:type="gramEnd"/>
    </w:p>
    <w:p w14:paraId="7C8A5592" w14:textId="13189656" w:rsidR="001B593A" w:rsidRDefault="001B593A" w:rsidP="001B593A">
      <w:pPr>
        <w:pStyle w:val="Titre4"/>
      </w:pPr>
      <w:r>
        <w:t>Limitations</w:t>
      </w:r>
    </w:p>
    <w:p w14:paraId="314C1518" w14:textId="4FEB75C3" w:rsidR="001978F9" w:rsidRPr="001978F9" w:rsidRDefault="001978F9" w:rsidP="00CF6AAE">
      <w:proofErr w:type="gramStart"/>
      <w:r>
        <w:t>idem</w:t>
      </w:r>
      <w:proofErr w:type="gramEnd"/>
    </w:p>
    <w:p w14:paraId="061D9B46" w14:textId="6A611B67" w:rsidR="003E28E6" w:rsidRDefault="003E28E6" w:rsidP="001B593A">
      <w:pPr>
        <w:pStyle w:val="Titre1"/>
      </w:pPr>
      <w:proofErr w:type="spellStart"/>
      <w:r>
        <w:t>Dataset</w:t>
      </w:r>
      <w:proofErr w:type="spellEnd"/>
    </w:p>
    <w:p w14:paraId="2A6531E2" w14:textId="45289367" w:rsidR="00CF6AAE" w:rsidRPr="00CF6AAE" w:rsidRDefault="00CF6AAE" w:rsidP="00CF6AAE">
      <w:r>
        <w:t xml:space="preserve">Complètement dépendant du point 1. </w:t>
      </w:r>
    </w:p>
    <w:p w14:paraId="10F6D19F" w14:textId="33581C64" w:rsidR="003E28E6" w:rsidRDefault="003E28E6" w:rsidP="003E28E6">
      <w:pPr>
        <w:pStyle w:val="Titre1"/>
      </w:pPr>
      <w:r>
        <w:t>Architectures de Réseau de neurones</w:t>
      </w:r>
    </w:p>
    <w:p w14:paraId="56460670" w14:textId="3033006A" w:rsidR="00CF6AAE" w:rsidRPr="00CF6AAE" w:rsidRDefault="00CF6AAE" w:rsidP="00CF6AAE">
      <w:r>
        <w:t>Complètement dépendant du point 1.</w:t>
      </w:r>
    </w:p>
    <w:p w14:paraId="0CD4D6D5" w14:textId="2FA3AF29" w:rsidR="003E28E6" w:rsidRDefault="003E28E6" w:rsidP="003E28E6">
      <w:pPr>
        <w:pStyle w:val="Titre1"/>
      </w:pPr>
      <w:r>
        <w:t>Intégration de modèle dans une application cross-platform</w:t>
      </w:r>
    </w:p>
    <w:p w14:paraId="35838AC4" w14:textId="0D72AFDE" w:rsidR="00CF6AAE" w:rsidRPr="00CF6AAE" w:rsidRDefault="00CF6AAE" w:rsidP="00CF6AAE">
      <w:r>
        <w:t>TODO</w:t>
      </w:r>
    </w:p>
    <w:p w14:paraId="2DC64DC1" w14:textId="03D1A1C2" w:rsidR="003E28E6" w:rsidRDefault="003E28E6" w:rsidP="003E28E6">
      <w:pPr>
        <w:pStyle w:val="Titre1"/>
      </w:pPr>
      <w:r>
        <w:lastRenderedPageBreak/>
        <w:t>Modélisation et architecture de l’application</w:t>
      </w:r>
    </w:p>
    <w:p w14:paraId="1C37353E" w14:textId="60E82F60" w:rsidR="00CF6AAE" w:rsidRPr="00CF6AAE" w:rsidRDefault="00CF6AAE" w:rsidP="00CF6AAE">
      <w:r>
        <w:t>TODO</w:t>
      </w:r>
    </w:p>
    <w:p w14:paraId="76DA169D" w14:textId="19DAB0A4" w:rsidR="001978F9" w:rsidRPr="001978F9" w:rsidRDefault="001978F9" w:rsidP="001978F9">
      <w:pPr>
        <w:pStyle w:val="Titre1"/>
      </w:pPr>
      <w:r>
        <w:t>Solution choisie</w:t>
      </w:r>
    </w:p>
    <w:sectPr w:rsidR="001978F9" w:rsidRPr="001978F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597D2" w14:textId="77777777" w:rsidR="00A01975" w:rsidRDefault="00A01975" w:rsidP="003E28E6">
      <w:pPr>
        <w:spacing w:after="0" w:line="240" w:lineRule="auto"/>
      </w:pPr>
      <w:r>
        <w:separator/>
      </w:r>
    </w:p>
  </w:endnote>
  <w:endnote w:type="continuationSeparator" w:id="0">
    <w:p w14:paraId="79851FA6" w14:textId="77777777" w:rsidR="00A01975" w:rsidRDefault="00A01975" w:rsidP="003E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803613"/>
      <w:docPartObj>
        <w:docPartGallery w:val="Page Numbers (Bottom of Page)"/>
        <w:docPartUnique/>
      </w:docPartObj>
    </w:sdtPr>
    <w:sdtEndPr/>
    <w:sdtContent>
      <w:p w14:paraId="3FDA67B6" w14:textId="27FE5E01" w:rsidR="003E28E6" w:rsidRDefault="003E28E6">
        <w:pPr>
          <w:pStyle w:val="Pieddepage"/>
          <w:jc w:val="center"/>
        </w:pPr>
        <w:r>
          <w:fldChar w:fldCharType="begin"/>
        </w:r>
        <w:r>
          <w:instrText>PAGE   \* MERGEFORMAT</w:instrText>
        </w:r>
        <w:r>
          <w:fldChar w:fldCharType="separate"/>
        </w:r>
        <w:r>
          <w:rPr>
            <w:lang w:val="fr-FR"/>
          </w:rPr>
          <w:t>2</w:t>
        </w:r>
        <w:r>
          <w:fldChar w:fldCharType="end"/>
        </w:r>
      </w:p>
    </w:sdtContent>
  </w:sdt>
  <w:p w14:paraId="325399C2" w14:textId="77777777" w:rsidR="003E28E6" w:rsidRDefault="003E28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625A0" w14:textId="77777777" w:rsidR="00A01975" w:rsidRDefault="00A01975" w:rsidP="003E28E6">
      <w:pPr>
        <w:spacing w:after="0" w:line="240" w:lineRule="auto"/>
      </w:pPr>
      <w:r>
        <w:separator/>
      </w:r>
    </w:p>
  </w:footnote>
  <w:footnote w:type="continuationSeparator" w:id="0">
    <w:p w14:paraId="25CFADBA" w14:textId="77777777" w:rsidR="00A01975" w:rsidRDefault="00A01975" w:rsidP="003E28E6">
      <w:pPr>
        <w:spacing w:after="0" w:line="240" w:lineRule="auto"/>
      </w:pPr>
      <w:r>
        <w:continuationSeparator/>
      </w:r>
    </w:p>
  </w:footnote>
  <w:footnote w:id="1">
    <w:p w14:paraId="5E0E4B8A" w14:textId="32035FDA" w:rsidR="00B95BA4" w:rsidRPr="00B95BA4" w:rsidRDefault="00B95BA4">
      <w:pPr>
        <w:pStyle w:val="Notedebasdepage"/>
      </w:pPr>
      <w:r>
        <w:rPr>
          <w:rStyle w:val="Appelnotedebasdep"/>
        </w:rPr>
        <w:footnoteRef/>
      </w:r>
      <w:r>
        <w:t xml:space="preserve"> Apprentissage profond (2024, 2 juillet). In </w:t>
      </w:r>
      <w:proofErr w:type="spellStart"/>
      <w:r>
        <w:rPr>
          <w:i/>
          <w:iCs/>
        </w:rPr>
        <w:t>Wikipedia</w:t>
      </w:r>
      <w:proofErr w:type="spellEnd"/>
      <w:r>
        <w:rPr>
          <w:i/>
          <w:iCs/>
        </w:rPr>
        <w:t>.</w:t>
      </w:r>
      <w:r>
        <w:t xml:space="preserve"> </w:t>
      </w:r>
      <w:r w:rsidRPr="00B95BA4">
        <w:t>https://fr.wikipedia.org/wiki/Apprentissage_profond</w:t>
      </w:r>
    </w:p>
  </w:footnote>
  <w:footnote w:id="2">
    <w:p w14:paraId="48E9E797" w14:textId="1BEB3FFB" w:rsidR="00DB3E14" w:rsidRDefault="00DB3E14">
      <w:pPr>
        <w:pStyle w:val="Notedebasdepage"/>
      </w:pPr>
      <w:r>
        <w:rPr>
          <w:rStyle w:val="Appelnotedebasdep"/>
        </w:rPr>
        <w:footnoteRef/>
      </w:r>
      <w:r>
        <w:t xml:space="preserve"> </w:t>
      </w:r>
      <w:proofErr w:type="spellStart"/>
      <w:r>
        <w:t>Convolutional</w:t>
      </w:r>
      <w:proofErr w:type="spellEnd"/>
      <w:r>
        <w:t xml:space="preserve"> neural networks</w:t>
      </w:r>
    </w:p>
  </w:footnote>
  <w:footnote w:id="3">
    <w:p w14:paraId="0B21A8CA" w14:textId="3442D0B6" w:rsidR="0074270E" w:rsidRDefault="0074270E">
      <w:pPr>
        <w:pStyle w:val="Notedebasdepage"/>
      </w:pPr>
      <w:r>
        <w:rPr>
          <w:rStyle w:val="Appelnotedebasdep"/>
        </w:rPr>
        <w:footnoteRef/>
      </w:r>
      <w:r w:rsidRPr="0074270E">
        <w:rPr>
          <w:lang w:val="it-IT"/>
        </w:rPr>
        <w:t xml:space="preserve"> </w:t>
      </w:r>
      <w:proofErr w:type="spellStart"/>
      <w:r w:rsidRPr="00B636A9">
        <w:rPr>
          <w:lang w:val="it-IT"/>
        </w:rPr>
        <w:t>Bhatt</w:t>
      </w:r>
      <w:proofErr w:type="spellEnd"/>
      <w:r w:rsidRPr="00B636A9">
        <w:rPr>
          <w:lang w:val="it-IT"/>
        </w:rPr>
        <w:t xml:space="preserve">, D., Patel, C., </w:t>
      </w:r>
      <w:proofErr w:type="spellStart"/>
      <w:r w:rsidRPr="00B636A9">
        <w:rPr>
          <w:lang w:val="it-IT"/>
        </w:rPr>
        <w:t>Talsania</w:t>
      </w:r>
      <w:proofErr w:type="spellEnd"/>
      <w:r w:rsidRPr="00B636A9">
        <w:rPr>
          <w:lang w:val="it-IT"/>
        </w:rPr>
        <w:t>, H., Pa</w:t>
      </w:r>
      <w:r>
        <w:rPr>
          <w:lang w:val="it-IT"/>
        </w:rPr>
        <w:t xml:space="preserve">tel, J., </w:t>
      </w:r>
      <w:proofErr w:type="spellStart"/>
      <w:r>
        <w:rPr>
          <w:lang w:val="it-IT"/>
        </w:rPr>
        <w:t>Vaghela</w:t>
      </w:r>
      <w:proofErr w:type="spellEnd"/>
      <w:r>
        <w:rPr>
          <w:lang w:val="it-IT"/>
        </w:rPr>
        <w:t xml:space="preserve">, R., </w:t>
      </w:r>
      <w:proofErr w:type="spellStart"/>
      <w:r>
        <w:rPr>
          <w:lang w:val="it-IT"/>
        </w:rPr>
        <w:t>Pandya</w:t>
      </w:r>
      <w:proofErr w:type="spellEnd"/>
      <w:r>
        <w:rPr>
          <w:lang w:val="it-IT"/>
        </w:rPr>
        <w:t xml:space="preserve">, S., Modi, K., </w:t>
      </w:r>
      <w:proofErr w:type="spellStart"/>
      <w:r>
        <w:rPr>
          <w:lang w:val="it-IT"/>
        </w:rPr>
        <w:t>Ghayvat</w:t>
      </w:r>
      <w:proofErr w:type="spellEnd"/>
      <w:r>
        <w:rPr>
          <w:lang w:val="it-IT"/>
        </w:rPr>
        <w:t xml:space="preserve">, H., (2021). </w:t>
      </w:r>
      <w:r w:rsidRPr="00B636A9">
        <w:rPr>
          <w:i/>
          <w:iCs/>
          <w:lang w:val="en-US"/>
        </w:rPr>
        <w:t>CNN Variants for Computer Vision: History, Architecture, Application, Challenges and Future Scope</w:t>
      </w:r>
      <w:r>
        <w:rPr>
          <w:i/>
          <w:iCs/>
          <w:lang w:val="en-US"/>
        </w:rPr>
        <w:t xml:space="preserve">. </w:t>
      </w:r>
      <w:r>
        <w:rPr>
          <w:lang w:val="en-US"/>
        </w:rPr>
        <w:t xml:space="preserve">MDPI. </w:t>
      </w:r>
      <w:r w:rsidRPr="00B636A9">
        <w:rPr>
          <w:lang w:val="en-US"/>
        </w:rPr>
        <w:t>https://www.mdpi.com/2079-9292/10/20/2470</w:t>
      </w:r>
    </w:p>
  </w:footnote>
  <w:footnote w:id="4">
    <w:p w14:paraId="0DD36CCB" w14:textId="5323A4DE" w:rsidR="007A7112" w:rsidRPr="007A7112" w:rsidRDefault="007A7112">
      <w:pPr>
        <w:pStyle w:val="Notedebasdepage"/>
        <w:rPr>
          <w:lang w:val="en-US"/>
        </w:rPr>
      </w:pPr>
      <w:r>
        <w:rPr>
          <w:rStyle w:val="Appelnotedebasdep"/>
        </w:rPr>
        <w:footnoteRef/>
      </w:r>
      <w:r w:rsidRPr="007A7112">
        <w:rPr>
          <w:lang w:val="en-US"/>
        </w:rPr>
        <w:t xml:space="preserve"> </w:t>
      </w:r>
      <w:r w:rsidRPr="007A7112">
        <w:rPr>
          <w:lang w:val="en-US"/>
        </w:rPr>
        <w:t xml:space="preserve">Mrinal Walia. (Sep 28, 2022). </w:t>
      </w:r>
      <w:r w:rsidRPr="007A7112">
        <w:rPr>
          <w:i/>
          <w:iCs/>
          <w:lang w:val="en-US"/>
        </w:rPr>
        <w:t xml:space="preserve">Object Detection vs. Image Classification vs. </w:t>
      </w:r>
      <w:proofErr w:type="spellStart"/>
      <w:r w:rsidRPr="007A7112">
        <w:rPr>
          <w:i/>
          <w:iCs/>
          <w:lang w:val="en-US"/>
        </w:rPr>
        <w:t>Keypoint</w:t>
      </w:r>
      <w:proofErr w:type="spellEnd"/>
      <w:r w:rsidRPr="007A7112">
        <w:rPr>
          <w:i/>
          <w:iCs/>
          <w:lang w:val="en-US"/>
        </w:rPr>
        <w:t xml:space="preserve"> Detection</w:t>
      </w:r>
      <w:r w:rsidRPr="007A7112">
        <w:rPr>
          <w:lang w:val="en-US"/>
        </w:rPr>
        <w:t xml:space="preserve">. </w:t>
      </w:r>
      <w:proofErr w:type="spellStart"/>
      <w:r w:rsidRPr="007A7112">
        <w:rPr>
          <w:lang w:val="en-US"/>
        </w:rPr>
        <w:t>Roboflow</w:t>
      </w:r>
      <w:proofErr w:type="spellEnd"/>
      <w:r w:rsidRPr="007A7112">
        <w:rPr>
          <w:lang w:val="en-US"/>
        </w:rPr>
        <w:t xml:space="preserve"> Blog: https://blog.roboflow.com/object-detection-vs-image-classification-vs-keypoint-detection/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751A7" w14:textId="62A5AB43" w:rsidR="003E28E6" w:rsidRDefault="003E28E6">
    <w:pPr>
      <w:pStyle w:val="En-tte"/>
    </w:pPr>
    <w:r>
      <w:t>Bastian Chollet</w:t>
    </w:r>
    <w:r>
      <w:ptab w:relativeTo="margin" w:alignment="center" w:leader="none"/>
    </w:r>
    <w:r>
      <w:t xml:space="preserve">Travail de </w:t>
    </w:r>
    <w:proofErr w:type="spellStart"/>
    <w:r>
      <w:t>Bachelor</w:t>
    </w:r>
    <w:proofErr w:type="spellEnd"/>
    <w:r>
      <w:ptab w:relativeTo="margin" w:alignment="right" w:leader="none"/>
    </w:r>
    <w:r>
      <w:t>HEIG-VD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66D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94263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35"/>
    <w:rsid w:val="000F0A41"/>
    <w:rsid w:val="001978F9"/>
    <w:rsid w:val="001B593A"/>
    <w:rsid w:val="00247EE6"/>
    <w:rsid w:val="00352924"/>
    <w:rsid w:val="003B4325"/>
    <w:rsid w:val="003E072D"/>
    <w:rsid w:val="003E28E6"/>
    <w:rsid w:val="00445CE2"/>
    <w:rsid w:val="0049694C"/>
    <w:rsid w:val="004D0F2F"/>
    <w:rsid w:val="00536E1F"/>
    <w:rsid w:val="005F5C2C"/>
    <w:rsid w:val="0062377B"/>
    <w:rsid w:val="00630F81"/>
    <w:rsid w:val="006831E9"/>
    <w:rsid w:val="0074270E"/>
    <w:rsid w:val="007A7112"/>
    <w:rsid w:val="007E6858"/>
    <w:rsid w:val="008A793B"/>
    <w:rsid w:val="008D7D23"/>
    <w:rsid w:val="009D64B6"/>
    <w:rsid w:val="00A01975"/>
    <w:rsid w:val="00A47C5C"/>
    <w:rsid w:val="00A50235"/>
    <w:rsid w:val="00AA3535"/>
    <w:rsid w:val="00B636A9"/>
    <w:rsid w:val="00B95BA4"/>
    <w:rsid w:val="00BA14B2"/>
    <w:rsid w:val="00CF6AAE"/>
    <w:rsid w:val="00D37712"/>
    <w:rsid w:val="00DB3E14"/>
    <w:rsid w:val="00E10106"/>
    <w:rsid w:val="00F52A82"/>
    <w:rsid w:val="00F946C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98B2"/>
  <w15:chartTrackingRefBased/>
  <w15:docId w15:val="{B29A1A65-D690-4810-B11D-29047608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8E6"/>
    <w:pPr>
      <w:jc w:val="both"/>
    </w:pPr>
  </w:style>
  <w:style w:type="paragraph" w:styleId="Titre1">
    <w:name w:val="heading 1"/>
    <w:basedOn w:val="Normal"/>
    <w:next w:val="Normal"/>
    <w:link w:val="Titre1Car"/>
    <w:uiPriority w:val="9"/>
    <w:qFormat/>
    <w:rsid w:val="003E28E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593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593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B593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F6AA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F6AA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F6AA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F6A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F6A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28E6"/>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E28E6"/>
    <w:pPr>
      <w:tabs>
        <w:tab w:val="center" w:pos="4536"/>
        <w:tab w:val="right" w:pos="9072"/>
      </w:tabs>
      <w:spacing w:after="0" w:line="240" w:lineRule="auto"/>
    </w:pPr>
  </w:style>
  <w:style w:type="character" w:customStyle="1" w:styleId="En-tteCar">
    <w:name w:val="En-tête Car"/>
    <w:basedOn w:val="Policepardfaut"/>
    <w:link w:val="En-tte"/>
    <w:uiPriority w:val="99"/>
    <w:rsid w:val="003E28E6"/>
  </w:style>
  <w:style w:type="paragraph" w:styleId="Pieddepage">
    <w:name w:val="footer"/>
    <w:basedOn w:val="Normal"/>
    <w:link w:val="PieddepageCar"/>
    <w:uiPriority w:val="99"/>
    <w:unhideWhenUsed/>
    <w:rsid w:val="003E28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28E6"/>
  </w:style>
  <w:style w:type="character" w:customStyle="1" w:styleId="Titre1Car">
    <w:name w:val="Titre 1 Car"/>
    <w:basedOn w:val="Policepardfaut"/>
    <w:link w:val="Titre1"/>
    <w:uiPriority w:val="9"/>
    <w:rsid w:val="003E28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593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B593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B593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F6AA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F6AA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F6AA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F6AA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F6AAE"/>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B95BA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5BA4"/>
    <w:rPr>
      <w:sz w:val="20"/>
      <w:szCs w:val="20"/>
    </w:rPr>
  </w:style>
  <w:style w:type="character" w:styleId="Appelnotedebasdep">
    <w:name w:val="footnote reference"/>
    <w:basedOn w:val="Policepardfaut"/>
    <w:uiPriority w:val="99"/>
    <w:semiHidden/>
    <w:unhideWhenUsed/>
    <w:rsid w:val="00B95BA4"/>
    <w:rPr>
      <w:vertAlign w:val="superscript"/>
    </w:rPr>
  </w:style>
  <w:style w:type="paragraph" w:styleId="Lgende">
    <w:name w:val="caption"/>
    <w:basedOn w:val="Normal"/>
    <w:next w:val="Normal"/>
    <w:uiPriority w:val="35"/>
    <w:unhideWhenUsed/>
    <w:qFormat/>
    <w:rsid w:val="007A71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EF964-0F4D-4AB5-B1AF-EE31EF4F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2888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Chollet</dc:creator>
  <cp:keywords/>
  <dc:description/>
  <cp:lastModifiedBy>Bastian Chollet</cp:lastModifiedBy>
  <cp:revision>7</cp:revision>
  <dcterms:created xsi:type="dcterms:W3CDTF">2024-07-01T08:09:00Z</dcterms:created>
  <dcterms:modified xsi:type="dcterms:W3CDTF">2024-07-02T13:31:00Z</dcterms:modified>
</cp:coreProperties>
</file>