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484736" w14:textId="77777777" w:rsidR="00BF38C0" w:rsidRPr="00BF38C0" w:rsidRDefault="00BE15AA" w:rsidP="00BF38C0">
      <w:pPr>
        <w:pStyle w:val="Ttulo1"/>
        <w:jc w:val="right"/>
        <w:rPr>
          <w:color w:val="000000" w:themeColor="text1"/>
          <w:sz w:val="56"/>
          <w:szCs w:val="56"/>
        </w:rPr>
      </w:pPr>
      <w:r w:rsidRPr="00BF38C0">
        <w:rPr>
          <w:color w:val="000000" w:themeColor="text1"/>
          <w:sz w:val="56"/>
          <w:szCs w:val="56"/>
        </w:rPr>
        <w:t>CU-1</w:t>
      </w:r>
      <w:r w:rsidR="00BF38C0" w:rsidRPr="00BF38C0">
        <w:rPr>
          <w:color w:val="000000" w:themeColor="text1"/>
          <w:sz w:val="56"/>
          <w:szCs w:val="56"/>
        </w:rPr>
        <w:t>4</w:t>
      </w:r>
      <w:r w:rsidRPr="00BF38C0">
        <w:rPr>
          <w:color w:val="000000" w:themeColor="text1"/>
          <w:sz w:val="56"/>
          <w:szCs w:val="56"/>
        </w:rPr>
        <w:t xml:space="preserve"> Mantenimiento de Catálogos </w:t>
      </w:r>
    </w:p>
    <w:p w14:paraId="5EE801B2" w14:textId="0FF0DC83" w:rsidR="00D85C77" w:rsidRPr="00BF38C0" w:rsidRDefault="00BE15AA" w:rsidP="00BF38C0">
      <w:pPr>
        <w:pStyle w:val="Ttulo1"/>
        <w:jc w:val="right"/>
        <w:rPr>
          <w:color w:val="000000" w:themeColor="text1"/>
          <w:sz w:val="56"/>
          <w:szCs w:val="56"/>
        </w:rPr>
      </w:pPr>
      <w:r w:rsidRPr="00BF38C0">
        <w:rPr>
          <w:color w:val="000000" w:themeColor="text1"/>
          <w:sz w:val="56"/>
          <w:szCs w:val="56"/>
        </w:rPr>
        <w:t>del Sistema</w:t>
      </w:r>
    </w:p>
    <w:p w14:paraId="0595F27E" w14:textId="77777777" w:rsidR="00D85C77" w:rsidRPr="00D15B76" w:rsidRDefault="00BE15AA">
      <w:pPr>
        <w:spacing w:after="80"/>
        <w:rPr>
          <w:b/>
          <w:bCs/>
          <w:color w:val="000000" w:themeColor="text1"/>
        </w:rPr>
      </w:pPr>
      <w:r w:rsidRPr="00D15B76">
        <w:rPr>
          <w:b/>
          <w:bCs/>
          <w:color w:val="000000" w:themeColor="text1"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D15B76" w:rsidRPr="00D15B76" w14:paraId="05C1BE69" w14:textId="77777777" w:rsidTr="00D4501A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83D5BEE" w14:textId="77777777" w:rsidR="00D15B76" w:rsidRPr="00D15B76" w:rsidRDefault="00D15B76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24FC8B49" w14:textId="77777777" w:rsidR="00D15B76" w:rsidRPr="00D15B76" w:rsidRDefault="00D15B76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778307C" w14:textId="77777777" w:rsidR="00D15B76" w:rsidRPr="00D15B76" w:rsidRDefault="00D15B76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28E8CB08" w14:textId="77777777" w:rsidR="00D15B76" w:rsidRPr="00D15B76" w:rsidRDefault="00D15B76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Versión</w:t>
            </w:r>
          </w:p>
        </w:tc>
      </w:tr>
      <w:tr w:rsidR="00D15B76" w:rsidRPr="00D15B76" w14:paraId="15669D52" w14:textId="77777777" w:rsidTr="00D4501A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4B28713" w14:textId="777CAC77" w:rsidR="00D15B76" w:rsidRPr="00D15B76" w:rsidRDefault="00BE15AA" w:rsidP="00D4501A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FF4E84C" w14:textId="77777777" w:rsidR="00D15B76" w:rsidRPr="00D15B76" w:rsidRDefault="00D15B76" w:rsidP="00D4501A">
            <w:pPr>
              <w:spacing w:before="40" w:after="40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180AA4F" w14:textId="77777777" w:rsidR="00D15B76" w:rsidRPr="00D15B76" w:rsidRDefault="00D15B76" w:rsidP="00D4501A">
            <w:pPr>
              <w:spacing w:before="40" w:after="40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0129EE5" w14:textId="77777777" w:rsidR="00D15B76" w:rsidRPr="00D15B76" w:rsidRDefault="00D15B76" w:rsidP="00D4501A">
            <w:pPr>
              <w:spacing w:before="40" w:after="40"/>
              <w:jc w:val="center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1.0.0</w:t>
            </w:r>
          </w:p>
        </w:tc>
      </w:tr>
      <w:tr w:rsidR="00D15B76" w:rsidRPr="00D15B76" w14:paraId="0365CD71" w14:textId="77777777" w:rsidTr="00D4501A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CAE1C72" w14:textId="4B2C860D" w:rsidR="00D15B76" w:rsidRPr="00D15B76" w:rsidRDefault="00BE15AA" w:rsidP="00D4501A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E860A18" w14:textId="77777777" w:rsidR="00D15B76" w:rsidRPr="00D15B76" w:rsidRDefault="00D15B76" w:rsidP="00D4501A">
            <w:pPr>
              <w:spacing w:before="40" w:after="40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573E1BE6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4C136F3" w14:textId="77777777" w:rsidR="00D15B76" w:rsidRPr="00D15B76" w:rsidRDefault="00D15B76" w:rsidP="00D4501A">
            <w:pPr>
              <w:jc w:val="center"/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>1.0.0</w:t>
            </w:r>
          </w:p>
        </w:tc>
      </w:tr>
    </w:tbl>
    <w:p w14:paraId="61453CE1" w14:textId="77777777" w:rsidR="00D15B76" w:rsidRPr="00D15B76" w:rsidRDefault="00D15B76">
      <w:pPr>
        <w:spacing w:after="80"/>
        <w:rPr>
          <w:color w:val="000000" w:themeColor="text1"/>
        </w:rPr>
      </w:pPr>
    </w:p>
    <w:p w14:paraId="648483AB" w14:textId="77777777" w:rsidR="00D85C77" w:rsidRPr="00D15B76" w:rsidRDefault="00BE15AA">
      <w:pPr>
        <w:pStyle w:val="Ttulo1"/>
        <w:rPr>
          <w:color w:val="000000" w:themeColor="text1"/>
        </w:rPr>
      </w:pPr>
      <w:r w:rsidRPr="00D15B76">
        <w:rPr>
          <w:color w:val="000000" w:themeColor="text1"/>
        </w:rPr>
        <w:t>1. Introducción</w:t>
      </w:r>
    </w:p>
    <w:p w14:paraId="4ABC244B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Descripción</w:t>
      </w:r>
    </w:p>
    <w:p w14:paraId="2EC91DAD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 xml:space="preserve">El presente </w:t>
      </w:r>
      <w:r w:rsidRPr="00D15B76">
        <w:rPr>
          <w:color w:val="000000" w:themeColor="text1"/>
        </w:rPr>
        <w:t>documento describe los pasos que el Administrador deberá seguir para gestionar los catálogos base del sistema: Especialidades, Sucursales, Estados de Cita, Laboratorios, Exámenes de Laboratorio, Medicamentos, Roles, Inventario de Medicamentos y Sucursal-Es</w:t>
      </w:r>
      <w:r w:rsidRPr="00D15B76">
        <w:rPr>
          <w:color w:val="000000" w:themeColor="text1"/>
        </w:rPr>
        <w:t>pecialidad. La mayoría de los catálogos siguen el patrón CRUD estándar (Listar, Crear, Editar, Eliminar), con excepciones documentadas en la tabla 2.3.</w:t>
      </w:r>
    </w:p>
    <w:p w14:paraId="748433CF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Objetivo</w:t>
      </w:r>
    </w:p>
    <w:p w14:paraId="0EC494B9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 xml:space="preserve">Centralizar la administración de los datos maestros del sistema hospitalario, garantizando que </w:t>
      </w:r>
      <w:r w:rsidRPr="00D15B76">
        <w:rPr>
          <w:color w:val="000000" w:themeColor="text1"/>
        </w:rPr>
        <w:t>todos los módulos operativos (citas, laboratorio, farmacia) cuenten con catálogos actualizados y consistentes.</w:t>
      </w:r>
    </w:p>
    <w:p w14:paraId="268A2EBD" w14:textId="77777777" w:rsidR="00D85C77" w:rsidRPr="00D15B76" w:rsidRDefault="00BE15AA">
      <w:pPr>
        <w:pStyle w:val="Ttulo1"/>
        <w:rPr>
          <w:color w:val="000000" w:themeColor="text1"/>
        </w:rPr>
      </w:pPr>
      <w:r w:rsidRPr="00D15B76">
        <w:rPr>
          <w:color w:val="000000" w:themeColor="text1"/>
        </w:rPr>
        <w:t>2. Definición Caso de Uso</w:t>
      </w:r>
    </w:p>
    <w:p w14:paraId="1E2FBE9C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2.1 Actores</w:t>
      </w:r>
    </w:p>
    <w:p w14:paraId="28B0381F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Usuario Interno (Administrador) — Actor primario</w:t>
      </w:r>
    </w:p>
    <w:p w14:paraId="0B65C1C0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Sistema informático — Actor secundario</w:t>
      </w:r>
    </w:p>
    <w:p w14:paraId="59C696F9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2.2 Precondiciones</w:t>
      </w:r>
    </w:p>
    <w:p w14:paraId="329ABF73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El sistema debe estar disponible. [RN-GLOBAL-003]</w:t>
      </w:r>
    </w:p>
    <w:p w14:paraId="75AF7551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El usuario debe haber iniciado sesión y su rol debe tener asignadas las operaciones granulares correspondientes al catálogo (ej: specialty/create, specialty/update, specialty/delete). El sistema verifica lo</w:t>
      </w:r>
      <w:r w:rsidRPr="00D15B76">
        <w:rPr>
          <w:color w:val="000000" w:themeColor="text1"/>
          <w:sz w:val="20"/>
          <w:szCs w:val="20"/>
        </w:rPr>
        <w:t>s permisos por operación específica, no por un permiso genérico de administración. [RN-GLOBAL-007]</w:t>
      </w:r>
    </w:p>
    <w:p w14:paraId="67349CC2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lastRenderedPageBreak/>
        <w:t>2.3 Catálogos Cubiertos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757"/>
        <w:gridCol w:w="2812"/>
        <w:gridCol w:w="1916"/>
      </w:tblGrid>
      <w:tr w:rsidR="00D85C77" w:rsidRPr="00D15B76" w14:paraId="267E08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EB3BD" w14:textId="77777777" w:rsidR="00D85C77" w:rsidRPr="00D15B76" w:rsidRDefault="00BE15A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sz w:val="18"/>
                <w:szCs w:val="18"/>
              </w:rPr>
              <w:t>Catálogo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23DC3" w14:textId="77777777" w:rsidR="00D85C77" w:rsidRPr="00D15B76" w:rsidRDefault="00BE15A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sz w:val="18"/>
                <w:szCs w:val="18"/>
              </w:rPr>
              <w:t>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5574" w14:textId="77777777" w:rsidR="00D85C77" w:rsidRPr="00D15B76" w:rsidRDefault="00BE15A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sz w:val="18"/>
                <w:szCs w:val="18"/>
              </w:rPr>
              <w:t>Campos Principales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2778" w14:textId="77777777" w:rsidR="00D85C77" w:rsidRPr="00D15B76" w:rsidRDefault="00BE15A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sz w:val="18"/>
                <w:szCs w:val="18"/>
              </w:rPr>
              <w:t>Usado por</w:t>
            </w:r>
          </w:p>
        </w:tc>
      </w:tr>
      <w:tr w:rsidR="00D85C77" w:rsidRPr="00D15B76" w14:paraId="671CE2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85A4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Especialidades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C0E3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SpecialtyController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BC47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B447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CU-00, CU-03, CU-12</w:t>
            </w:r>
          </w:p>
        </w:tc>
      </w:tr>
      <w:tr w:rsidR="00D85C77" w:rsidRPr="00D15B76" w14:paraId="5AE66D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943B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Sucursales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71F9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BranchController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55CB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(100), Teléfono (8), Dirección (500), Descripción (250),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1BA5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CU-00, CU-03, CU-12, CU-13</w:t>
            </w:r>
          </w:p>
        </w:tc>
      </w:tr>
      <w:tr w:rsidR="00D85C77" w:rsidRPr="00D15B76" w14:paraId="5FDA16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329C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Estados de Cita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C6EEC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AppointmentStatusController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554A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(50), Descripción (200),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AD89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CU-03, CU-05</w:t>
            </w:r>
          </w:p>
        </w:tc>
      </w:tr>
      <w:tr w:rsidR="00D85C77" w:rsidRPr="00D15B76" w14:paraId="6E2048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02F0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Laboratorios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58A46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LaboratoryController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9E83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BD76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CU-09</w:t>
            </w:r>
          </w:p>
        </w:tc>
      </w:tr>
      <w:tr w:rsidR="00D85C77" w:rsidRPr="00D15B76" w14:paraId="099F72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36B8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Exámenes Lab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317E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LabExamController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AA42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Precio (10,2), Rango ref., Unidad, LaboratoryId,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66A3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CU-09</w:t>
            </w:r>
          </w:p>
        </w:tc>
      </w:tr>
      <w:tr w:rsidR="00D85C77" w:rsidRPr="00D15B76" w14:paraId="1871FF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39B5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Medicamentos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BE8D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MedicineController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1358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Precio (10,2), Unidad, IsControlled, MinimumStock,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F502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CU-10, CU-13</w:t>
            </w:r>
          </w:p>
        </w:tc>
      </w:tr>
      <w:tr w:rsidR="00D85C77" w:rsidRPr="00D15B76" w14:paraId="4CBDC5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9C47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Roles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3300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RolController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4D5C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Nombre (200), Descripción (500), Estado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8B68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CU-01</w:t>
            </w:r>
          </w:p>
        </w:tc>
      </w:tr>
      <w:tr w:rsidR="00D85C77" w:rsidRPr="00D15B76" w14:paraId="4633D8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FA315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Inventario de Medicamentos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02349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MedicineInventoryController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8C60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MedicineId (FK dropdown), BranchId (FK dropdown), CurrentStock (número), Estado. Incluye alerta de stock bajo (LowStockAlert) y bitácora de movimientos con resumen mensual (MedicineInventorySummary)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0515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CU-10, CU-13</w:t>
            </w:r>
          </w:p>
        </w:tc>
      </w:tr>
      <w:tr w:rsidR="00D85C77" w:rsidRPr="00D15B76" w14:paraId="225479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B034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Sucursal-Especialidad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9A0D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BranchSpecialtyController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B26C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BranchId (FK dropdown), SpecialtyId (FK dropdown). Solo crear y eliminar (sin edición). Documentado también en CU-12.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C0EF" w14:textId="77777777" w:rsidR="00D85C77" w:rsidRPr="00D15B76" w:rsidRDefault="00BE15A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sz w:val="20"/>
                <w:szCs w:val="20"/>
              </w:rPr>
              <w:t>CU-03, CU-12</w:t>
            </w:r>
          </w:p>
        </w:tc>
      </w:tr>
    </w:tbl>
    <w:p w14:paraId="1DCBB3A4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2.4 Flujo Normal Básico (Genérico)</w:t>
      </w:r>
    </w:p>
    <w:p w14:paraId="2AB7685B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 xml:space="preserve">El Administrador accede al módulo del </w:t>
      </w:r>
      <w:r w:rsidRPr="00D15B76">
        <w:rPr>
          <w:color w:val="000000" w:themeColor="text1"/>
        </w:rPr>
        <w:t>catálogo deseado desde el menú lateral.</w:t>
      </w:r>
    </w:p>
    <w:p w14:paraId="592B335D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sistema muestra el listado con filtros de búsqueda, paginación y la tabla de registros. [FA01]</w:t>
      </w:r>
    </w:p>
    <w:p w14:paraId="695E5B7D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Administrador selecciona "Crear" para registrar un nuevo elemento. [FA02]</w:t>
      </w:r>
    </w:p>
    <w:p w14:paraId="63E8A90B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sistema muestra el formulario de creac</w:t>
      </w:r>
      <w:r w:rsidRPr="00D15B76">
        <w:rPr>
          <w:color w:val="000000" w:themeColor="text1"/>
        </w:rPr>
        <w:t>ión con los campos específicos del catálogo (ver tabla 2.3). [RN-CU15-01]</w:t>
      </w:r>
    </w:p>
    <w:p w14:paraId="6FA9F4A4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Administrador ingresa los datos requeridos.</w:t>
      </w:r>
    </w:p>
    <w:p w14:paraId="661B3C20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Administrador selecciona "Crear". [FA03] [FA04]</w:t>
      </w:r>
    </w:p>
    <w:p w14:paraId="3DDE7DE7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El sistema valida los campos del formulario. [FA05]</w:t>
      </w:r>
    </w:p>
    <w:p w14:paraId="1B90DE70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lastRenderedPageBreak/>
        <w:t>El sistema registra el nuevo ele</w:t>
      </w:r>
      <w:r w:rsidRPr="00D15B76">
        <w:rPr>
          <w:color w:val="000000" w:themeColor="text1"/>
        </w:rPr>
        <w:t>mento y muestra: "El registro [nombre] ha sido creado exitosamente."</w:t>
      </w:r>
    </w:p>
    <w:p w14:paraId="1FB22829" w14:textId="77777777" w:rsidR="00D85C77" w:rsidRPr="00D15B76" w:rsidRDefault="00BE15AA">
      <w:pPr>
        <w:pStyle w:val="Prrafodelista"/>
        <w:numPr>
          <w:ilvl w:val="0"/>
          <w:numId w:val="3"/>
        </w:numPr>
        <w:spacing w:after="60"/>
        <w:rPr>
          <w:color w:val="000000" w:themeColor="text1"/>
        </w:rPr>
      </w:pPr>
      <w:r w:rsidRPr="00D15B76">
        <w:rPr>
          <w:color w:val="000000" w:themeColor="text1"/>
        </w:rPr>
        <w:t>Fin del caso de uso.</w:t>
      </w:r>
    </w:p>
    <w:p w14:paraId="10BB6C96" w14:textId="77777777" w:rsidR="00D85C77" w:rsidRPr="00D15B76" w:rsidRDefault="00BE15AA">
      <w:pPr>
        <w:pStyle w:val="Ttulo2"/>
        <w:rPr>
          <w:color w:val="000000" w:themeColor="text1"/>
        </w:rPr>
      </w:pPr>
      <w:r w:rsidRPr="00D15B76">
        <w:rPr>
          <w:color w:val="000000" w:themeColor="text1"/>
        </w:rPr>
        <w:t>2.5 Flujos Alternos</w:t>
      </w:r>
    </w:p>
    <w:p w14:paraId="0141791C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FA01 – No se encontraron registros</w:t>
      </w:r>
    </w:p>
    <w:p w14:paraId="47CFC6A4" w14:textId="77777777" w:rsidR="00D85C77" w:rsidRPr="00D15B76" w:rsidRDefault="00BE15AA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no encuentra registros que coincidan con los filtros.</w:t>
      </w:r>
    </w:p>
    <w:p w14:paraId="09046683" w14:textId="77777777" w:rsidR="00D85C77" w:rsidRPr="00D15B76" w:rsidRDefault="00BE15AA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muestra la tabla vacía con el mensa</w:t>
      </w:r>
      <w:r w:rsidRPr="00D15B76">
        <w:rPr>
          <w:color w:val="000000" w:themeColor="text1"/>
        </w:rPr>
        <w:t>je genérico del componente TableServer: “No se encontraron resultados.”</w:t>
      </w:r>
    </w:p>
    <w:p w14:paraId="08DD61DF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El Administrador modifica los filtros o crea un nuevo registro.</w:t>
      </w:r>
    </w:p>
    <w:p w14:paraId="300056EB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FA02 – Editar registro existente</w:t>
      </w:r>
    </w:p>
    <w:p w14:paraId="181343F9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selecciona "Editar" en el menú de acciones del registro.</w:t>
      </w:r>
    </w:p>
    <w:p w14:paraId="36236FB0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 xml:space="preserve">El </w:t>
      </w:r>
      <w:r w:rsidRPr="00D15B76">
        <w:rPr>
          <w:color w:val="000000" w:themeColor="text1"/>
        </w:rPr>
        <w:t>sistema muestra el formulario con los valores actuales precargados.</w:t>
      </w:r>
    </w:p>
    <w:p w14:paraId="088090AD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modifica los campos necesarios.</w:t>
      </w:r>
    </w:p>
    <w:p w14:paraId="473AF93D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selecciona "Actualizar". [FA03] [FA04]</w:t>
      </w:r>
    </w:p>
    <w:p w14:paraId="3C78826F" w14:textId="77777777" w:rsidR="00D85C77" w:rsidRPr="00D15B76" w:rsidRDefault="00BE15AA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muestra: "El registro [nombre] ha sido actualizado correctamente."</w:t>
      </w:r>
    </w:p>
    <w:p w14:paraId="7630BE07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Fin d</w:t>
      </w:r>
      <w:r w:rsidRPr="00D15B76">
        <w:rPr>
          <w:color w:val="000000" w:themeColor="text1"/>
        </w:rPr>
        <w:t>el caso de uso.</w:t>
      </w:r>
    </w:p>
    <w:p w14:paraId="46F70D5A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FA03 – Eliminar registro</w:t>
      </w:r>
    </w:p>
    <w:p w14:paraId="0EC80473" w14:textId="77777777" w:rsidR="00D85C77" w:rsidRPr="00D15B76" w:rsidRDefault="00BE15AA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selecciona "Eliminar" en el menú de acciones del registro.</w:t>
      </w:r>
    </w:p>
    <w:p w14:paraId="2A5F5F95" w14:textId="77777777" w:rsidR="00D85C77" w:rsidRPr="00D15B76" w:rsidRDefault="00BE15AA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muestra confirmación: "¿Está seguro que desea eliminar el registro [nombre]? Esta acción no se puede deshacer." [FA04]</w:t>
      </w:r>
    </w:p>
    <w:p w14:paraId="27E2ACA0" w14:textId="77777777" w:rsidR="00D85C77" w:rsidRPr="00D15B76" w:rsidRDefault="00BE15AA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 xml:space="preserve">El </w:t>
      </w:r>
      <w:r w:rsidRPr="00D15B76">
        <w:rPr>
          <w:color w:val="000000" w:themeColor="text1"/>
        </w:rPr>
        <w:t>Administrador confirma la eliminación.</w:t>
      </w:r>
    </w:p>
    <w:p w14:paraId="3E053344" w14:textId="77777777" w:rsidR="00D85C77" w:rsidRPr="00D15B76" w:rsidRDefault="00BE15AA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realiza eliminación lógica (State=0) y muestra: "El registro [nombre] ha sido eliminado correctamente."</w:t>
      </w:r>
    </w:p>
    <w:p w14:paraId="688C99EF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Fin del caso de uso.</w:t>
      </w:r>
    </w:p>
    <w:p w14:paraId="74FA44AE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FA04 – Cancelar operación</w:t>
      </w:r>
    </w:p>
    <w:p w14:paraId="4029C5C4" w14:textId="77777777" w:rsidR="00D85C77" w:rsidRPr="00D15B76" w:rsidRDefault="00BE15AA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selecciona "Cancelar" en cualquier for</w:t>
      </w:r>
      <w:r w:rsidRPr="00D15B76">
        <w:rPr>
          <w:color w:val="000000" w:themeColor="text1"/>
        </w:rPr>
        <w:t>mulario o diálogo.</w:t>
      </w:r>
    </w:p>
    <w:p w14:paraId="1D94C21A" w14:textId="77777777" w:rsidR="00D85C77" w:rsidRPr="00D15B76" w:rsidRDefault="00BE15AA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descarta los datos y redirige al listado del catálogo.</w:t>
      </w:r>
    </w:p>
    <w:p w14:paraId="6EE72760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color w:val="000000" w:themeColor="text1"/>
        </w:rPr>
        <w:t>Fin del caso de uso.</w:t>
      </w:r>
    </w:p>
    <w:p w14:paraId="34DE761A" w14:textId="77777777" w:rsidR="00D85C77" w:rsidRPr="00D15B76" w:rsidRDefault="00BE15AA">
      <w:pPr>
        <w:spacing w:after="80"/>
        <w:rPr>
          <w:color w:val="000000" w:themeColor="text1"/>
        </w:rPr>
      </w:pPr>
      <w:r w:rsidRPr="00D15B76">
        <w:rPr>
          <w:b/>
          <w:bCs/>
          <w:color w:val="000000" w:themeColor="text1"/>
        </w:rPr>
        <w:t>FA05 – Validación de campos fallida</w:t>
      </w:r>
    </w:p>
    <w:p w14:paraId="55659065" w14:textId="77777777" w:rsidR="00D85C77" w:rsidRPr="00D15B76" w:rsidRDefault="00BE15AA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sistema detecta que uno o más campos no cumplen las reglas de negocio (ver RN-CU15-01).</w:t>
      </w:r>
    </w:p>
    <w:p w14:paraId="34616170" w14:textId="77777777" w:rsidR="00D85C77" w:rsidRPr="00D15B76" w:rsidRDefault="00BE15AA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 xml:space="preserve">El sistema muestra los </w:t>
      </w:r>
      <w:r w:rsidRPr="00D15B76">
        <w:rPr>
          <w:color w:val="000000" w:themeColor="text1"/>
        </w:rPr>
        <w:t>mensajes de error específicos y resalta los campos en rojo.</w:t>
      </w:r>
    </w:p>
    <w:p w14:paraId="16E3CB00" w14:textId="77777777" w:rsidR="00D85C77" w:rsidRPr="00D15B76" w:rsidRDefault="00BE15AA">
      <w:pPr>
        <w:pStyle w:val="Prrafodelista"/>
        <w:numPr>
          <w:ilvl w:val="0"/>
          <w:numId w:val="8"/>
        </w:numPr>
        <w:spacing w:after="40"/>
        <w:rPr>
          <w:color w:val="000000" w:themeColor="text1"/>
        </w:rPr>
      </w:pPr>
      <w:r w:rsidRPr="00D15B76">
        <w:rPr>
          <w:color w:val="000000" w:themeColor="text1"/>
        </w:rPr>
        <w:t>El Administrador corrige los campos señalados.</w:t>
      </w:r>
    </w:p>
    <w:p w14:paraId="3BEF7327" w14:textId="77777777" w:rsidR="00D85C77" w:rsidRPr="00D15B76" w:rsidRDefault="19CFC84D">
      <w:pPr>
        <w:spacing w:after="80"/>
        <w:rPr>
          <w:color w:val="000000" w:themeColor="text1"/>
        </w:rPr>
      </w:pPr>
      <w:r w:rsidRPr="072C99F4">
        <w:rPr>
          <w:color w:val="000000" w:themeColor="text1"/>
        </w:rPr>
        <w:t>Se continúa en el paso de guardado del flujo correspondiente.</w:t>
      </w:r>
    </w:p>
    <w:p w14:paraId="17D31FD3" w14:textId="4BEF652A" w:rsidR="072C99F4" w:rsidRDefault="072C99F4" w:rsidP="072C99F4">
      <w:pPr>
        <w:spacing w:after="80"/>
        <w:rPr>
          <w:color w:val="000000" w:themeColor="text1"/>
        </w:rPr>
      </w:pPr>
    </w:p>
    <w:p w14:paraId="38207FD6" w14:textId="3BA4D75D" w:rsidR="75F736B2" w:rsidRDefault="75F736B2" w:rsidP="072C99F4">
      <w:pPr>
        <w:pStyle w:val="Ttulo2"/>
        <w:rPr>
          <w:color w:val="000000" w:themeColor="text1"/>
        </w:rPr>
      </w:pPr>
      <w:r w:rsidRPr="072C99F4">
        <w:rPr>
          <w:color w:val="000000" w:themeColor="text1"/>
        </w:rPr>
        <w:t>2.</w:t>
      </w:r>
      <w:r w:rsidR="0379666F" w:rsidRPr="072C99F4">
        <w:rPr>
          <w:color w:val="000000" w:themeColor="text1"/>
        </w:rPr>
        <w:t>5</w:t>
      </w:r>
      <w:r w:rsidRPr="072C99F4">
        <w:rPr>
          <w:color w:val="000000" w:themeColor="text1"/>
        </w:rPr>
        <w:t xml:space="preserve"> Reglas de Negocio</w:t>
      </w:r>
    </w:p>
    <w:p w14:paraId="69988F41" w14:textId="77777777" w:rsidR="75F736B2" w:rsidRDefault="75F736B2" w:rsidP="072C99F4">
      <w:pPr>
        <w:spacing w:after="80"/>
        <w:rPr>
          <w:color w:val="000000" w:themeColor="text1"/>
        </w:rPr>
      </w:pPr>
      <w:r w:rsidRPr="072C99F4">
        <w:rPr>
          <w:b/>
          <w:bCs/>
          <w:color w:val="000000" w:themeColor="text1"/>
        </w:rPr>
        <w:t>RN-CU15-01: Validaciones Comunes por Catálogo</w:t>
      </w:r>
    </w:p>
    <w:p w14:paraId="546E02A0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Nombre: Obligatorio en todos los catálogos. Longitud máxima según catálogo (ver tabla 2.3). Mensaje: “El nombre es obligatorio.”</w:t>
      </w:r>
    </w:p>
    <w:p w14:paraId="5C2978FB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Descripción: Obligatoria en Especialidades y Medicamentos, opcional en el resto.</w:t>
      </w:r>
    </w:p>
    <w:p w14:paraId="54AE3A10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Estado: Obligatorio. Valores: 1=Activo, 0=Inactivo. Default: Activo.</w:t>
      </w:r>
    </w:p>
    <w:p w14:paraId="035F9FA6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lastRenderedPageBreak/>
        <w:t>Nombre único: No pueden existir dos registros activos con el mismo nombre en el mismo catálogo. Mensaje: “Ya existe un registro con el nombre [nombre].” Nota: esta validación se ejecuta del lado del servidor (backend); el frontend muestra el mensaje devuelto por la API.</w:t>
      </w:r>
    </w:p>
    <w:p w14:paraId="2288EBA0" w14:textId="77777777" w:rsidR="75F736B2" w:rsidRDefault="75F736B2" w:rsidP="072C99F4">
      <w:pPr>
        <w:spacing w:after="80"/>
        <w:rPr>
          <w:color w:val="000000" w:themeColor="text1"/>
        </w:rPr>
      </w:pPr>
      <w:r w:rsidRPr="072C99F4">
        <w:rPr>
          <w:b/>
          <w:bCs/>
          <w:color w:val="000000" w:themeColor="text1"/>
        </w:rPr>
        <w:t>RN-CU15-02: Validaciones Específicas de Medicamentos</w:t>
      </w:r>
    </w:p>
    <w:p w14:paraId="747CDC95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Precio (DefaultPrice): Obligatorio. Mayor a 0. Precisión 10,2. Mensaje: "El precio debe ser mayor a 0."</w:t>
      </w:r>
    </w:p>
    <w:p w14:paraId="4C961E75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Unidad: Obligatorio. Campo de texto libre con etiqueta “Unidad (tableta, ml, etc.)”. Máximo 50 caracteres. Mensaje: “La unidad es obligatoria.”</w:t>
      </w:r>
    </w:p>
    <w:p w14:paraId="5E490D09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IsControlled: Si es true, el sistema debe aplicar auditoría especial en el despacho [RNF-017]. Indicador visual obligatorio.</w:t>
      </w:r>
    </w:p>
    <w:p w14:paraId="08C2E88D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MinimumStock: Opcional. Si se ingresa, debe ser &gt;= 0. Usado para alertas de stock mínimo [RN-CU10-03].</w:t>
      </w:r>
    </w:p>
    <w:p w14:paraId="5060968C" w14:textId="77777777" w:rsidR="75F736B2" w:rsidRDefault="75F736B2" w:rsidP="072C99F4">
      <w:pPr>
        <w:spacing w:after="80"/>
        <w:rPr>
          <w:color w:val="000000" w:themeColor="text1"/>
        </w:rPr>
      </w:pPr>
      <w:r w:rsidRPr="072C99F4">
        <w:rPr>
          <w:b/>
          <w:bCs/>
          <w:color w:val="000000" w:themeColor="text1"/>
        </w:rPr>
        <w:t>RN-CU15-03: Validaciones Específicas de Exámenes de Laboratorio</w:t>
      </w:r>
    </w:p>
    <w:p w14:paraId="36C0C1C5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Precio (DefaultAmount): Obligatorio. Mayor a 0. Precisión 10,2. Mensaje: “El precio base debe ser mayor a 0.”</w:t>
      </w:r>
    </w:p>
    <w:p w14:paraId="3BBFF488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Laboratorio (LaboratoryId): Obligatorio. Dropdown con laboratorios activos. Mensaje: "Debe seleccionar un laboratorio."</w:t>
      </w:r>
    </w:p>
    <w:p w14:paraId="6A393C70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Rango de referencia y Unidad: Opcionales. Usados para alertas de resultados fuera de rango [CU-09].</w:t>
      </w:r>
    </w:p>
    <w:p w14:paraId="36E98451" w14:textId="77777777" w:rsidR="75F736B2" w:rsidRDefault="75F736B2" w:rsidP="072C99F4">
      <w:pPr>
        <w:spacing w:after="80"/>
        <w:rPr>
          <w:color w:val="000000" w:themeColor="text1"/>
        </w:rPr>
      </w:pPr>
      <w:r w:rsidRPr="072C99F4">
        <w:rPr>
          <w:b/>
          <w:bCs/>
          <w:color w:val="000000" w:themeColor="text1"/>
        </w:rPr>
        <w:t>RN-CU15-04: Validaciones Específicas de Sucursales</w:t>
      </w:r>
    </w:p>
    <w:p w14:paraId="33DBD15C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Teléfono: Opcional. Si se ingresa, debe tener exactamente 8 dígitos numéricos. Mensaje: "El teléfono debe tener exactamente 8 dígitos."</w:t>
      </w:r>
    </w:p>
    <w:p w14:paraId="7EEF83BD" w14:textId="77777777" w:rsidR="75F736B2" w:rsidRDefault="75F736B2" w:rsidP="072C99F4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Dirección: Opcional. Máximo 500 caracteres.</w:t>
      </w:r>
    </w:p>
    <w:p w14:paraId="3FE7B199" w14:textId="1C9D97B0" w:rsidR="072C99F4" w:rsidRDefault="072C99F4" w:rsidP="072C99F4">
      <w:pPr>
        <w:spacing w:after="80"/>
        <w:rPr>
          <w:color w:val="000000" w:themeColor="text1"/>
        </w:rPr>
      </w:pPr>
    </w:p>
    <w:p w14:paraId="6C2162D3" w14:textId="639B64B9" w:rsidR="00D85C77" w:rsidRPr="00D15B76" w:rsidRDefault="19CFC84D">
      <w:pPr>
        <w:pStyle w:val="Ttulo2"/>
        <w:rPr>
          <w:color w:val="000000" w:themeColor="text1"/>
        </w:rPr>
      </w:pPr>
      <w:r w:rsidRPr="072C99F4">
        <w:rPr>
          <w:color w:val="000000" w:themeColor="text1"/>
        </w:rPr>
        <w:t>2.</w:t>
      </w:r>
      <w:r w:rsidR="21789840" w:rsidRPr="072C99F4">
        <w:rPr>
          <w:color w:val="000000" w:themeColor="text1"/>
        </w:rPr>
        <w:t>7</w:t>
      </w:r>
      <w:r w:rsidRPr="072C99F4">
        <w:rPr>
          <w:color w:val="000000" w:themeColor="text1"/>
        </w:rPr>
        <w:t xml:space="preserve"> Postcondiciones</w:t>
      </w:r>
    </w:p>
    <w:p w14:paraId="57D939AD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>Los cambios en el catálogo quedan registrados en el sistema.</w:t>
      </w:r>
    </w:p>
    <w:p w14:paraId="438699CF" w14:textId="77777777" w:rsidR="00D85C77" w:rsidRPr="00D15B76" w:rsidRDefault="00BE15AA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D15B76">
        <w:rPr>
          <w:color w:val="000000" w:themeColor="text1"/>
          <w:sz w:val="20"/>
          <w:szCs w:val="20"/>
        </w:rPr>
        <w:t xml:space="preserve">Los </w:t>
      </w:r>
      <w:r w:rsidRPr="00D15B76">
        <w:rPr>
          <w:color w:val="000000" w:themeColor="text1"/>
          <w:sz w:val="20"/>
          <w:szCs w:val="20"/>
        </w:rPr>
        <w:t>módulos que consumen el catálogo reflejan los cambios inmediatamente (dropdowns, listados).</w:t>
      </w:r>
    </w:p>
    <w:p w14:paraId="1DC76C9F" w14:textId="77777777" w:rsidR="00D85C77" w:rsidRPr="00D15B76" w:rsidRDefault="19CFC84D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72C99F4">
        <w:rPr>
          <w:color w:val="000000" w:themeColor="text1"/>
          <w:sz w:val="20"/>
          <w:szCs w:val="20"/>
        </w:rPr>
        <w:t>El sistema registra un log de auditoría con la acción realizada.</w:t>
      </w:r>
    </w:p>
    <w:p w14:paraId="5B32DB42" w14:textId="77777777" w:rsidR="00D15B76" w:rsidRDefault="00D15B76">
      <w:pPr>
        <w:pStyle w:val="Ttulo1"/>
        <w:rPr>
          <w:color w:val="000000" w:themeColor="text1"/>
        </w:rPr>
      </w:pPr>
    </w:p>
    <w:p w14:paraId="69900088" w14:textId="1F354F60" w:rsidR="00D85C77" w:rsidRPr="00D15B76" w:rsidRDefault="00BE15AA">
      <w:pPr>
        <w:pStyle w:val="Ttulo1"/>
        <w:rPr>
          <w:color w:val="000000" w:themeColor="text1"/>
        </w:rPr>
      </w:pPr>
      <w:r w:rsidRPr="00D15B76">
        <w:rPr>
          <w:color w:val="000000" w:themeColor="text1"/>
        </w:rP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D15B76" w:rsidRPr="00D15B76" w14:paraId="1E727F2E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01C76AF" w14:textId="77777777" w:rsidR="00D15B76" w:rsidRPr="00D15B76" w:rsidRDefault="00D15B76" w:rsidP="00D4501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01EFFE" w14:textId="77777777" w:rsidR="00D15B76" w:rsidRPr="00D15B76" w:rsidRDefault="00D15B76" w:rsidP="00D4501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860A3A3" w14:textId="77777777" w:rsidR="00D15B76" w:rsidRPr="00D15B76" w:rsidRDefault="00D15B76" w:rsidP="00D4501A">
            <w:pPr>
              <w:jc w:val="center"/>
              <w:rPr>
                <w:color w:val="000000" w:themeColor="text1"/>
              </w:rPr>
            </w:pPr>
            <w:r w:rsidRPr="00D15B76"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D15B76" w:rsidRPr="00D15B76" w14:paraId="33D92CA5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985CED2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D5C103B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E754EB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  <w:lang w:val="es"/>
              </w:rPr>
              <w:t xml:space="preserve"> </w:t>
            </w:r>
          </w:p>
          <w:p w14:paraId="08B178AB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  <w:p w14:paraId="1B6EDB91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  <w:p w14:paraId="06E9F9EF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  <w:p w14:paraId="5925F866" w14:textId="77777777" w:rsidR="00D15B76" w:rsidRPr="00D15B76" w:rsidRDefault="00D15B76" w:rsidP="00D4501A">
            <w:pPr>
              <w:rPr>
                <w:color w:val="000000" w:themeColor="text1"/>
              </w:rPr>
            </w:pPr>
            <w:r w:rsidRPr="00D15B76">
              <w:rPr>
                <w:color w:val="000000" w:themeColor="text1"/>
              </w:rPr>
              <w:t xml:space="preserve"> </w:t>
            </w:r>
          </w:p>
          <w:p w14:paraId="20B75233" w14:textId="77777777" w:rsidR="00D15B76" w:rsidRPr="00D15B76" w:rsidRDefault="00D15B76" w:rsidP="00D4501A">
            <w:pPr>
              <w:rPr>
                <w:color w:val="000000" w:themeColor="text1"/>
              </w:rPr>
            </w:pPr>
          </w:p>
        </w:tc>
      </w:tr>
    </w:tbl>
    <w:p w14:paraId="3398F4BF" w14:textId="77777777" w:rsidR="00076C3F" w:rsidRPr="00D15B76" w:rsidRDefault="00076C3F">
      <w:pPr>
        <w:rPr>
          <w:color w:val="000000" w:themeColor="text1"/>
        </w:rPr>
      </w:pPr>
    </w:p>
    <w:sectPr w:rsidR="00076C3F" w:rsidRPr="00D15B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C13F0"/>
    <w:multiLevelType w:val="hybridMultilevel"/>
    <w:tmpl w:val="1038B82A"/>
    <w:lvl w:ilvl="0" w:tplc="A6188154">
      <w:start w:val="1"/>
      <w:numFmt w:val="decimal"/>
      <w:lvlText w:val="%1."/>
      <w:lvlJc w:val="left"/>
      <w:pPr>
        <w:ind w:left="720" w:hanging="360"/>
      </w:pPr>
    </w:lvl>
    <w:lvl w:ilvl="1" w:tplc="132A9CD0">
      <w:numFmt w:val="decimal"/>
      <w:lvlText w:val=""/>
      <w:lvlJc w:val="left"/>
    </w:lvl>
    <w:lvl w:ilvl="2" w:tplc="46221386">
      <w:numFmt w:val="decimal"/>
      <w:lvlText w:val=""/>
      <w:lvlJc w:val="left"/>
    </w:lvl>
    <w:lvl w:ilvl="3" w:tplc="513CCC0A">
      <w:numFmt w:val="decimal"/>
      <w:lvlText w:val=""/>
      <w:lvlJc w:val="left"/>
    </w:lvl>
    <w:lvl w:ilvl="4" w:tplc="5AAE5836">
      <w:numFmt w:val="decimal"/>
      <w:lvlText w:val=""/>
      <w:lvlJc w:val="left"/>
    </w:lvl>
    <w:lvl w:ilvl="5" w:tplc="A9884404">
      <w:numFmt w:val="decimal"/>
      <w:lvlText w:val=""/>
      <w:lvlJc w:val="left"/>
    </w:lvl>
    <w:lvl w:ilvl="6" w:tplc="DEB0BAD0">
      <w:numFmt w:val="decimal"/>
      <w:lvlText w:val=""/>
      <w:lvlJc w:val="left"/>
    </w:lvl>
    <w:lvl w:ilvl="7" w:tplc="558656C6">
      <w:numFmt w:val="decimal"/>
      <w:lvlText w:val=""/>
      <w:lvlJc w:val="left"/>
    </w:lvl>
    <w:lvl w:ilvl="8" w:tplc="5F941932">
      <w:numFmt w:val="decimal"/>
      <w:lvlText w:val=""/>
      <w:lvlJc w:val="left"/>
    </w:lvl>
  </w:abstractNum>
  <w:abstractNum w:abstractNumId="1" w15:restartNumberingAfterBreak="0">
    <w:nsid w:val="0D7F73F2"/>
    <w:multiLevelType w:val="hybridMultilevel"/>
    <w:tmpl w:val="B2B0C05A"/>
    <w:lvl w:ilvl="0" w:tplc="F5FEB3E0">
      <w:start w:val="1"/>
      <w:numFmt w:val="bullet"/>
      <w:lvlText w:val="●"/>
      <w:lvlJc w:val="left"/>
      <w:pPr>
        <w:ind w:left="720" w:hanging="360"/>
      </w:pPr>
    </w:lvl>
    <w:lvl w:ilvl="1" w:tplc="4DA62C82">
      <w:start w:val="1"/>
      <w:numFmt w:val="bullet"/>
      <w:lvlText w:val="○"/>
      <w:lvlJc w:val="left"/>
      <w:pPr>
        <w:ind w:left="1440" w:hanging="360"/>
      </w:pPr>
    </w:lvl>
    <w:lvl w:ilvl="2" w:tplc="F6B28DDA">
      <w:start w:val="1"/>
      <w:numFmt w:val="bullet"/>
      <w:lvlText w:val="■"/>
      <w:lvlJc w:val="left"/>
      <w:pPr>
        <w:ind w:left="2160" w:hanging="360"/>
      </w:pPr>
    </w:lvl>
    <w:lvl w:ilvl="3" w:tplc="4502B112">
      <w:start w:val="1"/>
      <w:numFmt w:val="bullet"/>
      <w:lvlText w:val="●"/>
      <w:lvlJc w:val="left"/>
      <w:pPr>
        <w:ind w:left="2880" w:hanging="360"/>
      </w:pPr>
    </w:lvl>
    <w:lvl w:ilvl="4" w:tplc="90D24DE2">
      <w:start w:val="1"/>
      <w:numFmt w:val="bullet"/>
      <w:lvlText w:val="○"/>
      <w:lvlJc w:val="left"/>
      <w:pPr>
        <w:ind w:left="3600" w:hanging="360"/>
      </w:pPr>
    </w:lvl>
    <w:lvl w:ilvl="5" w:tplc="4574F3A8">
      <w:start w:val="1"/>
      <w:numFmt w:val="bullet"/>
      <w:lvlText w:val="■"/>
      <w:lvlJc w:val="left"/>
      <w:pPr>
        <w:ind w:left="4320" w:hanging="360"/>
      </w:pPr>
    </w:lvl>
    <w:lvl w:ilvl="6" w:tplc="1EF026D8">
      <w:start w:val="1"/>
      <w:numFmt w:val="bullet"/>
      <w:lvlText w:val="●"/>
      <w:lvlJc w:val="left"/>
      <w:pPr>
        <w:ind w:left="5040" w:hanging="360"/>
      </w:pPr>
    </w:lvl>
    <w:lvl w:ilvl="7" w:tplc="7AE8915A">
      <w:start w:val="1"/>
      <w:numFmt w:val="bullet"/>
      <w:lvlText w:val="●"/>
      <w:lvlJc w:val="left"/>
      <w:pPr>
        <w:ind w:left="5760" w:hanging="360"/>
      </w:pPr>
    </w:lvl>
    <w:lvl w:ilvl="8" w:tplc="BCB03D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55354CF"/>
    <w:multiLevelType w:val="hybridMultilevel"/>
    <w:tmpl w:val="A21EEEEE"/>
    <w:lvl w:ilvl="0" w:tplc="A8125CA2">
      <w:start w:val="1"/>
      <w:numFmt w:val="decimal"/>
      <w:lvlText w:val="%1."/>
      <w:lvlJc w:val="left"/>
      <w:pPr>
        <w:ind w:left="720" w:hanging="360"/>
      </w:pPr>
    </w:lvl>
    <w:lvl w:ilvl="1" w:tplc="3F3A1608">
      <w:numFmt w:val="decimal"/>
      <w:lvlText w:val=""/>
      <w:lvlJc w:val="left"/>
    </w:lvl>
    <w:lvl w:ilvl="2" w:tplc="6FD6C12C">
      <w:numFmt w:val="decimal"/>
      <w:lvlText w:val=""/>
      <w:lvlJc w:val="left"/>
    </w:lvl>
    <w:lvl w:ilvl="3" w:tplc="5E3A3692">
      <w:numFmt w:val="decimal"/>
      <w:lvlText w:val=""/>
      <w:lvlJc w:val="left"/>
    </w:lvl>
    <w:lvl w:ilvl="4" w:tplc="F5648938">
      <w:numFmt w:val="decimal"/>
      <w:lvlText w:val=""/>
      <w:lvlJc w:val="left"/>
    </w:lvl>
    <w:lvl w:ilvl="5" w:tplc="96DE4288">
      <w:numFmt w:val="decimal"/>
      <w:lvlText w:val=""/>
      <w:lvlJc w:val="left"/>
    </w:lvl>
    <w:lvl w:ilvl="6" w:tplc="DDA0EA6E">
      <w:numFmt w:val="decimal"/>
      <w:lvlText w:val=""/>
      <w:lvlJc w:val="left"/>
    </w:lvl>
    <w:lvl w:ilvl="7" w:tplc="3602521E">
      <w:numFmt w:val="decimal"/>
      <w:lvlText w:val=""/>
      <w:lvlJc w:val="left"/>
    </w:lvl>
    <w:lvl w:ilvl="8" w:tplc="BA642234">
      <w:numFmt w:val="decimal"/>
      <w:lvlText w:val=""/>
      <w:lvlJc w:val="left"/>
    </w:lvl>
  </w:abstractNum>
  <w:abstractNum w:abstractNumId="3" w15:restartNumberingAfterBreak="0">
    <w:nsid w:val="196023D5"/>
    <w:multiLevelType w:val="hybridMultilevel"/>
    <w:tmpl w:val="A46E7B60"/>
    <w:lvl w:ilvl="0" w:tplc="79426A26">
      <w:start w:val="1"/>
      <w:numFmt w:val="decimal"/>
      <w:lvlText w:val="%1."/>
      <w:lvlJc w:val="left"/>
      <w:pPr>
        <w:ind w:left="720" w:hanging="360"/>
      </w:pPr>
    </w:lvl>
    <w:lvl w:ilvl="1" w:tplc="B5843A88">
      <w:numFmt w:val="decimal"/>
      <w:lvlText w:val=""/>
      <w:lvlJc w:val="left"/>
    </w:lvl>
    <w:lvl w:ilvl="2" w:tplc="C862D59A">
      <w:numFmt w:val="decimal"/>
      <w:lvlText w:val=""/>
      <w:lvlJc w:val="left"/>
    </w:lvl>
    <w:lvl w:ilvl="3" w:tplc="13868288">
      <w:numFmt w:val="decimal"/>
      <w:lvlText w:val=""/>
      <w:lvlJc w:val="left"/>
    </w:lvl>
    <w:lvl w:ilvl="4" w:tplc="361AC9D4">
      <w:numFmt w:val="decimal"/>
      <w:lvlText w:val=""/>
      <w:lvlJc w:val="left"/>
    </w:lvl>
    <w:lvl w:ilvl="5" w:tplc="82FA4294">
      <w:numFmt w:val="decimal"/>
      <w:lvlText w:val=""/>
      <w:lvlJc w:val="left"/>
    </w:lvl>
    <w:lvl w:ilvl="6" w:tplc="BE183A2A">
      <w:numFmt w:val="decimal"/>
      <w:lvlText w:val=""/>
      <w:lvlJc w:val="left"/>
    </w:lvl>
    <w:lvl w:ilvl="7" w:tplc="E990C0EA">
      <w:numFmt w:val="decimal"/>
      <w:lvlText w:val=""/>
      <w:lvlJc w:val="left"/>
    </w:lvl>
    <w:lvl w:ilvl="8" w:tplc="42588266">
      <w:numFmt w:val="decimal"/>
      <w:lvlText w:val=""/>
      <w:lvlJc w:val="left"/>
    </w:lvl>
  </w:abstractNum>
  <w:abstractNum w:abstractNumId="4" w15:restartNumberingAfterBreak="0">
    <w:nsid w:val="27453452"/>
    <w:multiLevelType w:val="hybridMultilevel"/>
    <w:tmpl w:val="D1427904"/>
    <w:lvl w:ilvl="0" w:tplc="265ACD4A">
      <w:start w:val="1"/>
      <w:numFmt w:val="decimal"/>
      <w:lvlText w:val="%1."/>
      <w:lvlJc w:val="left"/>
      <w:pPr>
        <w:ind w:left="720" w:hanging="360"/>
      </w:pPr>
    </w:lvl>
    <w:lvl w:ilvl="1" w:tplc="134A794E">
      <w:numFmt w:val="decimal"/>
      <w:lvlText w:val=""/>
      <w:lvlJc w:val="left"/>
    </w:lvl>
    <w:lvl w:ilvl="2" w:tplc="37DC64A6">
      <w:numFmt w:val="decimal"/>
      <w:lvlText w:val=""/>
      <w:lvlJc w:val="left"/>
    </w:lvl>
    <w:lvl w:ilvl="3" w:tplc="D3A61964">
      <w:numFmt w:val="decimal"/>
      <w:lvlText w:val=""/>
      <w:lvlJc w:val="left"/>
    </w:lvl>
    <w:lvl w:ilvl="4" w:tplc="96E0B53A">
      <w:numFmt w:val="decimal"/>
      <w:lvlText w:val=""/>
      <w:lvlJc w:val="left"/>
    </w:lvl>
    <w:lvl w:ilvl="5" w:tplc="2132D7E0">
      <w:numFmt w:val="decimal"/>
      <w:lvlText w:val=""/>
      <w:lvlJc w:val="left"/>
    </w:lvl>
    <w:lvl w:ilvl="6" w:tplc="40846E44">
      <w:numFmt w:val="decimal"/>
      <w:lvlText w:val=""/>
      <w:lvlJc w:val="left"/>
    </w:lvl>
    <w:lvl w:ilvl="7" w:tplc="C430E21E">
      <w:numFmt w:val="decimal"/>
      <w:lvlText w:val=""/>
      <w:lvlJc w:val="left"/>
    </w:lvl>
    <w:lvl w:ilvl="8" w:tplc="330C9A60">
      <w:numFmt w:val="decimal"/>
      <w:lvlText w:val=""/>
      <w:lvlJc w:val="left"/>
    </w:lvl>
  </w:abstractNum>
  <w:abstractNum w:abstractNumId="5" w15:restartNumberingAfterBreak="0">
    <w:nsid w:val="29072502"/>
    <w:multiLevelType w:val="hybridMultilevel"/>
    <w:tmpl w:val="EC14570E"/>
    <w:lvl w:ilvl="0" w:tplc="3864B488">
      <w:start w:val="1"/>
      <w:numFmt w:val="decimal"/>
      <w:lvlText w:val="%1."/>
      <w:lvlJc w:val="left"/>
      <w:pPr>
        <w:ind w:left="720" w:hanging="360"/>
      </w:pPr>
    </w:lvl>
    <w:lvl w:ilvl="1" w:tplc="57C4587A">
      <w:numFmt w:val="decimal"/>
      <w:lvlText w:val=""/>
      <w:lvlJc w:val="left"/>
    </w:lvl>
    <w:lvl w:ilvl="2" w:tplc="BDCCC2DA">
      <w:numFmt w:val="decimal"/>
      <w:lvlText w:val=""/>
      <w:lvlJc w:val="left"/>
    </w:lvl>
    <w:lvl w:ilvl="3" w:tplc="C18E108E">
      <w:numFmt w:val="decimal"/>
      <w:lvlText w:val=""/>
      <w:lvlJc w:val="left"/>
    </w:lvl>
    <w:lvl w:ilvl="4" w:tplc="6D0A7094">
      <w:numFmt w:val="decimal"/>
      <w:lvlText w:val=""/>
      <w:lvlJc w:val="left"/>
    </w:lvl>
    <w:lvl w:ilvl="5" w:tplc="6E900836">
      <w:numFmt w:val="decimal"/>
      <w:lvlText w:val=""/>
      <w:lvlJc w:val="left"/>
    </w:lvl>
    <w:lvl w:ilvl="6" w:tplc="55CAB25C">
      <w:numFmt w:val="decimal"/>
      <w:lvlText w:val=""/>
      <w:lvlJc w:val="left"/>
    </w:lvl>
    <w:lvl w:ilvl="7" w:tplc="E0C696C0">
      <w:numFmt w:val="decimal"/>
      <w:lvlText w:val=""/>
      <w:lvlJc w:val="left"/>
    </w:lvl>
    <w:lvl w:ilvl="8" w:tplc="EA7ACDFA">
      <w:numFmt w:val="decimal"/>
      <w:lvlText w:val=""/>
      <w:lvlJc w:val="left"/>
    </w:lvl>
  </w:abstractNum>
  <w:abstractNum w:abstractNumId="6" w15:restartNumberingAfterBreak="0">
    <w:nsid w:val="291D053B"/>
    <w:multiLevelType w:val="hybridMultilevel"/>
    <w:tmpl w:val="C44C20C6"/>
    <w:lvl w:ilvl="0" w:tplc="ACB054DC">
      <w:start w:val="1"/>
      <w:numFmt w:val="decimal"/>
      <w:lvlText w:val="%1."/>
      <w:lvlJc w:val="left"/>
      <w:pPr>
        <w:ind w:left="720" w:hanging="360"/>
      </w:pPr>
    </w:lvl>
    <w:lvl w:ilvl="1" w:tplc="EF681556">
      <w:numFmt w:val="decimal"/>
      <w:lvlText w:val=""/>
      <w:lvlJc w:val="left"/>
    </w:lvl>
    <w:lvl w:ilvl="2" w:tplc="C7FEF26C">
      <w:numFmt w:val="decimal"/>
      <w:lvlText w:val=""/>
      <w:lvlJc w:val="left"/>
    </w:lvl>
    <w:lvl w:ilvl="3" w:tplc="A4F00DE0">
      <w:numFmt w:val="decimal"/>
      <w:lvlText w:val=""/>
      <w:lvlJc w:val="left"/>
    </w:lvl>
    <w:lvl w:ilvl="4" w:tplc="C64023C6">
      <w:numFmt w:val="decimal"/>
      <w:lvlText w:val=""/>
      <w:lvlJc w:val="left"/>
    </w:lvl>
    <w:lvl w:ilvl="5" w:tplc="AE1876C8">
      <w:numFmt w:val="decimal"/>
      <w:lvlText w:val=""/>
      <w:lvlJc w:val="left"/>
    </w:lvl>
    <w:lvl w:ilvl="6" w:tplc="777415E8">
      <w:numFmt w:val="decimal"/>
      <w:lvlText w:val=""/>
      <w:lvlJc w:val="left"/>
    </w:lvl>
    <w:lvl w:ilvl="7" w:tplc="C71E5CE6">
      <w:numFmt w:val="decimal"/>
      <w:lvlText w:val=""/>
      <w:lvlJc w:val="left"/>
    </w:lvl>
    <w:lvl w:ilvl="8" w:tplc="42066E12">
      <w:numFmt w:val="decimal"/>
      <w:lvlText w:val=""/>
      <w:lvlJc w:val="left"/>
    </w:lvl>
  </w:abstractNum>
  <w:abstractNum w:abstractNumId="7" w15:restartNumberingAfterBreak="0">
    <w:nsid w:val="3B834505"/>
    <w:multiLevelType w:val="hybridMultilevel"/>
    <w:tmpl w:val="44724C4A"/>
    <w:lvl w:ilvl="0" w:tplc="0882E01C">
      <w:start w:val="1"/>
      <w:numFmt w:val="bullet"/>
      <w:lvlText w:val="•"/>
      <w:lvlJc w:val="left"/>
      <w:pPr>
        <w:ind w:left="720" w:hanging="360"/>
      </w:pPr>
    </w:lvl>
    <w:lvl w:ilvl="1" w:tplc="1EEC8EA0">
      <w:numFmt w:val="decimal"/>
      <w:lvlText w:val=""/>
      <w:lvlJc w:val="left"/>
    </w:lvl>
    <w:lvl w:ilvl="2" w:tplc="30327912">
      <w:numFmt w:val="decimal"/>
      <w:lvlText w:val=""/>
      <w:lvlJc w:val="left"/>
    </w:lvl>
    <w:lvl w:ilvl="3" w:tplc="11C86FC2">
      <w:numFmt w:val="decimal"/>
      <w:lvlText w:val=""/>
      <w:lvlJc w:val="left"/>
    </w:lvl>
    <w:lvl w:ilvl="4" w:tplc="E7EAACAA">
      <w:numFmt w:val="decimal"/>
      <w:lvlText w:val=""/>
      <w:lvlJc w:val="left"/>
    </w:lvl>
    <w:lvl w:ilvl="5" w:tplc="7AEC3DC0">
      <w:numFmt w:val="decimal"/>
      <w:lvlText w:val=""/>
      <w:lvlJc w:val="left"/>
    </w:lvl>
    <w:lvl w:ilvl="6" w:tplc="765C3FA4">
      <w:numFmt w:val="decimal"/>
      <w:lvlText w:val=""/>
      <w:lvlJc w:val="left"/>
    </w:lvl>
    <w:lvl w:ilvl="7" w:tplc="C742BA98">
      <w:numFmt w:val="decimal"/>
      <w:lvlText w:val=""/>
      <w:lvlJc w:val="left"/>
    </w:lvl>
    <w:lvl w:ilvl="8" w:tplc="D0C226E8">
      <w:numFmt w:val="decimal"/>
      <w:lvlText w:val=""/>
      <w:lvlJc w:val="left"/>
    </w:lvl>
  </w:abstractNum>
  <w:abstractNum w:abstractNumId="8" w15:restartNumberingAfterBreak="0">
    <w:nsid w:val="5CDD426C"/>
    <w:multiLevelType w:val="hybridMultilevel"/>
    <w:tmpl w:val="D3D8BACA"/>
    <w:lvl w:ilvl="0" w:tplc="53601AB8">
      <w:start w:val="1"/>
      <w:numFmt w:val="decimal"/>
      <w:lvlText w:val="%1."/>
      <w:lvlJc w:val="left"/>
      <w:pPr>
        <w:ind w:left="720" w:hanging="360"/>
      </w:pPr>
    </w:lvl>
    <w:lvl w:ilvl="1" w:tplc="70109744">
      <w:numFmt w:val="decimal"/>
      <w:lvlText w:val=""/>
      <w:lvlJc w:val="left"/>
    </w:lvl>
    <w:lvl w:ilvl="2" w:tplc="B4EA21E8">
      <w:numFmt w:val="decimal"/>
      <w:lvlText w:val=""/>
      <w:lvlJc w:val="left"/>
    </w:lvl>
    <w:lvl w:ilvl="3" w:tplc="1DC6A5AC">
      <w:numFmt w:val="decimal"/>
      <w:lvlText w:val=""/>
      <w:lvlJc w:val="left"/>
    </w:lvl>
    <w:lvl w:ilvl="4" w:tplc="30EA05EE">
      <w:numFmt w:val="decimal"/>
      <w:lvlText w:val=""/>
      <w:lvlJc w:val="left"/>
    </w:lvl>
    <w:lvl w:ilvl="5" w:tplc="B83E9D58">
      <w:numFmt w:val="decimal"/>
      <w:lvlText w:val=""/>
      <w:lvlJc w:val="left"/>
    </w:lvl>
    <w:lvl w:ilvl="6" w:tplc="B92C4A80">
      <w:numFmt w:val="decimal"/>
      <w:lvlText w:val=""/>
      <w:lvlJc w:val="left"/>
    </w:lvl>
    <w:lvl w:ilvl="7" w:tplc="8EC48E5C">
      <w:numFmt w:val="decimal"/>
      <w:lvlText w:val=""/>
      <w:lvlJc w:val="left"/>
    </w:lvl>
    <w:lvl w:ilvl="8" w:tplc="EB1E6D94">
      <w:numFmt w:val="decimal"/>
      <w:lvlText w:val=""/>
      <w:lvlJc w:val="left"/>
    </w:lvl>
  </w:abstractNum>
  <w:abstractNum w:abstractNumId="9" w15:restartNumberingAfterBreak="0">
    <w:nsid w:val="663C5F88"/>
    <w:multiLevelType w:val="hybridMultilevel"/>
    <w:tmpl w:val="690445B8"/>
    <w:lvl w:ilvl="0" w:tplc="FA226EF6">
      <w:start w:val="1"/>
      <w:numFmt w:val="decimal"/>
      <w:lvlText w:val="%1."/>
      <w:lvlJc w:val="left"/>
      <w:pPr>
        <w:ind w:left="720" w:hanging="360"/>
      </w:pPr>
    </w:lvl>
    <w:lvl w:ilvl="1" w:tplc="4C4A28E4">
      <w:numFmt w:val="decimal"/>
      <w:lvlText w:val=""/>
      <w:lvlJc w:val="left"/>
    </w:lvl>
    <w:lvl w:ilvl="2" w:tplc="0E506FEA">
      <w:numFmt w:val="decimal"/>
      <w:lvlText w:val=""/>
      <w:lvlJc w:val="left"/>
    </w:lvl>
    <w:lvl w:ilvl="3" w:tplc="01F2FAB2">
      <w:numFmt w:val="decimal"/>
      <w:lvlText w:val=""/>
      <w:lvlJc w:val="left"/>
    </w:lvl>
    <w:lvl w:ilvl="4" w:tplc="432EA4B6">
      <w:numFmt w:val="decimal"/>
      <w:lvlText w:val=""/>
      <w:lvlJc w:val="left"/>
    </w:lvl>
    <w:lvl w:ilvl="5" w:tplc="7752028C">
      <w:numFmt w:val="decimal"/>
      <w:lvlText w:val=""/>
      <w:lvlJc w:val="left"/>
    </w:lvl>
    <w:lvl w:ilvl="6" w:tplc="F7AAF0F4">
      <w:numFmt w:val="decimal"/>
      <w:lvlText w:val=""/>
      <w:lvlJc w:val="left"/>
    </w:lvl>
    <w:lvl w:ilvl="7" w:tplc="43AEE8AA">
      <w:numFmt w:val="decimal"/>
      <w:lvlText w:val=""/>
      <w:lvlJc w:val="left"/>
    </w:lvl>
    <w:lvl w:ilvl="8" w:tplc="885CAE1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C77"/>
    <w:rsid w:val="00076C3F"/>
    <w:rsid w:val="002D7E1C"/>
    <w:rsid w:val="00BE15AA"/>
    <w:rsid w:val="00BF38C0"/>
    <w:rsid w:val="00D15B76"/>
    <w:rsid w:val="00D85C77"/>
    <w:rsid w:val="0379666F"/>
    <w:rsid w:val="072C99F4"/>
    <w:rsid w:val="19CFC84D"/>
    <w:rsid w:val="21789840"/>
    <w:rsid w:val="75F7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19A9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86A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1073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5</cp:revision>
  <dcterms:created xsi:type="dcterms:W3CDTF">2026-04-18T04:27:00Z</dcterms:created>
  <dcterms:modified xsi:type="dcterms:W3CDTF">2026-07-11T20:00:00Z</dcterms:modified>
</cp:coreProperties>
</file>