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
  Helloword
  </w:t>
      </w:r>
      <w:r>
        <w:rPr>
          <w:color w:val="FF0000"/>
        </w:rPr>
        <w:r>
          <w:rPr>
            <w:color w:val="FF0000"/>
          </w:rPr>
          <w:t xml:space="preserve">color</w:t>
        </w:r>
      </w:r>
      <w:r>
        <w:t xml:space="preserve">
  </w:t>
      </w:r>
      <w:r>
        <w:rPr>
          <w:sz w:val="30"/>
          <w:szCs w:val="30"/>
        </w:rPr>
        <w:r>
          <w:rPr>
            <w:sz w:val="30"/>
            <w:szCs w:val="30"/>
          </w:rPr>
          <w:t xml:space="preserve">size</w:t>
        </w:r>
      </w:r>
      <w:r>
        <w:t xml:space="preserve">
  </w:t>
      </w:r>
      <w:r>
        <w:rPr>
          <w:b/>
          <w:bCs/>
        </w:rPr>
        <w:r>
          <w:rPr>
            <w:b/>
            <w:bCs/>
          </w:rPr>
          <w:t xml:space="preserve">bold</w:t>
        </w:r>
      </w:r>
      <w:r>
        <w:t xml:space="preserve">
  </w:t>
      </w:r>
      <w:r>
        <w:rPr>
          <w:i/>
          <w:iCs/>
        </w:rPr>
        <w:r>
          <w:rPr>
            <w:i/>
            <w:iCs/>
          </w:rPr>
          <w:t xml:space="preserve">italic</w:t>
        </w:r>
      </w:r>
      <w:r>
        <w:t xml:space="preserve">
  </w:t>
      </w:r>
      <w:r>
        <w:rPr>
          <w:u w:val="single" w:color="auto"/>
        </w:rPr>
        <w:r>
          <w:rPr>
            <w:u w:val="single" w:color="auto"/>
          </w:rPr>
          <w:t xml:space="preserve">underline</w:t>
        </w:r>
      </w:r>
      <w:r>
        <w:t xml:space="preserve">
  </w:t>
      </w:r>
      <w:r>
        <w:rPr>
          <w:strike/>
        </w:rPr>
        <w:r>
          <w:rPr>
            <w:strike/>
          </w:rPr>
          <w:t xml:space="preserve">line-through</w:t>
        </w:r>
      </w:r>
      <w:r>
        <w:t xml:space="preserve">
  </w:t>
      </w:r>
      <w:r>
        <w:rPr>
          <w:vertAlign w:val="superscript"/>
        </w:rPr>
        <w:r>
          <w:rPr>
            <w:vertAlign w:val="superscript"/>
          </w:rPr>
          <w:t xml:space="preserve">superscript</w:t>
        </w:r>
      </w:r>
      <w:r>
        <w:t xml:space="preserve">
  </w:t>
      </w:r>
      <w:r>
        <w:rPr>
          <w:vertAlign w:val="subscript"/>
        </w:rPr>
        <w:r>
          <w:rPr>
            <w:vertAlign w:val="subscript"/>
          </w:rPr>
          <w:t xml:space="preserve">subscript</w:t>
        </w:r>
      </w:r>
      <w:r>
        <w:t xml:space="preserve">
</w:t>
      </w:r>
    </w:p>
    <w:p>
      <w:r>
        <w:t xml:space="preserve">
  Helloword 2
  </w:t>
      </w:r>
      <w:r>
        <w:rPr>
          <w:b/>
          <w:bCs/>
        </w:rPr>
        <w:r>
          <w:rPr>
            <w:b/>
            <w:bCs/>
          </w:rPr>
          <w:t xml:space="preserve">bold with b</w:t>
        </w:r>
      </w:r>
      <w:r>
        <w:t xml:space="preserve">
  </w:t>
      </w:r>
      <w:r>
        <w:rPr>
          <w:b/>
          <w:bCs/>
        </w:rPr>
        <w:r>
          <w:rPr>
            <w:b/>
            <w:bCs/>
          </w:rPr>
          <w:t xml:space="preserve">bold with strong</w:t>
        </w:r>
      </w:r>
      <w:r>
        <w:t xml:space="preserve">
  </w:t>
      </w:r>
      <w:r>
        <w:rPr>
          <w:i/>
          <w:iCs/>
        </w:rPr>
        <w:r>
          <w:rPr>
            <w:i/>
            <w:iCs/>
          </w:rPr>
          <w:t xml:space="preserve">italic with i</w:t>
        </w:r>
      </w:r>
      <w:r>
        <w:t xml:space="preserve">
  </w:t>
      </w:r>
      <w:r>
        <w:rPr>
          <w:i/>
          <w:iCs/>
        </w:rPr>
        <w:r>
          <w:rPr>
            <w:i/>
            <w:iCs/>
          </w:rPr>
          <w:t xml:space="preserve">italic with em</w:t>
        </w:r>
      </w:r>
      <w:r>
        <w:t xml:space="preserve">
  </w:t>
      </w:r>
      <w:r>
        <w:rPr>
          <w:u w:val="single" w:color="auto"/>
        </w:rPr>
        <w:r>
          <w:rPr>
            <w:u w:val="single" w:color="auto"/>
          </w:rPr>
          <w:t xml:space="preserve">underline with u</w:t>
        </w:r>
      </w:r>
      <w:r>
        <w:t xml:space="preserve">
  </w:t>
      </w:r>
      <w:r>
        <w:rPr>
          <w:strike/>
        </w:rPr>
        <w:r>
          <w:rPr>
            <w:strike/>
          </w:rPr>
          <w:t xml:space="preserve">line-through with strike</w:t>
        </w:r>
      </w:r>
      <w:r>
        <w:t xml:space="preserve">
  </w:t>
      </w:r>
      <w:r>
        <w:rPr>
          <w:vertAlign w:val="subscript"/>
        </w:rPr>
        <w:r>
          <w:rPr>
            <w:vertAlign w:val="subscript"/>
          </w:rPr>
          <w:t xml:space="preserve">subscript with sub</w:t>
        </w:r>
      </w:r>
      <w:r>
        <w:t xml:space="preserve">
  </w:t>
      </w:r>
      <w:r>
        <w:rPr>
          <w:vertAlign w:val="superscript"/>
        </w:rPr>
        <w:r>
          <w:rPr>
            <w:vertAlign w:val="superscript"/>
          </w:rPr>
          <w:t xml:space="preserve">superscript with sup</w:t>
        </w:r>
      </w:r>
      <w:r>
        <w:t xml:space="preserve">
</w:t>
      </w:r>
    </w:p>
    <w:p>
      <w:r>
        <w:rPr>
          <w:b/>
          <w:bCs/>
        </w:rPr>
        <w:r>
          <w:rPr>
            <w:b/>
            <w:bCs/>
          </w:rPr>
          <w:t xml:space="preserve">bold with b</w:t>
        </w:r>
        <w:r>
          <w:rPr>
            <w:b/>
            <w:bCs/>
            <w:i/>
            <w:iCs/>
          </w:rPr>
          <w:r>
            <w:rPr>
              <w:b/>
              <w:bCs/>
              <w:i/>
              <w:iCs/>
            </w:rPr>
            <w:t xml:space="preserve">italic with i</w:t>
          </w:r>
          <w:r>
            <w:rPr>
              <w:b/>
              <w:bCs/>
              <w:i/>
              <w:iCs/>
              <w:u w:val="single" w:color="auto"/>
            </w:rPr>
            <w:r>
              <w:rPr>
                <w:b/>
                <w:bCs/>
                <w:i/>
                <w:iCs/>
                <w:u w:val="single" w:color="auto"/>
              </w:rPr>
              <w:t xml:space="preserve">underline with u</w:t>
            </w:r>
            <w:r>
              <w:rPr>
                <w:b/>
                <w:bCs/>
                <w:i/>
                <w:iCs/>
                <w:strike/>
                <w:u w:val="single" w:color="auto"/>
              </w:rPr>
              <w:r>
                <w:rPr>
                  <w:b/>
                  <w:bCs/>
                  <w:i/>
                  <w:iCs/>
                  <w:strike/>
                  <w:u w:val="single" w:color="auto"/>
                </w:rPr>
                <w:t xml:space="preserve">line-through with strike</w:t>
              </w:r>
              <w:r>
                <w:rPr>
                  <w:b/>
                  <w:bCs/>
                  <w:i/>
                  <w:iCs/>
                  <w:strike/>
                  <w:u w:val="single" w:color="auto"/>
                  <w:vertAlign w:val="subscript"/>
                </w:rPr>
                <w:r>
                  <w:rPr>
                    <w:b/>
                    <w:bCs/>
                    <w:i/>
                    <w:iCs/>
                    <w:strike/>
                    <w:u w:val="single" w:color="auto"/>
                    <w:vertAlign w:val="subscript"/>
                  </w:rPr>
                  <w:t xml:space="preserve">subscript with sub</w:t>
                </w:r>
                <w:r>
                  <w:rPr>
                    <w:b/>
                    <w:bCs/>
                    <w:i/>
                    <w:iCs/>
                    <w:strike/>
                    <w:color w:val="035312"/>
                    <w:u w:val="single" w:color="auto"/>
                    <w:vertAlign w:val="subscript"/>
                  </w:rPr>
                  <w:r>
                    <w:rPr>
                      <w:b/>
                      <w:bCs/>
                      <w:i/>
                      <w:iCs/>
                      <w:strike/>
                      <w:color w:val="035312"/>
                      <w:u w:val="single" w:color="auto"/>
                      <w:vertAlign w:val="subscript"/>
                    </w:rPr>
                    <w:t xml:space="preserve">color</w:t>
                  </w:r>
                </w:r>
              </w:r>
            </w:r>
          </w:r>
        </w:r>
      </w:r>
    </w:p>
    <w:p>
      <w:pPr>
        <w:pStyle w:val="ListParagraph"/>
        <w:numPr>
          <w:ilvl w:val="0"/>
          <w:numId w:val="1"/>
        </w:numPr>
      </w:pPr>
      <w:r>
        <w:t xml:space="preserve">Item 1</w:t>
      </w:r>
    </w:p>
    <w:p>
      <w:pPr>
        <w:pStyle w:val="ListParagraph"/>
        <w:numPr>
          <w:ilvl w:val="0"/>
          <w:numId w:val="1"/>
        </w:numPr>
      </w:pPr>
      <w:r>
        <w:t xml:space="preserve">Item 2</w:t>
      </w:r>
    </w:p>
    <w:p>
      <w:pPr>
        <w:pStyle w:val="ListParagraph"/>
        <w:numPr>
          <w:ilvl w:val="1"/>
          <w:numId w:val="1"/>
        </w:numPr>
      </w:pPr>
      <w:r>
        <w:t xml:space="preserve">Item 3</w:t>
      </w:r>
    </w:p>
    <w:p>
      <w:pPr>
        <w:pStyle w:val="ListParagraph"/>
        <w:numPr>
          <w:ilvl w:val="1"/>
          <w:numId w:val="1"/>
        </w:numPr>
      </w:pPr>
      <w:r>
        <w:t xml:space="preserve">Item 4</w:t>
      </w:r>
    </w:p>
    <w:p>
      <w:pPr>
        <w:pStyle w:val="ListParagraph"/>
        <w:numPr>
          <w:ilvl w:val="2"/>
          <w:numId w:val="2"/>
        </w:numPr>
      </w:pPr>
      <w:r>
        <w:t xml:space="preserve">Item 5</w:t>
      </w:r>
    </w:p>
    <w:p>
      <w:pPr>
        <w:pStyle w:val="ListParagraph"/>
        <w:numPr>
          <w:ilvl w:val="2"/>
          <w:numId w:val="2"/>
        </w:numPr>
      </w:pPr>
      <w:r>
        <w:t xml:space="preserve">Item 6</w:t>
      </w:r>
    </w:p>
    <w:p>
      <w:pPr>
        <w:pStyle w:val="ListParagraph"/>
        <w:numPr>
          <w:ilvl w:val="0"/>
          <w:numId w:val="2"/>
        </w:numPr>
      </w:pPr>
      <w:r>
        <w:t xml:space="preserve">Item 7</w:t>
      </w:r>
    </w:p>
    <w:p>
      <w:pPr>
        <w:pStyle w:val="ListParagraph"/>
        <w:numPr>
          <w:ilvl w:val="0"/>
          <w:numId w:val="2"/>
        </w:numPr>
      </w:pPr>
      <w:r>
        <w:t xml:space="preserve">Item 8</w:t>
      </w:r>
    </w:p>
    <w:p>
      <w:pPr>
        <w:pStyle w:val="ListParagraph"/>
        <w:numPr>
          <w:ilvl w:val="1"/>
          <w:numId w:val="2"/>
        </w:numPr>
      </w:pPr>
      <w:r>
        <w:t xml:space="preserve">Item 9</w:t>
      </w:r>
    </w:p>
    <w:p>
      <w:pPr>
        <w:pStyle w:val="ListParagraph"/>
        <w:numPr>
          <w:ilvl w:val="1"/>
          <w:numId w:val="2"/>
        </w:numPr>
      </w:pPr>
      <w:r>
        <w:t xml:space="preserve">Item 10</w:t>
      </w:r>
    </w:p>
    <w:p>
      <w:r>
        <w:t xml:space="preserve">
  </w:t>
      </w: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  </w:t>
      </w:r>
      <w:r>
        <w:t xml:space="preserve">[Image not found: testimagedhd]</w:t>
      </w:r>
      <w:r>
        <w:t xml:space="preserve">
</w:t>
      </w:r>
    </w:p>
    <w:p>
      <w:r>
        <w:t xml:space="preserve">
  test image floating left
  </w:t>
      </w:r>
      <w:r>
        <w:drawing>
          <wp:anchor distT="0" distB="0" distL="0" distR="0" simplePos="0" allowOverlap="1" behindDoc="0" locked="0" layoutInCell="1" relativeHeight="95250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952500" cy="952500"/>
            <wp:effectExtent t="0" r="0" b="0" l="0"/>
            <wp:wrapSquare wrapText="bothSides" distT="0" distB="0" distL="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
  Lorem ipsum dolor sit amet, consectetur adipiscing elit. Sed non risus. Suspendisse lectus tortor, dignissim sit amet, adipiscing nec, ultricies sed, dolor. Cras elementum ultrices diam. Maecenas ligula massa.
</w:t>
      </w:r>
    </w:p>
    <w:p>
      <w:r>
        <w:t xml:space="preserve">
  test image floating right
  </w:t>
      </w:r>
      <w:r>
        <w:drawing>
          <wp:anchor distT="0" distB="0" distL="0" distR="0" simplePos="0" allowOverlap="1" behindDoc="0" locked="0" layoutInCell="1" relativeHeight="952500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952500" cy="952500"/>
            <wp:effectExtent t="0" r="0" b="0" l="0"/>
            <wp:wrapSquare wrapText="bothSides" distT="0" distB="0" distL="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
  Lorem ipsum dolor sit amet, consectetur adipiscing elit. Sed non risus. Suspendisse lectus tortor, dignissim sit amet, adipiscing nec, ultricies sed, dolor. Cras elementum ultrices diam. Maecenas ligula massa.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e89685e33bd7f964824c75bbc691b7a82a48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2026-06-13T11:54:05.384Z</dcterms:created>
  <dcterms:modified xsi:type="dcterms:W3CDTF">2026-06-13T11:54:05.384Z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