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C8" w:rsidRPr="000A0411" w:rsidRDefault="002A149B">
      <w:pPr>
        <w:rPr>
          <w:rFonts w:ascii="Verdana" w:hAnsi="Verdana"/>
          <w:b/>
        </w:rPr>
      </w:pPr>
      <w:r w:rsidRPr="000A0411">
        <w:rPr>
          <w:rFonts w:ascii="Verdana" w:hAnsi="Verdana"/>
          <w:b/>
        </w:rPr>
        <w:t>BORNCARE</w:t>
      </w:r>
    </w:p>
    <w:p w:rsidR="002A149B" w:rsidRPr="000A0411" w:rsidRDefault="002A149B">
      <w:pPr>
        <w:rPr>
          <w:rFonts w:ascii="Verdana" w:hAnsi="Verdana"/>
          <w:b/>
        </w:rPr>
      </w:pPr>
      <w:r w:rsidRPr="000A0411">
        <w:rPr>
          <w:rFonts w:ascii="Verdana" w:hAnsi="Verdana"/>
          <w:b/>
        </w:rPr>
        <w:t>Getting Started</w:t>
      </w:r>
    </w:p>
    <w:p w:rsidR="00EB0AC1" w:rsidRPr="000A0411" w:rsidRDefault="00EB0AC1" w:rsidP="00EB0AC1">
      <w:pPr>
        <w:pStyle w:val="GvdeMetni"/>
        <w:spacing w:before="171" w:line="228" w:lineRule="auto"/>
        <w:ind w:left="236" w:right="528"/>
        <w:rPr>
          <w:rFonts w:ascii="Verdana" w:hAnsi="Verdana"/>
          <w:w w:val="110"/>
        </w:rPr>
      </w:pPr>
      <w:r w:rsidRPr="000A0411">
        <w:rPr>
          <w:rFonts w:ascii="Verdana" w:hAnsi="Verdana"/>
          <w:w w:val="105"/>
        </w:rPr>
        <w:t xml:space="preserve">This website is a system that will be used to keep mother-baby health under control. This system will include vaccination follow-ups, control of the baby's height-weight ratio, nutritional advice for </w:t>
      </w:r>
      <w:r w:rsidRPr="000A0411">
        <w:rPr>
          <w:rFonts w:ascii="Verdana" w:hAnsi="Verdana"/>
          <w:w w:val="110"/>
        </w:rPr>
        <w:t>both mother and baby, as well as educational and entertaining games for the baby. The system will be accessible from anywhere in the internet and notifications will be sent to the user via mail.</w:t>
      </w:r>
      <w:r w:rsidRPr="000A0411">
        <w:rPr>
          <w:rFonts w:ascii="Verdana" w:hAnsi="Verdana"/>
        </w:rPr>
        <w:t xml:space="preserve"> </w:t>
      </w:r>
      <w:r w:rsidRPr="000A0411">
        <w:rPr>
          <w:rFonts w:ascii="Verdana" w:hAnsi="Verdana"/>
          <w:w w:val="110"/>
        </w:rPr>
        <w:t>The system is a new, self-contained product. In order to use the system, it is necessary to register to the system. After the user enters the baby's information into the system, the information is stored in the database. In this way, the necessary comparisons are made according to the data in the database and feedback is given to the user. Main functionalities of the product can be summarized in five categories; vaccination schedule</w:t>
      </w:r>
      <w:r w:rsidRPr="000A0411">
        <w:rPr>
          <w:rFonts w:ascii="Verdana" w:hAnsi="Verdana"/>
          <w:spacing w:val="-40"/>
          <w:w w:val="110"/>
        </w:rPr>
        <w:t xml:space="preserve"> </w:t>
      </w:r>
      <w:r w:rsidRPr="000A0411">
        <w:rPr>
          <w:rFonts w:ascii="Verdana" w:hAnsi="Verdana"/>
          <w:w w:val="110"/>
        </w:rPr>
        <w:t>for moms and babies, follow-up the baby's growth process, informative contents about babies</w:t>
      </w:r>
      <w:r w:rsidRPr="000A0411">
        <w:rPr>
          <w:rFonts w:ascii="Verdana" w:hAnsi="Verdana"/>
          <w:spacing w:val="-37"/>
          <w:w w:val="110"/>
        </w:rPr>
        <w:t xml:space="preserve"> </w:t>
      </w:r>
      <w:r w:rsidRPr="000A0411">
        <w:rPr>
          <w:rFonts w:ascii="Verdana" w:hAnsi="Verdana"/>
          <w:w w:val="110"/>
        </w:rPr>
        <w:t>growth, to be able to upload the results of the health tests to the system, to share information with a doctor.</w:t>
      </w:r>
    </w:p>
    <w:p w:rsidR="00517388" w:rsidRDefault="000A0411" w:rsidP="000A0411">
      <w:pPr>
        <w:pStyle w:val="GvdeMetni"/>
        <w:spacing w:before="171" w:line="228" w:lineRule="auto"/>
        <w:ind w:right="528"/>
        <w:rPr>
          <w:rFonts w:ascii="Verdana" w:hAnsi="Verdana"/>
          <w:b/>
        </w:rPr>
      </w:pPr>
      <w:r w:rsidRPr="000A0411">
        <w:rPr>
          <w:rFonts w:ascii="Verdana" w:hAnsi="Verdana"/>
          <w:b/>
        </w:rPr>
        <w:t>How to run the Borncare?</w:t>
      </w:r>
    </w:p>
    <w:p w:rsidR="000A0411" w:rsidRPr="000A0411" w:rsidRDefault="000A0411" w:rsidP="000A0411">
      <w:pPr>
        <w:pStyle w:val="GvdeMetni"/>
        <w:spacing w:before="171" w:line="228" w:lineRule="auto"/>
        <w:ind w:right="528"/>
        <w:rPr>
          <w:rFonts w:ascii="Verdana" w:hAnsi="Verdana"/>
          <w:b/>
        </w:rPr>
      </w:pPr>
    </w:p>
    <w:p w:rsidR="002A149B" w:rsidRPr="000A0411" w:rsidRDefault="00095E9A">
      <w:pPr>
        <w:rPr>
          <w:rFonts w:ascii="Verdana" w:hAnsi="Verdana"/>
        </w:rPr>
      </w:pPr>
      <w:r w:rsidRPr="000A0411">
        <w:rPr>
          <w:rFonts w:ascii="Verdana" w:hAnsi="Verdana"/>
          <w:b/>
        </w:rPr>
        <w:t xml:space="preserve">Step1: </w:t>
      </w:r>
      <w:r w:rsidR="00517388" w:rsidRPr="000A0411">
        <w:rPr>
          <w:rFonts w:ascii="Verdana" w:hAnsi="Verdana"/>
        </w:rPr>
        <w:t xml:space="preserve">Download the WampServer </w:t>
      </w:r>
    </w:p>
    <w:p w:rsidR="00517388" w:rsidRPr="000A0411" w:rsidRDefault="00517388">
      <w:pPr>
        <w:rPr>
          <w:rFonts w:ascii="Verdana" w:hAnsi="Verdana"/>
        </w:rPr>
      </w:pPr>
      <w:r w:rsidRPr="000A0411">
        <w:rPr>
          <w:rFonts w:ascii="Verdana" w:hAnsi="Verdana"/>
          <w:b/>
        </w:rPr>
        <w:t>Step2</w:t>
      </w:r>
      <w:r w:rsidRPr="000A0411">
        <w:rPr>
          <w:rFonts w:ascii="Verdana" w:hAnsi="Verdana"/>
          <w:b/>
        </w:rPr>
        <w:t>:</w:t>
      </w:r>
      <w:r w:rsidRPr="000A0411">
        <w:rPr>
          <w:rFonts w:ascii="Verdana" w:hAnsi="Verdana"/>
        </w:rPr>
        <w:t xml:space="preserve"> </w:t>
      </w:r>
      <w:r w:rsidR="00A87F32" w:rsidRPr="000A0411">
        <w:rPr>
          <w:rFonts w:ascii="Verdana" w:hAnsi="Verdana"/>
        </w:rPr>
        <w:t>To login, the user</w:t>
      </w:r>
      <w:r w:rsidRPr="000A0411">
        <w:rPr>
          <w:rFonts w:ascii="Verdana" w:hAnsi="Verdana"/>
        </w:rPr>
        <w:t xml:space="preserve"> should </w:t>
      </w:r>
      <w:r w:rsidR="00A87F32" w:rsidRPr="000A0411">
        <w:rPr>
          <w:rFonts w:ascii="Verdana" w:hAnsi="Verdana"/>
        </w:rPr>
        <w:t>have database connection. User</w:t>
      </w:r>
      <w:r w:rsidRPr="000A0411">
        <w:rPr>
          <w:rFonts w:ascii="Verdana" w:hAnsi="Verdana"/>
        </w:rPr>
        <w:t xml:space="preserve"> should import the Borncare.sql file by using MySQL.</w:t>
      </w:r>
    </w:p>
    <w:p w:rsidR="00517388" w:rsidRPr="000A0411" w:rsidRDefault="00095E9A">
      <w:pPr>
        <w:rPr>
          <w:rFonts w:ascii="Verdana" w:hAnsi="Verdana"/>
        </w:rPr>
      </w:pPr>
      <w:r w:rsidRPr="000A0411">
        <w:rPr>
          <w:rFonts w:ascii="Verdana" w:hAnsi="Verdana"/>
          <w:b/>
        </w:rPr>
        <w:t>Step</w:t>
      </w:r>
      <w:r w:rsidR="00517388" w:rsidRPr="000A0411">
        <w:rPr>
          <w:rFonts w:ascii="Verdana" w:hAnsi="Verdana"/>
          <w:b/>
        </w:rPr>
        <w:t>3</w:t>
      </w:r>
      <w:r w:rsidRPr="000A0411">
        <w:rPr>
          <w:rFonts w:ascii="Verdana" w:hAnsi="Verdana"/>
          <w:b/>
        </w:rPr>
        <w:t>:</w:t>
      </w:r>
      <w:r w:rsidRPr="000A0411">
        <w:rPr>
          <w:rFonts w:ascii="Verdana" w:hAnsi="Verdana"/>
        </w:rPr>
        <w:t xml:space="preserve"> </w:t>
      </w:r>
      <w:r w:rsidR="00517388" w:rsidRPr="000A0411">
        <w:rPr>
          <w:rFonts w:ascii="Verdana" w:hAnsi="Verdana"/>
        </w:rPr>
        <w:t xml:space="preserve">Put the “borncare” file into this directory: C:\wamp64\www </w:t>
      </w:r>
    </w:p>
    <w:p w:rsidR="00517388" w:rsidRPr="000A0411" w:rsidRDefault="00517388">
      <w:pPr>
        <w:rPr>
          <w:rFonts w:ascii="Verdana" w:hAnsi="Verdana"/>
        </w:rPr>
      </w:pPr>
      <w:r w:rsidRPr="000A0411">
        <w:rPr>
          <w:rFonts w:ascii="Verdana" w:hAnsi="Verdana"/>
          <w:b/>
        </w:rPr>
        <w:t>Step4</w:t>
      </w:r>
      <w:r w:rsidR="00095E9A" w:rsidRPr="000A0411">
        <w:rPr>
          <w:rFonts w:ascii="Verdana" w:hAnsi="Verdana"/>
          <w:b/>
        </w:rPr>
        <w:t>:</w:t>
      </w:r>
      <w:r w:rsidR="00095E9A" w:rsidRPr="000A0411">
        <w:rPr>
          <w:rFonts w:ascii="Verdana" w:hAnsi="Verdana"/>
        </w:rPr>
        <w:t xml:space="preserve"> </w:t>
      </w:r>
      <w:r w:rsidRPr="000A0411">
        <w:rPr>
          <w:rFonts w:ascii="Verdana" w:hAnsi="Verdana"/>
        </w:rPr>
        <w:t xml:space="preserve">Open the local host and write </w:t>
      </w:r>
      <w:hyperlink r:id="rId6" w:history="1">
        <w:r w:rsidRPr="000A0411">
          <w:rPr>
            <w:rStyle w:val="Kpr"/>
            <w:rFonts w:ascii="Verdana" w:hAnsi="Verdana"/>
          </w:rPr>
          <w:t>http://localhost/borncare/anasayfaa.php</w:t>
        </w:r>
      </w:hyperlink>
      <w:r w:rsidRPr="000A0411">
        <w:rPr>
          <w:rFonts w:ascii="Verdana" w:hAnsi="Verdana"/>
        </w:rPr>
        <w:t xml:space="preserve"> </w:t>
      </w:r>
    </w:p>
    <w:p w:rsidR="00095E9A" w:rsidRPr="000A0411" w:rsidRDefault="00517388">
      <w:pPr>
        <w:rPr>
          <w:rFonts w:ascii="Verdana" w:hAnsi="Verdana"/>
        </w:rPr>
      </w:pPr>
      <w:r w:rsidRPr="000A0411">
        <w:rPr>
          <w:rFonts w:ascii="Verdana" w:hAnsi="Verdana"/>
          <w:b/>
        </w:rPr>
        <w:t>Step5</w:t>
      </w:r>
      <w:r w:rsidR="00095E9A" w:rsidRPr="000A0411">
        <w:rPr>
          <w:rFonts w:ascii="Verdana" w:hAnsi="Verdana"/>
          <w:b/>
        </w:rPr>
        <w:t>:</w:t>
      </w:r>
      <w:r w:rsidR="00095E9A" w:rsidRPr="000A0411">
        <w:rPr>
          <w:rFonts w:ascii="Verdana" w:hAnsi="Verdana"/>
        </w:rPr>
        <w:t xml:space="preserve"> After creati</w:t>
      </w:r>
      <w:r w:rsidR="00A87F32" w:rsidRPr="000A0411">
        <w:rPr>
          <w:rFonts w:ascii="Verdana" w:hAnsi="Verdana"/>
        </w:rPr>
        <w:t>ng database connection, user can login or signup. If user signup, then user can login by using</w:t>
      </w:r>
      <w:r w:rsidR="00095E9A" w:rsidRPr="000A0411">
        <w:rPr>
          <w:rFonts w:ascii="Verdana" w:hAnsi="Verdana"/>
        </w:rPr>
        <w:t xml:space="preserve"> username and password. Otherwise, </w:t>
      </w:r>
      <w:r w:rsidR="00A87F32" w:rsidRPr="000A0411">
        <w:rPr>
          <w:rFonts w:ascii="Verdana" w:hAnsi="Verdana"/>
        </w:rPr>
        <w:t>user</w:t>
      </w:r>
      <w:r w:rsidR="00095E9A" w:rsidRPr="000A0411">
        <w:rPr>
          <w:rFonts w:ascii="Verdana" w:hAnsi="Verdana"/>
        </w:rPr>
        <w:t xml:space="preserve"> do not have an account, only visit the website. If </w:t>
      </w:r>
      <w:r w:rsidR="00A87F32" w:rsidRPr="000A0411">
        <w:rPr>
          <w:rFonts w:ascii="Verdana" w:hAnsi="Verdana"/>
        </w:rPr>
        <w:t xml:space="preserve">user have an account, </w:t>
      </w:r>
      <w:r w:rsidR="00095E9A" w:rsidRPr="000A0411">
        <w:rPr>
          <w:rFonts w:ascii="Verdana" w:hAnsi="Verdana"/>
        </w:rPr>
        <w:t>can login directly.</w:t>
      </w:r>
    </w:p>
    <w:p w:rsidR="00095E9A" w:rsidRPr="000A0411" w:rsidRDefault="00517388">
      <w:pPr>
        <w:rPr>
          <w:rFonts w:ascii="Verdana" w:hAnsi="Verdana"/>
        </w:rPr>
      </w:pPr>
      <w:r w:rsidRPr="000A0411">
        <w:rPr>
          <w:rFonts w:ascii="Verdana" w:hAnsi="Verdana"/>
          <w:b/>
        </w:rPr>
        <w:t>Step6:</w:t>
      </w:r>
      <w:r w:rsidRPr="000A0411">
        <w:rPr>
          <w:rFonts w:ascii="Verdana" w:hAnsi="Verdana"/>
        </w:rPr>
        <w:t xml:space="preserve"> </w:t>
      </w:r>
      <w:r w:rsidR="00A87F32" w:rsidRPr="000A0411">
        <w:rPr>
          <w:rFonts w:ascii="Verdana" w:hAnsi="Verdana"/>
        </w:rPr>
        <w:t>If user</w:t>
      </w:r>
      <w:r w:rsidRPr="000A0411">
        <w:rPr>
          <w:rFonts w:ascii="Verdana" w:hAnsi="Verdana"/>
        </w:rPr>
        <w:t xml:space="preserve"> go to </w:t>
      </w:r>
      <w:r w:rsidR="00A87F32" w:rsidRPr="000A0411">
        <w:rPr>
          <w:rFonts w:ascii="Verdana" w:hAnsi="Verdana"/>
        </w:rPr>
        <w:t>“Growth Rate” page, user can check baby’s growth by enter the weight and height values.</w:t>
      </w:r>
    </w:p>
    <w:p w:rsidR="00A87F32" w:rsidRPr="000A0411" w:rsidRDefault="00A87F32">
      <w:pPr>
        <w:rPr>
          <w:rFonts w:ascii="Verdana" w:hAnsi="Verdana"/>
        </w:rPr>
      </w:pPr>
      <w:r w:rsidRPr="000A0411">
        <w:rPr>
          <w:rFonts w:ascii="Verdana" w:hAnsi="Verdana"/>
          <w:b/>
        </w:rPr>
        <w:t>Step7:</w:t>
      </w:r>
      <w:r w:rsidRPr="000A0411">
        <w:rPr>
          <w:rFonts w:ascii="Verdana" w:hAnsi="Verdana"/>
        </w:rPr>
        <w:t xml:space="preserve"> If user go to “Vaccination Schedule”, user can display vaccinations of baby. </w:t>
      </w:r>
    </w:p>
    <w:p w:rsidR="000A0411" w:rsidRPr="000A0411" w:rsidRDefault="00A87F32">
      <w:pPr>
        <w:rPr>
          <w:rFonts w:ascii="Verdana" w:hAnsi="Verdana"/>
        </w:rPr>
      </w:pPr>
      <w:r w:rsidRPr="000A0411">
        <w:rPr>
          <w:rFonts w:ascii="Verdana" w:hAnsi="Verdana"/>
          <w:b/>
        </w:rPr>
        <w:t>Step8:</w:t>
      </w:r>
      <w:r w:rsidRPr="000A0411">
        <w:rPr>
          <w:rFonts w:ascii="Verdana" w:hAnsi="Verdana"/>
        </w:rPr>
        <w:t xml:space="preserve"> If user go to “Have Fun” page, </w:t>
      </w:r>
      <w:r w:rsidR="000A0411" w:rsidRPr="000A0411">
        <w:rPr>
          <w:rFonts w:ascii="Verdana" w:hAnsi="Verdana"/>
        </w:rPr>
        <w:t>can find games, suggestions, tales and songs.</w:t>
      </w:r>
    </w:p>
    <w:p w:rsidR="00A87F32" w:rsidRPr="000A0411" w:rsidRDefault="000A0411">
      <w:pPr>
        <w:rPr>
          <w:rFonts w:ascii="Verdana" w:hAnsi="Verdana"/>
        </w:rPr>
      </w:pPr>
      <w:r w:rsidRPr="000A0411">
        <w:rPr>
          <w:rFonts w:ascii="Verdana" w:hAnsi="Verdana"/>
          <w:b/>
        </w:rPr>
        <w:t>Step9:</w:t>
      </w:r>
      <w:r w:rsidRPr="000A0411">
        <w:rPr>
          <w:rFonts w:ascii="Verdana" w:hAnsi="Verdana"/>
        </w:rPr>
        <w:t xml:space="preserve"> </w:t>
      </w:r>
      <w:r w:rsidRPr="000A0411">
        <w:rPr>
          <w:rFonts w:ascii="Verdana" w:hAnsi="Verdana"/>
        </w:rPr>
        <w:t>If user go to “</w:t>
      </w:r>
      <w:r w:rsidRPr="000A0411">
        <w:rPr>
          <w:rFonts w:ascii="Verdana" w:hAnsi="Verdana"/>
        </w:rPr>
        <w:t>User Page</w:t>
      </w:r>
      <w:r w:rsidRPr="000A0411">
        <w:rPr>
          <w:rFonts w:ascii="Verdana" w:hAnsi="Verdana"/>
        </w:rPr>
        <w:t xml:space="preserve">”, </w:t>
      </w:r>
      <w:r w:rsidRPr="000A0411">
        <w:rPr>
          <w:rFonts w:ascii="Verdana" w:hAnsi="Verdana"/>
        </w:rPr>
        <w:t>can view information about baby and mom</w:t>
      </w:r>
      <w:r w:rsidRPr="000A0411">
        <w:rPr>
          <w:rFonts w:ascii="Verdana" w:hAnsi="Verdana"/>
        </w:rPr>
        <w:t>.</w:t>
      </w:r>
    </w:p>
    <w:p w:rsidR="000A0411" w:rsidRPr="00095E9A" w:rsidRDefault="000A0411">
      <w:bookmarkStart w:id="0" w:name="_GoBack"/>
      <w:bookmarkEnd w:id="0"/>
    </w:p>
    <w:sectPr w:rsidR="000A0411" w:rsidRPr="00095E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4BC" w:rsidRDefault="00AF64BC" w:rsidP="002A149B">
      <w:pPr>
        <w:spacing w:after="0" w:line="240" w:lineRule="auto"/>
      </w:pPr>
      <w:r>
        <w:separator/>
      </w:r>
    </w:p>
  </w:endnote>
  <w:endnote w:type="continuationSeparator" w:id="0">
    <w:p w:rsidR="00AF64BC" w:rsidRDefault="00AF64BC" w:rsidP="002A1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4BC" w:rsidRDefault="00AF64BC" w:rsidP="002A149B">
      <w:pPr>
        <w:spacing w:after="0" w:line="240" w:lineRule="auto"/>
      </w:pPr>
      <w:r>
        <w:separator/>
      </w:r>
    </w:p>
  </w:footnote>
  <w:footnote w:type="continuationSeparator" w:id="0">
    <w:p w:rsidR="00AF64BC" w:rsidRDefault="00AF64BC" w:rsidP="002A1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49B"/>
    <w:rsid w:val="00095E9A"/>
    <w:rsid w:val="000A0411"/>
    <w:rsid w:val="002A149B"/>
    <w:rsid w:val="00517388"/>
    <w:rsid w:val="008E7FFD"/>
    <w:rsid w:val="00934A16"/>
    <w:rsid w:val="00A87F32"/>
    <w:rsid w:val="00AF64BC"/>
    <w:rsid w:val="00DD47C8"/>
    <w:rsid w:val="00EB0A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CFF61C-C9D0-4DA5-863B-A4C18D23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A149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A149B"/>
  </w:style>
  <w:style w:type="paragraph" w:styleId="Altbilgi">
    <w:name w:val="footer"/>
    <w:basedOn w:val="Normal"/>
    <w:link w:val="AltbilgiChar"/>
    <w:uiPriority w:val="99"/>
    <w:unhideWhenUsed/>
    <w:rsid w:val="002A149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A149B"/>
  </w:style>
  <w:style w:type="paragraph" w:styleId="GvdeMetni">
    <w:name w:val="Body Text"/>
    <w:basedOn w:val="Normal"/>
    <w:link w:val="GvdeMetniChar"/>
    <w:uiPriority w:val="1"/>
    <w:qFormat/>
    <w:rsid w:val="00EB0AC1"/>
    <w:pPr>
      <w:widowControl w:val="0"/>
      <w:autoSpaceDE w:val="0"/>
      <w:autoSpaceDN w:val="0"/>
      <w:spacing w:after="0" w:line="240" w:lineRule="auto"/>
    </w:pPr>
    <w:rPr>
      <w:rFonts w:ascii="Times New Roman" w:eastAsia="Times New Roman" w:hAnsi="Times New Roman" w:cs="Times New Roman"/>
      <w:lang w:eastAsia="tr-TR" w:bidi="tr-TR"/>
    </w:rPr>
  </w:style>
  <w:style w:type="character" w:customStyle="1" w:styleId="GvdeMetniChar">
    <w:name w:val="Gövde Metni Char"/>
    <w:basedOn w:val="VarsaylanParagrafYazTipi"/>
    <w:link w:val="GvdeMetni"/>
    <w:uiPriority w:val="1"/>
    <w:rsid w:val="00EB0AC1"/>
    <w:rPr>
      <w:rFonts w:ascii="Times New Roman" w:eastAsia="Times New Roman" w:hAnsi="Times New Roman" w:cs="Times New Roman"/>
      <w:lang w:eastAsia="tr-TR" w:bidi="tr-TR"/>
    </w:rPr>
  </w:style>
  <w:style w:type="character" w:styleId="Kpr">
    <w:name w:val="Hyperlink"/>
    <w:basedOn w:val="VarsaylanParagrafYazTipi"/>
    <w:uiPriority w:val="99"/>
    <w:unhideWhenUsed/>
    <w:rsid w:val="00517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borncare/anasayfaa.ph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ÇIRA</dc:creator>
  <cp:keywords/>
  <dc:description/>
  <cp:lastModifiedBy>BÜŞRA ÇIRA</cp:lastModifiedBy>
  <cp:revision>2</cp:revision>
  <dcterms:created xsi:type="dcterms:W3CDTF">2019-05-26T20:58:00Z</dcterms:created>
  <dcterms:modified xsi:type="dcterms:W3CDTF">2019-05-26T20:58:00Z</dcterms:modified>
</cp:coreProperties>
</file>