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8E7CD" w14:textId="2595393A" w:rsidR="006F7BB9" w:rsidRPr="00F577CD" w:rsidRDefault="00F577CD" w:rsidP="00F577CD">
      <w:pPr>
        <w:pStyle w:val="Heading1"/>
      </w:pPr>
      <w:bookmarkStart w:id="0" w:name="_GoBack"/>
      <w:bookmarkEnd w:id="0"/>
      <w:r>
        <w:t>Heading 1</w:t>
      </w:r>
    </w:p>
    <w:p w14:paraId="018178D2" w14:textId="77777777" w:rsidR="00E268BF" w:rsidRPr="00F577CD" w:rsidRDefault="00E268BF" w:rsidP="00F577CD"/>
    <w:p w14:paraId="5F04BF7E" w14:textId="77777777" w:rsidR="00E268BF" w:rsidRPr="00F577CD" w:rsidRDefault="00E268BF" w:rsidP="00F577CD">
      <w:r w:rsidRPr="00F577CD">
        <w:t>Collaboratively administrate empowered markets via plug-and-play networks. Dynamically procrastinate B2C users after installed base benefits. Dramatically visualize customer directed convergence without revolutionary ROI.</w:t>
      </w:r>
    </w:p>
    <w:p w14:paraId="2846B585" w14:textId="77777777" w:rsidR="00F577CD" w:rsidRPr="00F577CD" w:rsidRDefault="00F577CD" w:rsidP="00F577CD"/>
    <w:p w14:paraId="54332F3F" w14:textId="7171729C" w:rsidR="00E268BF" w:rsidRPr="00F577CD" w:rsidRDefault="00E268BF" w:rsidP="00F577CD">
      <w:r w:rsidRPr="00F577CD">
        <w:t>#outcome</w:t>
      </w:r>
    </w:p>
    <w:p w14:paraId="31F313A7" w14:textId="77777777" w:rsidR="00F577CD" w:rsidRPr="00F577CD" w:rsidRDefault="00F577CD" w:rsidP="00F577CD"/>
    <w:p w14:paraId="06A938CA" w14:textId="53205FFA" w:rsidR="00F577CD" w:rsidRPr="00F577CD" w:rsidRDefault="00F577CD" w:rsidP="00F577CD">
      <w:pPr>
        <w:pStyle w:val="Heading2"/>
      </w:pPr>
      <w:r>
        <w:t>Heading</w:t>
      </w:r>
      <w:r>
        <w:t xml:space="preserve"> 2</w:t>
      </w:r>
    </w:p>
    <w:p w14:paraId="6F48EBD0" w14:textId="77777777" w:rsidR="00F577CD" w:rsidRPr="00F577CD" w:rsidRDefault="00F577CD" w:rsidP="00F577CD"/>
    <w:p w14:paraId="46C152F4" w14:textId="5545BBF8" w:rsidR="00E268BF" w:rsidRPr="00F577CD" w:rsidRDefault="00E268BF" w:rsidP="00F577CD">
      <w:r w:rsidRPr="00F577CD">
        <w:t>Proactively envisioned multimedia based expertise and cross-media growth strategies. Seamlessly visualize quality intellectual capital without superior collaboration and idea-sharing. Holistically pontificate installed base portals after maintainable products.</w:t>
      </w:r>
    </w:p>
    <w:p w14:paraId="10A571FE" w14:textId="77777777" w:rsidR="00F577CD" w:rsidRPr="00F577CD" w:rsidRDefault="00F577CD" w:rsidP="00F577CD"/>
    <w:p w14:paraId="45AF550A" w14:textId="5B8B78C8" w:rsidR="00E268BF" w:rsidRPr="00F577CD" w:rsidRDefault="00E268BF" w:rsidP="00F577CD">
      <w:r w:rsidRPr="00F577CD">
        <w:t>/outcome</w:t>
      </w:r>
    </w:p>
    <w:p w14:paraId="725E348D" w14:textId="77777777" w:rsidR="00E268BF" w:rsidRPr="00F577CD" w:rsidRDefault="00E268BF" w:rsidP="00F577CD"/>
    <w:p w14:paraId="2312FB50" w14:textId="3612CEE0" w:rsidR="00E268BF" w:rsidRPr="00F577CD" w:rsidRDefault="00E268BF" w:rsidP="00F577CD">
      <w:r w:rsidRPr="00F577CD">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14:paraId="0A974AA9" w14:textId="77777777" w:rsidR="00F577CD" w:rsidRPr="00F577CD" w:rsidRDefault="00F577CD" w:rsidP="00F577CD"/>
    <w:p w14:paraId="2A3FE9BB" w14:textId="6917DC5B" w:rsidR="00E268BF" w:rsidRPr="00F577CD" w:rsidRDefault="00E268BF" w:rsidP="00F577CD">
      <w:r w:rsidRPr="00F577CD">
        <w:t>#image</w:t>
      </w:r>
    </w:p>
    <w:p w14:paraId="536D7A48" w14:textId="77777777" w:rsidR="00F577CD" w:rsidRPr="00F577CD" w:rsidRDefault="00F577CD" w:rsidP="00F577CD"/>
    <w:p w14:paraId="70F67137" w14:textId="77777777" w:rsidR="00E268BF" w:rsidRPr="00F577CD" w:rsidRDefault="00E268BF" w:rsidP="00F577CD">
      <w:r w:rsidRPr="00F577CD">
        <w:drawing>
          <wp:inline distT="0" distB="0" distL="0" distR="0" wp14:anchorId="1B7D0A38" wp14:editId="26FDBB05">
            <wp:extent cx="3051810" cy="203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051810" cy="2034540"/>
                    </a:xfrm>
                    <a:prstGeom prst="rect">
                      <a:avLst/>
                    </a:prstGeom>
                  </pic:spPr>
                </pic:pic>
              </a:graphicData>
            </a:graphic>
          </wp:inline>
        </w:drawing>
      </w:r>
    </w:p>
    <w:p w14:paraId="4E97AE18" w14:textId="77777777" w:rsidR="00F577CD" w:rsidRPr="00F577CD" w:rsidRDefault="00F577CD" w:rsidP="00F577CD"/>
    <w:p w14:paraId="3962335B" w14:textId="29F8F339" w:rsidR="00E268BF" w:rsidRPr="00F577CD" w:rsidRDefault="00E268BF" w:rsidP="00F577CD">
      <w:r w:rsidRPr="00F577CD">
        <w:t>Alt: Photograph of Corporate Headquarters</w:t>
      </w:r>
    </w:p>
    <w:p w14:paraId="635EAA14" w14:textId="77777777" w:rsidR="00F577CD" w:rsidRPr="00F577CD" w:rsidRDefault="00F577CD" w:rsidP="00F577CD"/>
    <w:p w14:paraId="075904F3" w14:textId="2BFEA723" w:rsidR="00E268BF" w:rsidRPr="00F577CD" w:rsidRDefault="00E268BF" w:rsidP="00F577CD">
      <w:r w:rsidRPr="00F577CD">
        <w:t>Photograph of Corporate Headquarters</w:t>
      </w:r>
    </w:p>
    <w:p w14:paraId="09094A8B" w14:textId="77777777" w:rsidR="00F577CD" w:rsidRPr="00F577CD" w:rsidRDefault="00F577CD" w:rsidP="00F577CD"/>
    <w:p w14:paraId="7D1F9E6A" w14:textId="41AF9C3B" w:rsidR="0092437A" w:rsidRPr="00F577CD" w:rsidRDefault="00E268BF" w:rsidP="00F577CD">
      <w:r w:rsidRPr="00F577CD">
        <w:t>/image</w:t>
      </w:r>
    </w:p>
    <w:p w14:paraId="1C820E2C" w14:textId="77777777" w:rsidR="00F577CD" w:rsidRPr="00F577CD" w:rsidRDefault="00F577CD" w:rsidP="00F577CD"/>
    <w:p w14:paraId="410D34EE" w14:textId="447D786F" w:rsidR="00E268BF" w:rsidRPr="00F577CD" w:rsidRDefault="00E268BF" w:rsidP="00F577CD">
      <w:r w:rsidRPr="00F577CD">
        <w:lastRenderedPageBreak/>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14:paraId="32B46202" w14:textId="77777777" w:rsidR="0092437A" w:rsidRPr="00F577CD" w:rsidRDefault="0092437A" w:rsidP="00F577CD"/>
    <w:p w14:paraId="4D20AE82" w14:textId="782A033B" w:rsidR="00E268BF" w:rsidRDefault="00E268BF" w:rsidP="00F577CD">
      <w:r w:rsidRPr="00F577CD">
        <w:t>#accordion</w:t>
      </w:r>
    </w:p>
    <w:p w14:paraId="7ECAD382" w14:textId="77777777" w:rsidR="00F577CD" w:rsidRPr="00F577CD" w:rsidRDefault="00F577CD" w:rsidP="00F577CD"/>
    <w:p w14:paraId="79D38B83" w14:textId="530BCFC3" w:rsidR="00E268BF" w:rsidRPr="00F577CD" w:rsidRDefault="00E268BF" w:rsidP="00A2194A">
      <w:pPr>
        <w:pStyle w:val="Heading3"/>
      </w:pPr>
      <w:r w:rsidRPr="00F577CD">
        <w:t>Sub</w:t>
      </w:r>
      <w:r w:rsidR="00F577CD" w:rsidRPr="00F577CD">
        <w:t>-</w:t>
      </w:r>
      <w:r w:rsidR="00F577CD">
        <w:t>Heading 1</w:t>
      </w:r>
    </w:p>
    <w:p w14:paraId="439C1C12" w14:textId="77777777" w:rsidR="00E268BF" w:rsidRPr="00F577CD" w:rsidRDefault="00E268BF" w:rsidP="00F577CD"/>
    <w:p w14:paraId="56EDC590" w14:textId="77777777" w:rsidR="00E268BF" w:rsidRPr="00F577CD" w:rsidRDefault="00E268BF" w:rsidP="00F577CD">
      <w:r w:rsidRPr="00F577CD">
        <w:t>Disability case management truly requires a multidisciplinary approach: many stakeholders working together for a good outcome. In traditional workplaces, particularly those with historically adversarial labour relations climates, this type of collaboration is new. Its development takes time, effort, and commitment.</w:t>
      </w:r>
    </w:p>
    <w:p w14:paraId="7AC11C25" w14:textId="77777777" w:rsidR="0092437A" w:rsidRPr="00F577CD" w:rsidRDefault="0092437A" w:rsidP="00F577CD"/>
    <w:p w14:paraId="5D61BACA" w14:textId="77777777" w:rsidR="0092437A" w:rsidRPr="00F577CD" w:rsidRDefault="0092437A" w:rsidP="00F577CD">
      <w:r w:rsidRPr="00F577CD">
        <w:t>#reflection</w:t>
      </w:r>
    </w:p>
    <w:p w14:paraId="0947C143" w14:textId="77777777" w:rsidR="0092437A" w:rsidRPr="00F577CD" w:rsidRDefault="0092437A" w:rsidP="00F577CD"/>
    <w:p w14:paraId="20CDCDB5" w14:textId="77777777" w:rsidR="0092437A" w:rsidRPr="00F577CD" w:rsidRDefault="0092437A" w:rsidP="00F577CD">
      <w:r w:rsidRPr="00F577CD">
        <w:t>Think of a time when you worked collaboratively in a team, what contributed to the success of the collaboration? What challenges did you encounter?</w:t>
      </w:r>
    </w:p>
    <w:p w14:paraId="12594C3C" w14:textId="77777777" w:rsidR="0092437A" w:rsidRPr="00F577CD" w:rsidRDefault="0092437A" w:rsidP="00F577CD"/>
    <w:p w14:paraId="06CE451C" w14:textId="77777777" w:rsidR="0092437A" w:rsidRPr="00F577CD" w:rsidRDefault="0092437A" w:rsidP="00F577CD">
      <w:r w:rsidRPr="00F577CD">
        <w:t>/reflection</w:t>
      </w:r>
    </w:p>
    <w:p w14:paraId="323DF633" w14:textId="77777777" w:rsidR="0092437A" w:rsidRPr="00F577CD" w:rsidRDefault="0092437A" w:rsidP="00F577CD"/>
    <w:p w14:paraId="148A5D84" w14:textId="70D290FB" w:rsidR="00F577CD" w:rsidRPr="00F577CD" w:rsidRDefault="00F577CD" w:rsidP="00A2194A">
      <w:pPr>
        <w:pStyle w:val="Heading3"/>
      </w:pPr>
      <w:r w:rsidRPr="00F577CD">
        <w:t>Sub-</w:t>
      </w:r>
      <w:r>
        <w:t>Heading 2</w:t>
      </w:r>
    </w:p>
    <w:p w14:paraId="35C747DE" w14:textId="77777777" w:rsidR="0092437A" w:rsidRPr="00F577CD" w:rsidRDefault="0092437A" w:rsidP="00F577CD"/>
    <w:p w14:paraId="391CDBA0" w14:textId="77777777" w:rsidR="0092437A" w:rsidRPr="00F577CD" w:rsidRDefault="0092437A" w:rsidP="00F577CD">
      <w:r w:rsidRPr="00F577CD">
        <w:t>Prevention is also mentioned in the definition. The course will usually discuss disability case management from the point of impairment forward: an illness or injury has occurred already. However, the experience, knowledge, and data gained from working with impaired workers is valuable in primary prevention efforts — those aimed at preventing injury or illness from occurring.</w:t>
      </w:r>
    </w:p>
    <w:p w14:paraId="23226A02" w14:textId="77777777" w:rsidR="0092437A" w:rsidRPr="00F577CD" w:rsidRDefault="0092437A" w:rsidP="00F577CD"/>
    <w:p w14:paraId="7A49A33E" w14:textId="77777777" w:rsidR="0092437A" w:rsidRPr="00F577CD" w:rsidRDefault="0092437A" w:rsidP="00F577CD">
      <w:r w:rsidRPr="00F577CD">
        <w:t>/accordion</w:t>
      </w:r>
    </w:p>
    <w:p w14:paraId="76087D87" w14:textId="77777777" w:rsidR="0092437A" w:rsidRPr="00F577CD" w:rsidRDefault="0092437A" w:rsidP="00F577CD"/>
    <w:p w14:paraId="3EC4958F" w14:textId="77777777" w:rsidR="0092437A" w:rsidRPr="00F577CD" w:rsidRDefault="0092437A" w:rsidP="00F577CD">
      <w:r w:rsidRPr="00F577CD">
        <w:t xml:space="preserve">Objectively innovate empowered manufactured products whereas parallel platforms. </w:t>
      </w:r>
      <w:proofErr w:type="spellStart"/>
      <w:r w:rsidRPr="00F577CD">
        <w:t>Holisticly</w:t>
      </w:r>
      <w:proofErr w:type="spellEnd"/>
      <w:r w:rsidRPr="00F577CD">
        <w:t xml:space="preserve"> predominate extensible testing procedures for reliable supply chains. Dramatically engage top-line web services vis-a-vis cutting-edge deliverables.</w:t>
      </w:r>
    </w:p>
    <w:p w14:paraId="16AA6FFC" w14:textId="77777777" w:rsidR="0092437A" w:rsidRPr="00F577CD" w:rsidRDefault="0092437A" w:rsidP="00F577CD"/>
    <w:p w14:paraId="2396D2A4" w14:textId="77777777" w:rsidR="0092437A" w:rsidRPr="00F577CD" w:rsidRDefault="0092437A" w:rsidP="00F577CD">
      <w:r w:rsidRPr="00F577CD">
        <w:t>#key-point</w:t>
      </w:r>
    </w:p>
    <w:p w14:paraId="6C1BAAFA" w14:textId="77777777" w:rsidR="0092437A" w:rsidRPr="00F577CD" w:rsidRDefault="0092437A" w:rsidP="00F577CD"/>
    <w:p w14:paraId="4CB63F5A" w14:textId="566A30FE" w:rsidR="00F577CD" w:rsidRPr="00F577CD" w:rsidRDefault="00F577CD" w:rsidP="00F577CD">
      <w:pPr>
        <w:pStyle w:val="Heading2"/>
      </w:pPr>
      <w:r>
        <w:t>Heading</w:t>
      </w:r>
      <w:r w:rsidR="00A2194A">
        <w:t xml:space="preserve"> 3</w:t>
      </w:r>
    </w:p>
    <w:p w14:paraId="198210F3" w14:textId="77777777" w:rsidR="00F577CD" w:rsidRDefault="00F577CD" w:rsidP="00F577CD"/>
    <w:p w14:paraId="1C2DE50A" w14:textId="0AB9EB3C" w:rsidR="0092437A" w:rsidRPr="00F577CD" w:rsidRDefault="00F577CD" w:rsidP="00F577CD">
      <w:pPr>
        <w:pStyle w:val="ListParagraph"/>
        <w:numPr>
          <w:ilvl w:val="0"/>
          <w:numId w:val="4"/>
        </w:numPr>
      </w:pPr>
      <w:r>
        <w:t>C</w:t>
      </w:r>
      <w:r w:rsidR="0092437A" w:rsidRPr="00F577CD">
        <w:t>ollaborative team process</w:t>
      </w:r>
    </w:p>
    <w:p w14:paraId="27B8671C" w14:textId="03231A96" w:rsidR="0092437A" w:rsidRPr="00F577CD" w:rsidRDefault="00F577CD" w:rsidP="00F577CD">
      <w:pPr>
        <w:pStyle w:val="ListParagraph"/>
        <w:numPr>
          <w:ilvl w:val="0"/>
          <w:numId w:val="4"/>
        </w:numPr>
      </w:pPr>
      <w:r>
        <w:t>P</w:t>
      </w:r>
      <w:r w:rsidR="0092437A" w:rsidRPr="00F577CD">
        <w:t>revention of disability</w:t>
      </w:r>
    </w:p>
    <w:p w14:paraId="685852AB" w14:textId="27403626" w:rsidR="0092437A" w:rsidRPr="00F577CD" w:rsidRDefault="00F577CD" w:rsidP="00F577CD">
      <w:pPr>
        <w:pStyle w:val="ListParagraph"/>
        <w:numPr>
          <w:ilvl w:val="0"/>
          <w:numId w:val="4"/>
        </w:numPr>
      </w:pPr>
      <w:r>
        <w:t>E</w:t>
      </w:r>
      <w:r w:rsidR="0092437A" w:rsidRPr="00F577CD">
        <w:t>arly intervention</w:t>
      </w:r>
    </w:p>
    <w:p w14:paraId="32DE06DC" w14:textId="77777777" w:rsidR="00F577CD" w:rsidRDefault="00F577CD" w:rsidP="00F577CD"/>
    <w:p w14:paraId="1F685E7D" w14:textId="656A1CC1" w:rsidR="0092437A" w:rsidRPr="00F577CD" w:rsidRDefault="0092437A" w:rsidP="00F577CD">
      <w:r w:rsidRPr="00F577CD">
        <w:lastRenderedPageBreak/>
        <w:t>/key-point</w:t>
      </w:r>
    </w:p>
    <w:p w14:paraId="01FD9843" w14:textId="77777777" w:rsidR="00E268BF" w:rsidRPr="00F577CD" w:rsidRDefault="00E268BF" w:rsidP="00F577CD"/>
    <w:p w14:paraId="78C6F450" w14:textId="77777777" w:rsidR="0092437A" w:rsidRPr="00F577CD" w:rsidRDefault="0092437A" w:rsidP="00F577CD">
      <w:r w:rsidRPr="00F577CD">
        <w:t xml:space="preserve">Proactively envisioned multimedia based expertise and cross-media growth strategies. Seamlessly visualize quality intellectual capital without superior collaboration and idea-sharing. Holistically pontificate installed base portals after maintainable products. </w:t>
      </w:r>
      <w:proofErr w:type="spellStart"/>
      <w:r w:rsidRPr="00F577CD">
        <w:t>Phosfluorescently</w:t>
      </w:r>
      <w:proofErr w:type="spellEnd"/>
      <w:r w:rsidRPr="00F577CD">
        <w:t xml:space="preserve"> engage worldwide methodologies with web-enabled technology. Interactively coordinate proactive e-commerce via process-centric "outside the box" thinking. Completely pursue scalable customer service through sustainable potentialities.</w:t>
      </w:r>
    </w:p>
    <w:p w14:paraId="0397A731" w14:textId="77777777" w:rsidR="00E268BF" w:rsidRPr="00F577CD" w:rsidRDefault="00E268BF" w:rsidP="00F577CD"/>
    <w:p w14:paraId="6BF5AC3C" w14:textId="4C5D22C6" w:rsidR="0092437A" w:rsidRDefault="0092437A" w:rsidP="00F577CD">
      <w:r w:rsidRPr="00F577CD">
        <w:t>#reading</w:t>
      </w:r>
    </w:p>
    <w:p w14:paraId="2C0BEE02" w14:textId="77777777" w:rsidR="00F577CD" w:rsidRPr="00F577CD" w:rsidRDefault="00F577CD" w:rsidP="00F577CD"/>
    <w:p w14:paraId="195B44E0" w14:textId="3AAD2DA7" w:rsidR="00A2194A" w:rsidRPr="00F577CD" w:rsidRDefault="00A2194A" w:rsidP="00A2194A">
      <w:pPr>
        <w:pStyle w:val="Heading3"/>
      </w:pPr>
      <w:r w:rsidRPr="00F577CD">
        <w:t>Sub-</w:t>
      </w:r>
      <w:r>
        <w:t>Heading 3</w:t>
      </w:r>
    </w:p>
    <w:p w14:paraId="2A70A846" w14:textId="77777777" w:rsidR="0092437A" w:rsidRPr="00F577CD" w:rsidRDefault="0092437A" w:rsidP="00F577CD"/>
    <w:p w14:paraId="3EF447D1" w14:textId="77777777" w:rsidR="0092437A" w:rsidRPr="00F577CD" w:rsidRDefault="0092437A" w:rsidP="00F577CD">
      <w:r w:rsidRPr="00F577CD">
        <w:t>Read these texts by class.</w:t>
      </w:r>
    </w:p>
    <w:p w14:paraId="3C73F438" w14:textId="77777777" w:rsidR="0092437A" w:rsidRPr="00F577CD" w:rsidRDefault="0092437A" w:rsidP="00F577CD"/>
    <w:p w14:paraId="476CD346" w14:textId="77777777" w:rsidR="0092437A" w:rsidRPr="00F577CD" w:rsidRDefault="0092437A" w:rsidP="00F577CD">
      <w:r w:rsidRPr="00F577CD">
        <w:t>/reading</w:t>
      </w:r>
    </w:p>
    <w:p w14:paraId="34F1F07C" w14:textId="77777777" w:rsidR="00E268BF" w:rsidRPr="00F577CD" w:rsidRDefault="00E268BF" w:rsidP="00F577CD"/>
    <w:p w14:paraId="40A38689" w14:textId="77777777" w:rsidR="00E268BF" w:rsidRPr="00F577CD" w:rsidRDefault="00E268BF" w:rsidP="00F577CD"/>
    <w:p w14:paraId="5C6D062B" w14:textId="77777777" w:rsidR="00E268BF" w:rsidRPr="00F577CD" w:rsidRDefault="00E268BF" w:rsidP="00F577CD"/>
    <w:p w14:paraId="5D9275A3" w14:textId="77777777" w:rsidR="00E268BF" w:rsidRPr="00F577CD" w:rsidRDefault="00E268BF" w:rsidP="00F577CD"/>
    <w:p w14:paraId="56B7DC22" w14:textId="77777777" w:rsidR="00E268BF" w:rsidRPr="00F577CD" w:rsidRDefault="00E268BF" w:rsidP="00F577CD"/>
    <w:p w14:paraId="6684F019" w14:textId="77777777" w:rsidR="00E268BF" w:rsidRPr="00F577CD" w:rsidRDefault="00E268BF" w:rsidP="00F577CD"/>
    <w:p w14:paraId="14FBD091" w14:textId="77777777" w:rsidR="00E268BF" w:rsidRPr="00F577CD" w:rsidRDefault="00E268BF" w:rsidP="00F577CD"/>
    <w:sectPr w:rsidR="00E268BF" w:rsidRPr="00F577CD" w:rsidSect="00384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045AA"/>
    <w:multiLevelType w:val="hybridMultilevel"/>
    <w:tmpl w:val="839C7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D83CDC"/>
    <w:multiLevelType w:val="hybridMultilevel"/>
    <w:tmpl w:val="ED7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A3B2F"/>
    <w:multiLevelType w:val="multilevel"/>
    <w:tmpl w:val="50F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11B4C"/>
    <w:multiLevelType w:val="multilevel"/>
    <w:tmpl w:val="B05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2A"/>
    <w:rsid w:val="003841CF"/>
    <w:rsid w:val="006F7BB9"/>
    <w:rsid w:val="0092437A"/>
    <w:rsid w:val="00A2194A"/>
    <w:rsid w:val="00B7042A"/>
    <w:rsid w:val="00E268BF"/>
    <w:rsid w:val="00F5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A5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B704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8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9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04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42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268BF"/>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E268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437A"/>
    <w:pPr>
      <w:ind w:left="720"/>
      <w:contextualSpacing/>
    </w:pPr>
  </w:style>
  <w:style w:type="character" w:customStyle="1" w:styleId="Heading3Char">
    <w:name w:val="Heading 3 Char"/>
    <w:basedOn w:val="DefaultParagraphFont"/>
    <w:link w:val="Heading3"/>
    <w:uiPriority w:val="9"/>
    <w:rsid w:val="00A2194A"/>
    <w:rPr>
      <w:rFonts w:asciiTheme="majorHAnsi" w:eastAsiaTheme="majorEastAsia" w:hAnsiTheme="majorHAnsi" w:cstheme="majorBidi"/>
      <w:color w:val="1F3763"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2347">
      <w:bodyDiv w:val="1"/>
      <w:marLeft w:val="0"/>
      <w:marRight w:val="0"/>
      <w:marTop w:val="0"/>
      <w:marBottom w:val="0"/>
      <w:divBdr>
        <w:top w:val="none" w:sz="0" w:space="0" w:color="auto"/>
        <w:left w:val="none" w:sz="0" w:space="0" w:color="auto"/>
        <w:bottom w:val="none" w:sz="0" w:space="0" w:color="auto"/>
        <w:right w:val="none" w:sz="0" w:space="0" w:color="auto"/>
      </w:divBdr>
    </w:div>
    <w:div w:id="273368788">
      <w:bodyDiv w:val="1"/>
      <w:marLeft w:val="0"/>
      <w:marRight w:val="0"/>
      <w:marTop w:val="0"/>
      <w:marBottom w:val="0"/>
      <w:divBdr>
        <w:top w:val="none" w:sz="0" w:space="0" w:color="auto"/>
        <w:left w:val="none" w:sz="0" w:space="0" w:color="auto"/>
        <w:bottom w:val="none" w:sz="0" w:space="0" w:color="auto"/>
        <w:right w:val="none" w:sz="0" w:space="0" w:color="auto"/>
      </w:divBdr>
    </w:div>
    <w:div w:id="330454616">
      <w:bodyDiv w:val="1"/>
      <w:marLeft w:val="0"/>
      <w:marRight w:val="0"/>
      <w:marTop w:val="0"/>
      <w:marBottom w:val="0"/>
      <w:divBdr>
        <w:top w:val="none" w:sz="0" w:space="0" w:color="auto"/>
        <w:left w:val="none" w:sz="0" w:space="0" w:color="auto"/>
        <w:bottom w:val="none" w:sz="0" w:space="0" w:color="auto"/>
        <w:right w:val="none" w:sz="0" w:space="0" w:color="auto"/>
      </w:divBdr>
    </w:div>
    <w:div w:id="481046415">
      <w:bodyDiv w:val="1"/>
      <w:marLeft w:val="0"/>
      <w:marRight w:val="0"/>
      <w:marTop w:val="0"/>
      <w:marBottom w:val="0"/>
      <w:divBdr>
        <w:top w:val="none" w:sz="0" w:space="0" w:color="auto"/>
        <w:left w:val="none" w:sz="0" w:space="0" w:color="auto"/>
        <w:bottom w:val="none" w:sz="0" w:space="0" w:color="auto"/>
        <w:right w:val="none" w:sz="0" w:space="0" w:color="auto"/>
      </w:divBdr>
    </w:div>
    <w:div w:id="767195270">
      <w:bodyDiv w:val="1"/>
      <w:marLeft w:val="0"/>
      <w:marRight w:val="0"/>
      <w:marTop w:val="0"/>
      <w:marBottom w:val="0"/>
      <w:divBdr>
        <w:top w:val="none" w:sz="0" w:space="0" w:color="auto"/>
        <w:left w:val="none" w:sz="0" w:space="0" w:color="auto"/>
        <w:bottom w:val="none" w:sz="0" w:space="0" w:color="auto"/>
        <w:right w:val="none" w:sz="0" w:space="0" w:color="auto"/>
      </w:divBdr>
    </w:div>
    <w:div w:id="813105296">
      <w:bodyDiv w:val="1"/>
      <w:marLeft w:val="0"/>
      <w:marRight w:val="0"/>
      <w:marTop w:val="0"/>
      <w:marBottom w:val="0"/>
      <w:divBdr>
        <w:top w:val="none" w:sz="0" w:space="0" w:color="auto"/>
        <w:left w:val="none" w:sz="0" w:space="0" w:color="auto"/>
        <w:bottom w:val="none" w:sz="0" w:space="0" w:color="auto"/>
        <w:right w:val="none" w:sz="0" w:space="0" w:color="auto"/>
      </w:divBdr>
      <w:divsChild>
        <w:div w:id="2089111869">
          <w:marLeft w:val="0"/>
          <w:marRight w:val="0"/>
          <w:marTop w:val="240"/>
          <w:marBottom w:val="360"/>
          <w:divBdr>
            <w:top w:val="single" w:sz="48" w:space="24" w:color="49C5B1"/>
            <w:left w:val="single" w:sz="6" w:space="12" w:color="49C5B1"/>
            <w:bottom w:val="single" w:sz="36" w:space="24" w:color="49C5B1"/>
            <w:right w:val="single" w:sz="6" w:space="12" w:color="49C5B1"/>
          </w:divBdr>
        </w:div>
      </w:divsChild>
    </w:div>
    <w:div w:id="892350181">
      <w:bodyDiv w:val="1"/>
      <w:marLeft w:val="0"/>
      <w:marRight w:val="0"/>
      <w:marTop w:val="0"/>
      <w:marBottom w:val="0"/>
      <w:divBdr>
        <w:top w:val="none" w:sz="0" w:space="0" w:color="auto"/>
        <w:left w:val="none" w:sz="0" w:space="0" w:color="auto"/>
        <w:bottom w:val="none" w:sz="0" w:space="0" w:color="auto"/>
        <w:right w:val="none" w:sz="0" w:space="0" w:color="auto"/>
      </w:divBdr>
    </w:div>
    <w:div w:id="1696468639">
      <w:bodyDiv w:val="1"/>
      <w:marLeft w:val="0"/>
      <w:marRight w:val="0"/>
      <w:marTop w:val="0"/>
      <w:marBottom w:val="0"/>
      <w:divBdr>
        <w:top w:val="none" w:sz="0" w:space="0" w:color="auto"/>
        <w:left w:val="none" w:sz="0" w:space="0" w:color="auto"/>
        <w:bottom w:val="none" w:sz="0" w:space="0" w:color="auto"/>
        <w:right w:val="none" w:sz="0" w:space="0" w:color="auto"/>
      </w:divBdr>
    </w:div>
    <w:div w:id="1836412808">
      <w:bodyDiv w:val="1"/>
      <w:marLeft w:val="0"/>
      <w:marRight w:val="0"/>
      <w:marTop w:val="0"/>
      <w:marBottom w:val="0"/>
      <w:divBdr>
        <w:top w:val="none" w:sz="0" w:space="0" w:color="auto"/>
        <w:left w:val="none" w:sz="0" w:space="0" w:color="auto"/>
        <w:bottom w:val="none" w:sz="0" w:space="0" w:color="auto"/>
        <w:right w:val="none" w:sz="0" w:space="0" w:color="auto"/>
      </w:divBdr>
    </w:div>
    <w:div w:id="1982227230">
      <w:bodyDiv w:val="1"/>
      <w:marLeft w:val="0"/>
      <w:marRight w:val="0"/>
      <w:marTop w:val="0"/>
      <w:marBottom w:val="0"/>
      <w:divBdr>
        <w:top w:val="none" w:sz="0" w:space="0" w:color="auto"/>
        <w:left w:val="none" w:sz="0" w:space="0" w:color="auto"/>
        <w:bottom w:val="none" w:sz="0" w:space="0" w:color="auto"/>
        <w:right w:val="none" w:sz="0" w:space="0" w:color="auto"/>
      </w:divBdr>
    </w:div>
    <w:div w:id="210823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Estevez-Vilanova</dc:creator>
  <cp:keywords/>
  <dc:description/>
  <cp:lastModifiedBy>Kyle Hunter</cp:lastModifiedBy>
  <cp:revision>2</cp:revision>
  <dcterms:created xsi:type="dcterms:W3CDTF">2018-02-20T23:56:00Z</dcterms:created>
  <dcterms:modified xsi:type="dcterms:W3CDTF">2018-10-05T15:51:00Z</dcterms:modified>
</cp:coreProperties>
</file>