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Individualized</w:t>
      </w:r>
      <w:r>
        <w:t xml:space="preserve"> </w:t>
      </w:r>
      <w:r>
        <w:t xml:space="preserve">risk</w:t>
      </w:r>
      <w:r>
        <w:t xml:space="preserve"> </w:t>
      </w:r>
      <w:r>
        <w:t xml:space="preserve">prediction</w:t>
      </w:r>
      <w:r>
        <w:t xml:space="preserve"> </w:t>
      </w:r>
      <w:r>
        <w:t xml:space="preserve">for</w:t>
      </w:r>
      <w:r>
        <w:t xml:space="preserve"> </w:t>
      </w:r>
      <w:r>
        <w:t xml:space="preserve">type</w:t>
      </w:r>
      <w:r>
        <w:t xml:space="preserve"> </w:t>
      </w:r>
      <w:r>
        <w:t xml:space="preserve">2</w:t>
      </w:r>
      <w:r>
        <w:t xml:space="preserve"> </w:t>
      </w:r>
      <w:r>
        <w:t xml:space="preserve">diabetes</w:t>
      </w:r>
    </w:p>
    <w:p>
      <w:pPr>
        <w:pStyle w:val="FirstParagraph"/>
      </w:pPr>
      <w:r>
        <w:t xml:space="preserve">C-statistics (95% confidence interval) were 65.30 (61.97 68.62) and</w:t>
      </w:r>
      <w:r>
        <w:t xml:space="preserve"> </w:t>
      </w:r>
      <w:r>
        <w:t xml:space="preserve">60.97 (57.64 64.29) for FPG and Hba1c, respectively, for internal validation. In external validation, the respective C-statistics were 77.21 (68.20 86.21) and</w:t>
      </w:r>
      <w:r>
        <w:t xml:space="preserve"> </w:t>
      </w:r>
      <w:r>
        <w:t xml:space="preserve">67.11 (55.08 79.13). Noting that the combination of FPG and Hba1c consistently obtained higher C-statistic and index of prediction accuracy compared to the individual variables, we replicated our main analysis with an additional model that was restricted to these two predictors (Table R1)</w:t>
      </w:r>
    </w:p>
    <w:p>
      <w:pPr>
        <w:sectPr w:officer="true">
          <w:pgMar w:header="720" w:bottom="366" w:top="366" w:right="366" w:left="366" w:footer="720" w:gutter="0"/>
          <w:pgSz w:h="16838" w:w="11906" w:orient="portrait"/>
          <w:type w:val="continuous"/>
          <w:cols/>
        </w:sectPr>
      </w:pPr>
    </w:p>
    <w:p>
      <w:pPr>
        <w:pStyle w:val="BodyText"/>
      </w:pPr>
      <w:r>
        <w:t xml:space="preserve">Table R1. Comparison of the individualized model with standard model.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  <w:gridCol w:w="2160"/>
        <w:gridCol w:w="2160"/>
        <w:gridCol w:w="2160"/>
        <w:gridCol w:w="2160"/>
        <w:gridCol w:w="216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Evaluation statistic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Internal Validation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External Validation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FPG + Hba1c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FPG + Hba1c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</w:t>
            </w:r>
          </w:p>
        </w:tc>
      </w:tr>
      <w:tr>
        <w:trPr>
          <w:trHeight w:val="360" w:hRule="auto"/>
        </w:trPr>
        body 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 (63.6 70.0)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69.8 (66.7 73.0)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70.7 (67.6 73.9)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85.4 (82.8 88.0)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85.8 (83.3 88.3)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85.6 (83.0 88.1)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</w:tr>
      <w:tr>
        <w:trPr>
          <w:trHeight w:val="360" w:hRule="auto"/>
        </w:trPr>
        body 4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(62.1 70.0)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68.4 (64.6 72.3)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69.6 (65.8 73.4)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85.5 (81.7 89.4)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85.9 (82.1 89.7)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85.7 (81.8 89.5)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</w:tr>
      <w:tr>
        <w:trPr>
          <w:trHeight w:val="360" w:hRule="auto"/>
        </w:trPr>
        body 7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69.2 (63.6 74.8)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72.8 (67.3 78.2)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73.2 (67.7 78.7)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85.2 (81.8 88.7)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85.9 (82.5 89.2)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85.6 (82.3 89.0)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</w:tr>
      <w:tr>
        <w:trPr>
          <w:trHeight w:val="360" w:hRule="auto"/>
        </w:trPr>
        body10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NH-Black Race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 (55.9 74.0)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 (60.8 77.5)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71.6 (63.6 79.7)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83.9 (78.8 88.9)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85.4 (80.7 90.1)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85.2 (80.5 90.0)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</w:t>
            </w:r>
          </w:p>
        </w:tc>
      </w:tr>
      <w:tr>
        <w:trPr>
          <w:trHeight w:val="360" w:hRule="auto"/>
        </w:trPr>
        body13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NH-White Race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68.9 (64.9 72.8)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70.9 (67.0 74.8)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 (67.3 75.2)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87.4 (83.3 91.5)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87.8 (83.9 91.6)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87.5 (83.6 91.4)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</w:tr>
      <w:tr>
        <w:trPr>
          <w:trHeight w:val="360" w:hRule="auto"/>
        </w:trPr>
        body16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 Race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63.7 (56.0 71.4)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67.4 (59.8 75.1)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 (62.0 76.7)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 (79.4 89.6)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 (78.6 89.5)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 (78.3 89.4)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</w:tr>
      <w:tr>
        <w:trPr>
          <w:trHeight w:val="360" w:hRule="auto"/>
        </w:trPr>
        body19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 (47.2 75.8)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65.1 (50.1 80.1)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 (54.5 83.6)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85.5 (77.0 94.0)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85.7 (77.4 94.0)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85.5 (77.1 93.9)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AUC = Area underneath the receiver-operator characteristic curve; and IPA = Index of prediction accuracy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values are scaled by a factor of 100 for ease of interpretation.</w:t>
            </w:r>
          </w:p>
        </w:tc>
      </w:tr>
      <w:tr>
        <w:trPr>
          <w:trHeight w:val="360" w:hRule="auto"/>
        </w:trPr>
        footer 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Internal validation results are based on 10-fold cross-validation in the Diabetes Prevention Program data</w:t>
            </w:r>
          </w:p>
        </w:tc>
      </w:tr>
      <w:tr>
        <w:trPr>
          <w:trHeight w:val="360" w:hRule="auto"/>
        </w:trPr>
        footer 4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validation results are based on application of models fitted to the Diabetes Prevention Program data to the Multi-Ethnic Study of Atherosclerosis data.</w:t>
            </w:r>
          </w:p>
        </w:tc>
      </w:tr>
    </w:tbl>
    <w:p>
      <w:pPr>
        <w:sectPr w:officer="true">
          <w:pgMar w:header="720" w:bottom="366" w:top="366" w:right="366" w:left="366" w:footer="720" w:gutter="0"/>
          <w:pgSz w:h="11906" w:w="16838" w:orient="landscape"/>
          <w:type w:val="continuous"/>
          <w:cols/>
        </w:sectPr>
      </w:pPr>
    </w:p>
    <w:p>
      <w:pPr>
        <w:pStyle w:val="BodyText"/>
      </w:pPr>
      <w:r>
        <w:t xml:space="preserve">We examined the cumulative incidence of diabetes by age groups (age &lt; 55 years, age 55 to 65 years, and age &gt; 65 years) in the DPP. We did not detect a difference in the cumulative incidence curves (Figure R1; p = 0.18). We also did not detect an assocation between continuous age and incident diagnosis of diabetes in a Cox regression model with adjustment for sex, eduction, triglycerides, BMI, Hba1c, fasting plasma glucose, and randomized treatment (p = 0.67). With the same multivariable adjustment, we did not detect a heterogeneous effect of lifestyle intervention or metformin across age groups (p = 0.28).</w:t>
      </w:r>
    </w:p>
    <w:p>
      <w:r>
        <w:br w:type="page"/>
      </w:r>
    </w:p>
    <w:p>
      <w:pPr>
        <w:pStyle w:val="BodyText"/>
      </w:pPr>
      <w:r>
        <w:t xml:space="preserve">Figure R1: Cumulative incidence of diabetes diagnosis in the DPP by age group.</w:t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54864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ectPr w:officer="true">
          <w:pgMar w:header="720" w:bottom="366" w:top="366" w:right="366" w:left="366" w:footer="720" w:gutter="0"/>
          <w:pgSz w:h="16838" w:w="11906" w:orient="portrait"/>
          <w:type w:val="continuous"/>
          <w:cols/>
        </w:sectPr>
      </w:pPr>
    </w:p>
    <w:sectPr w:rsidR="006A1D06" w:rsidRPr="0023695B" w:rsidSect="00B7119B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720" w:footer="720" w:gutter="0" w:header="720" w:left="720" w:right="720" w:top="720"/>
      <w:cols w:space="720"/>
      <w:docGrid w:linePitch="326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0913" w14:textId="77777777"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D8A59" w14:textId="77777777"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E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7172FE" w14:textId="77777777"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741B" w14:textId="77777777" w:rsidR="00314C34" w:rsidRDefault="00314C3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1333" w14:textId="77777777"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5F25" w14:textId="77777777"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B989" w14:textId="77777777" w:rsidR="00314C34" w:rsidRDefault="00314C34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698EC27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2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B7E9C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872DF2"/>
    <w:pPr>
      <w:keepNext/>
      <w:keepLines/>
      <w:spacing w:after="0" w:before="480" w:line="480" w:lineRule="auto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F0F61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72032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B7E9C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1A3E5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B7E9C"/>
    <w:pPr>
      <w:keepNext/>
      <w:keepLines/>
      <w:spacing w:after="240" w:before="480"/>
      <w:jc w:val="center"/>
    </w:pPr>
    <w:rPr>
      <w:rFonts w:cstheme="majorBidi" w:eastAsiaTheme="majorEastAsia"/>
      <w:b/>
      <w:bCs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DB7E9C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DB7E9C"/>
  </w:style>
  <w:style w:styleId="BlockText" w:type="paragraph">
    <w:name w:val="Block Text"/>
    <w:basedOn w:val="BodyText"/>
    <w:next w:val="BodyText"/>
    <w:uiPriority w:val="9"/>
    <w:unhideWhenUsed/>
    <w:qFormat/>
    <w:rsid w:val="00DB7E9C"/>
    <w:pPr>
      <w:spacing w:after="100" w:before="10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05EF3"/>
    <w:pPr>
      <w:keepNext/>
    </w:pPr>
    <w:rPr>
      <w:i w:val="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B7E9C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14C34"/>
    <w:rPr>
      <w:rFonts w:ascii="Calibri" w:hAnsi="Calibri"/>
      <w:sz w:val="22"/>
    </w:rPr>
  </w:style>
  <w:style w:styleId="Footer" w:type="paragraph">
    <w:name w:val="footer"/>
    <w:basedOn w:val="Normal"/>
    <w:link w:val="FooterChar"/>
    <w:uiPriority w:val="99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header" Target="header3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Relationship Id="rId15" Type="http://schemas.openxmlformats.org/officeDocument/2006/relationships/image" Target="media/65b92a40980c472dd9c68b49125d1b4a78e7c1ba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Individualized risk prediction for type 2 diabetes</dc:title>
  <dc:creator/>
  <cp:keywords/>
  <dcterms:created xsi:type="dcterms:W3CDTF">2025-02-27T16:45:38Z</dcterms:created>
  <dcterms:modified xsi:type="dcterms:W3CDTF">2025-02-27T11:45:38Z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jama.csl</vt:lpwstr>
  </property>
  <property fmtid="{D5CDD505-2E9C-101B-9397-08002B2CF9AE}" pid="5" name="output">
    <vt:lpwstr/>
  </property>
</Properties>
</file>