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FDAA791" w:rsidP="2FDAA791" w:rsidRDefault="2FDAA791" w14:paraId="53C42000" w14:textId="49BF0336">
      <w:pPr>
        <w:jc w:val="center"/>
        <w:rPr>
          <w:rFonts w:ascii="Times New Roman" w:hAnsi="Times New Roman" w:eastAsia="Times New Roman" w:cs="Times New Roman"/>
          <w:sz w:val="28"/>
          <w:szCs w:val="28"/>
          <w:u w:val="single"/>
        </w:rPr>
      </w:pPr>
      <w:r w:rsidRPr="2FDAA791" w:rsidR="2FDAA791">
        <w:rPr>
          <w:rFonts w:ascii="Times New Roman" w:hAnsi="Times New Roman" w:eastAsia="Times New Roman" w:cs="Times New Roman"/>
          <w:sz w:val="36"/>
          <w:szCs w:val="36"/>
          <w:u w:val="none"/>
        </w:rPr>
        <w:t>Project Executive Summary</w:t>
      </w:r>
    </w:p>
    <w:p w:rsidR="2FDAA791" w:rsidP="2FDAA791" w:rsidRDefault="2FDAA791" w14:paraId="5882277B" w14:textId="4ECA49C6">
      <w:pPr>
        <w:pStyle w:val="Normal"/>
        <w:jc w:val="center"/>
        <w:rPr>
          <w:rFonts w:ascii="Times New Roman" w:hAnsi="Times New Roman" w:eastAsia="Times New Roman" w:cs="Times New Roman"/>
          <w:sz w:val="36"/>
          <w:szCs w:val="36"/>
          <w:u w:val="none"/>
        </w:rPr>
      </w:pPr>
    </w:p>
    <w:p w:rsidR="2FDAA791" w:rsidP="2FDAA791" w:rsidRDefault="2FDAA791" w14:paraId="5D8848F6" w14:textId="555E4DB8">
      <w:pPr>
        <w:rPr>
          <w:rFonts w:ascii="Times New Roman" w:hAnsi="Times New Roman" w:eastAsia="Times New Roman" w:cs="Times New Roman"/>
          <w:sz w:val="28"/>
          <w:szCs w:val="28"/>
          <w:u w:val="single"/>
        </w:rPr>
      </w:pPr>
    </w:p>
    <w:p w:rsidRPr="00407FCA" w:rsidR="00532385" w:rsidP="228F9A6C" w:rsidRDefault="228F9A6C" w14:paraId="32A6F10E" w14:textId="3EAD1A5A">
      <w:pPr>
        <w:rPr>
          <w:rFonts w:eastAsiaTheme="minorEastAsia"/>
          <w:sz w:val="24"/>
          <w:szCs w:val="24"/>
          <w:u w:val="single"/>
        </w:rPr>
      </w:pPr>
      <w:r w:rsidRPr="228F9A6C">
        <w:rPr>
          <w:rFonts w:ascii="Times New Roman" w:hAnsi="Times New Roman" w:eastAsia="Times New Roman" w:cs="Times New Roman"/>
          <w:sz w:val="28"/>
          <w:szCs w:val="28"/>
          <w:u w:val="single"/>
        </w:rPr>
        <w:t>Introduction</w:t>
      </w:r>
      <w:r w:rsidRPr="228F9A6C">
        <w:rPr>
          <w:rFonts w:eastAsiaTheme="minorEastAsia"/>
          <w:sz w:val="24"/>
          <w:szCs w:val="24"/>
          <w:u w:val="single"/>
        </w:rPr>
        <w:t>:</w:t>
      </w:r>
    </w:p>
    <w:p w:rsidR="009B6007" w:rsidP="58E2C424" w:rsidRDefault="00194E06" w14:paraId="2C195772" w14:textId="008F81DB">
      <w:pPr>
        <w:spacing w:after="160" w:line="259" w:lineRule="auto"/>
        <w:ind w:firstLine="72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Life insurance is </w:t>
      </w:r>
      <w:r w:rsidR="00CF63CD">
        <w:rPr>
          <w:rFonts w:ascii="Times New Roman" w:hAnsi="Times New Roman" w:eastAsia="Times New Roman" w:cs="Times New Roman"/>
          <w:color w:val="000000" w:themeColor="text1"/>
          <w:sz w:val="24"/>
          <w:szCs w:val="24"/>
        </w:rPr>
        <w:t xml:space="preserve">an old and </w:t>
      </w:r>
      <w:r w:rsidR="000A6ABA">
        <w:rPr>
          <w:rFonts w:ascii="Times New Roman" w:hAnsi="Times New Roman" w:eastAsia="Times New Roman" w:cs="Times New Roman"/>
          <w:color w:val="000000" w:themeColor="text1"/>
          <w:sz w:val="24"/>
          <w:szCs w:val="24"/>
        </w:rPr>
        <w:t xml:space="preserve">important </w:t>
      </w:r>
      <w:r w:rsidR="00EE57BA">
        <w:rPr>
          <w:rFonts w:ascii="Times New Roman" w:hAnsi="Times New Roman" w:eastAsia="Times New Roman" w:cs="Times New Roman"/>
          <w:color w:val="000000" w:themeColor="text1"/>
          <w:sz w:val="24"/>
          <w:szCs w:val="24"/>
        </w:rPr>
        <w:t>protective</w:t>
      </w:r>
      <w:r w:rsidR="005424BC">
        <w:rPr>
          <w:rFonts w:ascii="Times New Roman" w:hAnsi="Times New Roman" w:eastAsia="Times New Roman" w:cs="Times New Roman"/>
          <w:color w:val="000000" w:themeColor="text1"/>
          <w:sz w:val="24"/>
          <w:szCs w:val="24"/>
        </w:rPr>
        <w:t xml:space="preserve"> financial </w:t>
      </w:r>
      <w:r w:rsidR="005307EB">
        <w:rPr>
          <w:rFonts w:ascii="Times New Roman" w:hAnsi="Times New Roman" w:eastAsia="Times New Roman" w:cs="Times New Roman"/>
          <w:color w:val="000000" w:themeColor="text1"/>
          <w:sz w:val="24"/>
          <w:szCs w:val="24"/>
        </w:rPr>
        <w:t>tool</w:t>
      </w:r>
      <w:r w:rsidR="00303715">
        <w:rPr>
          <w:rFonts w:ascii="Times New Roman" w:hAnsi="Times New Roman" w:eastAsia="Times New Roman" w:cs="Times New Roman"/>
          <w:color w:val="000000" w:themeColor="text1"/>
          <w:sz w:val="24"/>
          <w:szCs w:val="24"/>
        </w:rPr>
        <w:t xml:space="preserve"> </w:t>
      </w:r>
      <w:r w:rsidR="0007071D">
        <w:rPr>
          <w:rFonts w:ascii="Times New Roman" w:hAnsi="Times New Roman" w:eastAsia="Times New Roman" w:cs="Times New Roman"/>
          <w:color w:val="000000" w:themeColor="text1"/>
          <w:sz w:val="24"/>
          <w:szCs w:val="24"/>
        </w:rPr>
        <w:t xml:space="preserve">for many </w:t>
      </w:r>
      <w:r w:rsidR="00E7379D">
        <w:rPr>
          <w:rFonts w:ascii="Times New Roman" w:hAnsi="Times New Roman" w:eastAsia="Times New Roman" w:cs="Times New Roman"/>
          <w:color w:val="000000" w:themeColor="text1"/>
          <w:sz w:val="24"/>
          <w:szCs w:val="24"/>
        </w:rPr>
        <w:t xml:space="preserve">people </w:t>
      </w:r>
      <w:r w:rsidR="00677CB0">
        <w:rPr>
          <w:rFonts w:ascii="Times New Roman" w:hAnsi="Times New Roman" w:eastAsia="Times New Roman" w:cs="Times New Roman"/>
          <w:color w:val="000000" w:themeColor="text1"/>
          <w:sz w:val="24"/>
          <w:szCs w:val="24"/>
        </w:rPr>
        <w:t>i</w:t>
      </w:r>
      <w:r w:rsidR="00E7379D">
        <w:rPr>
          <w:rFonts w:ascii="Times New Roman" w:hAnsi="Times New Roman" w:eastAsia="Times New Roman" w:cs="Times New Roman"/>
          <w:color w:val="000000" w:themeColor="text1"/>
          <w:sz w:val="24"/>
          <w:szCs w:val="24"/>
        </w:rPr>
        <w:t>n the US</w:t>
      </w:r>
      <w:r w:rsidR="00677CB0">
        <w:rPr>
          <w:rFonts w:ascii="Times New Roman" w:hAnsi="Times New Roman" w:eastAsia="Times New Roman" w:cs="Times New Roman"/>
          <w:color w:val="000000" w:themeColor="text1"/>
          <w:sz w:val="24"/>
          <w:szCs w:val="24"/>
        </w:rPr>
        <w:t>, and is a large sector of the insurance industry</w:t>
      </w:r>
      <w:r w:rsidR="00073D71">
        <w:rPr>
          <w:rFonts w:ascii="Times New Roman" w:hAnsi="Times New Roman" w:eastAsia="Times New Roman" w:cs="Times New Roman"/>
          <w:color w:val="000000" w:themeColor="text1"/>
          <w:sz w:val="24"/>
          <w:szCs w:val="24"/>
        </w:rPr>
        <w:t xml:space="preserve"> </w:t>
      </w:r>
      <w:r w:rsidR="00220EB1">
        <w:rPr>
          <w:rFonts w:ascii="Times New Roman" w:hAnsi="Times New Roman" w:eastAsia="Times New Roman" w:cs="Times New Roman"/>
          <w:color w:val="000000" w:themeColor="text1"/>
          <w:sz w:val="24"/>
          <w:szCs w:val="24"/>
        </w:rPr>
        <w:t xml:space="preserve">(trillions of dollars of benefits managed by companies </w:t>
      </w:r>
      <w:r w:rsidR="005A4CB3">
        <w:rPr>
          <w:rFonts w:ascii="Times New Roman" w:hAnsi="Times New Roman" w:eastAsia="Times New Roman" w:cs="Times New Roman"/>
          <w:color w:val="000000" w:themeColor="text1"/>
          <w:sz w:val="24"/>
          <w:szCs w:val="24"/>
        </w:rPr>
        <w:t>in the states</w:t>
      </w:r>
      <w:r w:rsidR="00220EB1">
        <w:rPr>
          <w:rFonts w:ascii="Times New Roman" w:hAnsi="Times New Roman" w:eastAsia="Times New Roman" w:cs="Times New Roman"/>
          <w:color w:val="000000" w:themeColor="text1"/>
          <w:sz w:val="24"/>
          <w:szCs w:val="24"/>
        </w:rPr>
        <w:t>)</w:t>
      </w:r>
      <w:r w:rsidR="005A4CB3">
        <w:rPr>
          <w:rFonts w:ascii="Times New Roman" w:hAnsi="Times New Roman" w:eastAsia="Times New Roman" w:cs="Times New Roman"/>
          <w:color w:val="000000" w:themeColor="text1"/>
          <w:sz w:val="24"/>
          <w:szCs w:val="24"/>
        </w:rPr>
        <w:t xml:space="preserve">. However, the payouts from </w:t>
      </w:r>
      <w:r w:rsidR="00284622">
        <w:rPr>
          <w:rFonts w:ascii="Times New Roman" w:hAnsi="Times New Roman" w:eastAsia="Times New Roman" w:cs="Times New Roman"/>
          <w:color w:val="000000" w:themeColor="text1"/>
          <w:sz w:val="24"/>
          <w:szCs w:val="24"/>
        </w:rPr>
        <w:t>a life insurance policy tend to be much</w:t>
      </w:r>
      <w:r w:rsidR="00E1654F">
        <w:rPr>
          <w:rFonts w:ascii="Times New Roman" w:hAnsi="Times New Roman" w:eastAsia="Times New Roman" w:cs="Times New Roman"/>
          <w:color w:val="000000" w:themeColor="text1"/>
          <w:sz w:val="24"/>
          <w:szCs w:val="24"/>
        </w:rPr>
        <w:t xml:space="preserve">, relatively, </w:t>
      </w:r>
      <w:r w:rsidR="00284622">
        <w:rPr>
          <w:rFonts w:ascii="Times New Roman" w:hAnsi="Times New Roman" w:eastAsia="Times New Roman" w:cs="Times New Roman"/>
          <w:color w:val="000000" w:themeColor="text1"/>
          <w:sz w:val="24"/>
          <w:szCs w:val="24"/>
        </w:rPr>
        <w:t>higher</w:t>
      </w:r>
      <w:r w:rsidR="00E1654F">
        <w:rPr>
          <w:rFonts w:ascii="Times New Roman" w:hAnsi="Times New Roman" w:eastAsia="Times New Roman" w:cs="Times New Roman"/>
          <w:color w:val="000000" w:themeColor="text1"/>
          <w:sz w:val="24"/>
          <w:szCs w:val="24"/>
        </w:rPr>
        <w:t xml:space="preserve"> than the premiums </w:t>
      </w:r>
      <w:r w:rsidR="00B4372C">
        <w:rPr>
          <w:rFonts w:ascii="Times New Roman" w:hAnsi="Times New Roman" w:eastAsia="Times New Roman" w:cs="Times New Roman"/>
          <w:color w:val="000000" w:themeColor="text1"/>
          <w:sz w:val="24"/>
          <w:szCs w:val="24"/>
        </w:rPr>
        <w:t xml:space="preserve">compared to other forms of insurance. </w:t>
      </w:r>
      <w:r w:rsidR="00EB130F">
        <w:rPr>
          <w:rFonts w:ascii="Times New Roman" w:hAnsi="Times New Roman" w:eastAsia="Times New Roman" w:cs="Times New Roman"/>
          <w:color w:val="000000" w:themeColor="text1"/>
          <w:sz w:val="24"/>
          <w:szCs w:val="24"/>
        </w:rPr>
        <w:t>Add to this the costs associated with underwriting</w:t>
      </w:r>
      <w:r w:rsidR="007C1D75">
        <w:rPr>
          <w:rFonts w:ascii="Times New Roman" w:hAnsi="Times New Roman" w:eastAsia="Times New Roman" w:cs="Times New Roman"/>
          <w:color w:val="000000" w:themeColor="text1"/>
          <w:sz w:val="24"/>
          <w:szCs w:val="24"/>
        </w:rPr>
        <w:t xml:space="preserve"> in a manner that is quick, efficient, and</w:t>
      </w:r>
      <w:r w:rsidR="008453FD">
        <w:rPr>
          <w:rFonts w:ascii="Times New Roman" w:hAnsi="Times New Roman" w:eastAsia="Times New Roman" w:cs="Times New Roman"/>
          <w:color w:val="000000" w:themeColor="text1"/>
          <w:sz w:val="24"/>
          <w:szCs w:val="24"/>
        </w:rPr>
        <w:t xml:space="preserve"> (hopefully) accurate</w:t>
      </w:r>
      <w:r w:rsidR="007B7E5A">
        <w:rPr>
          <w:rFonts w:ascii="Times New Roman" w:hAnsi="Times New Roman" w:eastAsia="Times New Roman" w:cs="Times New Roman"/>
          <w:color w:val="000000" w:themeColor="text1"/>
          <w:sz w:val="24"/>
          <w:szCs w:val="24"/>
        </w:rPr>
        <w:t xml:space="preserve">, </w:t>
      </w:r>
      <w:r w:rsidR="003A5E5C">
        <w:rPr>
          <w:rFonts w:ascii="Times New Roman" w:hAnsi="Times New Roman" w:eastAsia="Times New Roman" w:cs="Times New Roman"/>
          <w:color w:val="000000" w:themeColor="text1"/>
          <w:sz w:val="24"/>
          <w:szCs w:val="24"/>
        </w:rPr>
        <w:t xml:space="preserve">and it is not hard to see that </w:t>
      </w:r>
      <w:r w:rsidR="00F26814">
        <w:rPr>
          <w:rFonts w:ascii="Times New Roman" w:hAnsi="Times New Roman" w:eastAsia="Times New Roman" w:cs="Times New Roman"/>
          <w:color w:val="000000" w:themeColor="text1"/>
          <w:sz w:val="24"/>
          <w:szCs w:val="24"/>
        </w:rPr>
        <w:t xml:space="preserve">life insurance companies would benefit from the power of machine learning. </w:t>
      </w:r>
      <w:r w:rsidR="008F6A27">
        <w:rPr>
          <w:rFonts w:ascii="Times New Roman" w:hAnsi="Times New Roman" w:eastAsia="Times New Roman" w:cs="Times New Roman"/>
          <w:color w:val="000000" w:themeColor="text1"/>
          <w:sz w:val="24"/>
          <w:szCs w:val="24"/>
        </w:rPr>
        <w:t xml:space="preserve">Machine learning </w:t>
      </w:r>
      <w:r w:rsidR="00D42DC0">
        <w:rPr>
          <w:rFonts w:ascii="Times New Roman" w:hAnsi="Times New Roman" w:eastAsia="Times New Roman" w:cs="Times New Roman"/>
          <w:color w:val="000000" w:themeColor="text1"/>
          <w:sz w:val="24"/>
          <w:szCs w:val="24"/>
        </w:rPr>
        <w:t xml:space="preserve">itself </w:t>
      </w:r>
      <w:r w:rsidR="004A4519">
        <w:rPr>
          <w:rFonts w:ascii="Times New Roman" w:hAnsi="Times New Roman" w:eastAsia="Times New Roman" w:cs="Times New Roman"/>
          <w:color w:val="000000" w:themeColor="text1"/>
          <w:sz w:val="24"/>
          <w:szCs w:val="24"/>
        </w:rPr>
        <w:t xml:space="preserve">is a powerful tool whereby </w:t>
      </w:r>
      <w:r w:rsidR="00DC018C">
        <w:rPr>
          <w:rFonts w:ascii="Times New Roman" w:hAnsi="Times New Roman" w:eastAsia="Times New Roman" w:cs="Times New Roman"/>
          <w:color w:val="000000" w:themeColor="text1"/>
          <w:sz w:val="24"/>
          <w:szCs w:val="24"/>
        </w:rPr>
        <w:t>one can anal</w:t>
      </w:r>
      <w:r w:rsidR="00A710BC">
        <w:rPr>
          <w:rFonts w:ascii="Times New Roman" w:hAnsi="Times New Roman" w:eastAsia="Times New Roman" w:cs="Times New Roman"/>
          <w:color w:val="000000" w:themeColor="text1"/>
          <w:sz w:val="24"/>
          <w:szCs w:val="24"/>
        </w:rPr>
        <w:t xml:space="preserve">yze </w:t>
      </w:r>
      <w:r w:rsidR="00FB1B6B">
        <w:rPr>
          <w:rFonts w:ascii="Times New Roman" w:hAnsi="Times New Roman" w:eastAsia="Times New Roman" w:cs="Times New Roman"/>
          <w:color w:val="000000" w:themeColor="text1"/>
          <w:sz w:val="24"/>
          <w:szCs w:val="24"/>
        </w:rPr>
        <w:t>large quantities of data</w:t>
      </w:r>
      <w:r w:rsidR="00D42DC0">
        <w:rPr>
          <w:rFonts w:ascii="Times New Roman" w:hAnsi="Times New Roman" w:eastAsia="Times New Roman" w:cs="Times New Roman"/>
          <w:color w:val="000000" w:themeColor="text1"/>
          <w:sz w:val="24"/>
          <w:szCs w:val="24"/>
        </w:rPr>
        <w:t xml:space="preserve"> to make predictions</w:t>
      </w:r>
      <w:r w:rsidR="002838EA">
        <w:rPr>
          <w:rFonts w:ascii="Times New Roman" w:hAnsi="Times New Roman" w:eastAsia="Times New Roman" w:cs="Times New Roman"/>
          <w:color w:val="000000" w:themeColor="text1"/>
          <w:sz w:val="24"/>
          <w:szCs w:val="24"/>
        </w:rPr>
        <w:t xml:space="preserve"> o</w:t>
      </w:r>
      <w:r w:rsidR="00247094">
        <w:rPr>
          <w:rFonts w:ascii="Times New Roman" w:hAnsi="Times New Roman" w:eastAsia="Times New Roman" w:cs="Times New Roman"/>
          <w:color w:val="000000" w:themeColor="text1"/>
          <w:sz w:val="24"/>
          <w:szCs w:val="24"/>
        </w:rPr>
        <w:t>n an outcome</w:t>
      </w:r>
      <w:r w:rsidR="008F12EB">
        <w:rPr>
          <w:rFonts w:ascii="Times New Roman" w:hAnsi="Times New Roman" w:eastAsia="Times New Roman" w:cs="Times New Roman"/>
          <w:color w:val="000000" w:themeColor="text1"/>
          <w:sz w:val="24"/>
          <w:szCs w:val="24"/>
        </w:rPr>
        <w:t xml:space="preserve"> and</w:t>
      </w:r>
      <w:r w:rsidR="0003328B">
        <w:rPr>
          <w:rFonts w:ascii="Times New Roman" w:hAnsi="Times New Roman" w:eastAsia="Times New Roman" w:cs="Times New Roman"/>
          <w:color w:val="000000" w:themeColor="text1"/>
          <w:sz w:val="24"/>
          <w:szCs w:val="24"/>
        </w:rPr>
        <w:t>,</w:t>
      </w:r>
      <w:r w:rsidR="008F12EB">
        <w:rPr>
          <w:rFonts w:ascii="Times New Roman" w:hAnsi="Times New Roman" w:eastAsia="Times New Roman" w:cs="Times New Roman"/>
          <w:color w:val="000000" w:themeColor="text1"/>
          <w:sz w:val="24"/>
          <w:szCs w:val="24"/>
        </w:rPr>
        <w:t xml:space="preserve"> in the case of life insurance underwriting, </w:t>
      </w:r>
      <w:r w:rsidR="0003328B">
        <w:rPr>
          <w:rFonts w:ascii="Times New Roman" w:hAnsi="Times New Roman" w:eastAsia="Times New Roman" w:cs="Times New Roman"/>
          <w:color w:val="000000" w:themeColor="text1"/>
          <w:sz w:val="24"/>
          <w:szCs w:val="24"/>
        </w:rPr>
        <w:t xml:space="preserve">could be used to either automate the process of underwriting or act as a </w:t>
      </w:r>
      <w:r w:rsidR="000D065E">
        <w:rPr>
          <w:rFonts w:ascii="Times New Roman" w:hAnsi="Times New Roman" w:eastAsia="Times New Roman" w:cs="Times New Roman"/>
          <w:color w:val="000000" w:themeColor="text1"/>
          <w:sz w:val="24"/>
          <w:szCs w:val="24"/>
        </w:rPr>
        <w:t>supplement</w:t>
      </w:r>
      <w:r w:rsidR="0003328B">
        <w:rPr>
          <w:rFonts w:ascii="Times New Roman" w:hAnsi="Times New Roman" w:eastAsia="Times New Roman" w:cs="Times New Roman"/>
          <w:color w:val="000000" w:themeColor="text1"/>
          <w:sz w:val="24"/>
          <w:szCs w:val="24"/>
        </w:rPr>
        <w:t xml:space="preserve"> to it making risk </w:t>
      </w:r>
      <w:r w:rsidR="000D065E">
        <w:rPr>
          <w:rFonts w:ascii="Times New Roman" w:hAnsi="Times New Roman" w:eastAsia="Times New Roman" w:cs="Times New Roman"/>
          <w:color w:val="000000" w:themeColor="text1"/>
          <w:sz w:val="24"/>
          <w:szCs w:val="24"/>
        </w:rPr>
        <w:t>recommendations.</w:t>
      </w:r>
    </w:p>
    <w:p w:rsidR="58E2C424" w:rsidP="58E2C424" w:rsidRDefault="58E2C424" w14:paraId="2E27602A" w14:textId="7C90ABBB">
      <w:pPr>
        <w:spacing w:after="160" w:line="259" w:lineRule="auto"/>
        <w:ind w:firstLine="720"/>
        <w:rPr>
          <w:rFonts w:ascii="Times New Roman" w:hAnsi="Times New Roman" w:eastAsia="Times New Roman" w:cs="Times New Roman"/>
          <w:color w:val="000000" w:themeColor="text1"/>
          <w:sz w:val="24"/>
          <w:szCs w:val="24"/>
        </w:rPr>
      </w:pPr>
      <w:r w:rsidRPr="58E2C424">
        <w:rPr>
          <w:rFonts w:ascii="Times New Roman" w:hAnsi="Times New Roman" w:eastAsia="Times New Roman" w:cs="Times New Roman"/>
          <w:color w:val="000000" w:themeColor="text1"/>
          <w:sz w:val="24"/>
          <w:szCs w:val="24"/>
        </w:rPr>
        <w:t>The purpose of this project is to</w:t>
      </w:r>
      <w:r w:rsidR="00B45EAC">
        <w:rPr>
          <w:rFonts w:ascii="Times New Roman" w:hAnsi="Times New Roman" w:eastAsia="Times New Roman" w:cs="Times New Roman"/>
          <w:color w:val="000000" w:themeColor="text1"/>
          <w:sz w:val="24"/>
          <w:szCs w:val="24"/>
        </w:rPr>
        <w:t xml:space="preserve"> </w:t>
      </w:r>
      <w:r w:rsidR="00AC2C8E">
        <w:rPr>
          <w:rFonts w:ascii="Times New Roman" w:hAnsi="Times New Roman" w:eastAsia="Times New Roman" w:cs="Times New Roman"/>
          <w:color w:val="000000" w:themeColor="text1"/>
          <w:sz w:val="24"/>
          <w:szCs w:val="24"/>
        </w:rPr>
        <w:t xml:space="preserve">determine how machine learning tools can </w:t>
      </w:r>
      <w:r w:rsidR="00AD2102">
        <w:rPr>
          <w:rFonts w:ascii="Times New Roman" w:hAnsi="Times New Roman" w:eastAsia="Times New Roman" w:cs="Times New Roman"/>
          <w:color w:val="000000" w:themeColor="text1"/>
          <w:sz w:val="24"/>
          <w:szCs w:val="24"/>
        </w:rPr>
        <w:t xml:space="preserve">be used in the process of </w:t>
      </w:r>
      <w:r w:rsidR="00794496">
        <w:rPr>
          <w:rFonts w:ascii="Times New Roman" w:hAnsi="Times New Roman" w:eastAsia="Times New Roman" w:cs="Times New Roman"/>
          <w:color w:val="000000" w:themeColor="text1"/>
          <w:sz w:val="24"/>
          <w:szCs w:val="24"/>
        </w:rPr>
        <w:t xml:space="preserve">life </w:t>
      </w:r>
      <w:r w:rsidR="00AD2102">
        <w:rPr>
          <w:rFonts w:ascii="Times New Roman" w:hAnsi="Times New Roman" w:eastAsia="Times New Roman" w:cs="Times New Roman"/>
          <w:color w:val="000000" w:themeColor="text1"/>
          <w:sz w:val="24"/>
          <w:szCs w:val="24"/>
        </w:rPr>
        <w:t>insurance underwriting</w:t>
      </w:r>
      <w:r w:rsidR="002969D0">
        <w:rPr>
          <w:rFonts w:ascii="Times New Roman" w:hAnsi="Times New Roman" w:eastAsia="Times New Roman" w:cs="Times New Roman"/>
          <w:color w:val="000000" w:themeColor="text1"/>
          <w:sz w:val="24"/>
          <w:szCs w:val="24"/>
        </w:rPr>
        <w:t xml:space="preserve">, either as a supplemental tool to </w:t>
      </w:r>
      <w:r w:rsidR="0074244D">
        <w:rPr>
          <w:rFonts w:ascii="Times New Roman" w:hAnsi="Times New Roman" w:eastAsia="Times New Roman" w:cs="Times New Roman"/>
          <w:color w:val="000000" w:themeColor="text1"/>
          <w:sz w:val="24"/>
          <w:szCs w:val="24"/>
        </w:rPr>
        <w:t>hasten the process or as a means to fully automate it</w:t>
      </w:r>
      <w:r w:rsidRPr="58E2C424">
        <w:rPr>
          <w:rFonts w:ascii="Times New Roman" w:hAnsi="Times New Roman" w:eastAsia="Times New Roman" w:cs="Times New Roman"/>
          <w:color w:val="000000" w:themeColor="text1"/>
          <w:sz w:val="24"/>
          <w:szCs w:val="24"/>
        </w:rPr>
        <w:t>. Implementing machine learning could</w:t>
      </w:r>
      <w:r w:rsidR="00086EB6">
        <w:rPr>
          <w:rFonts w:ascii="Times New Roman" w:hAnsi="Times New Roman" w:eastAsia="Times New Roman" w:cs="Times New Roman"/>
          <w:color w:val="000000" w:themeColor="text1"/>
          <w:sz w:val="24"/>
          <w:szCs w:val="24"/>
        </w:rPr>
        <w:t xml:space="preserve"> potentially cut costs</w:t>
      </w:r>
      <w:r w:rsidR="007018C8">
        <w:rPr>
          <w:rFonts w:ascii="Times New Roman" w:hAnsi="Times New Roman" w:eastAsia="Times New Roman" w:cs="Times New Roman"/>
          <w:color w:val="000000" w:themeColor="text1"/>
          <w:sz w:val="24"/>
          <w:szCs w:val="24"/>
        </w:rPr>
        <w:t xml:space="preserve"> and reduce inefficiencies </w:t>
      </w:r>
      <w:r w:rsidR="00403A97">
        <w:rPr>
          <w:rFonts w:ascii="Times New Roman" w:hAnsi="Times New Roman" w:eastAsia="Times New Roman" w:cs="Times New Roman"/>
          <w:color w:val="000000" w:themeColor="text1"/>
          <w:sz w:val="24"/>
          <w:szCs w:val="24"/>
        </w:rPr>
        <w:t>in the p</w:t>
      </w:r>
      <w:r w:rsidR="00EE5FE1">
        <w:rPr>
          <w:rFonts w:ascii="Times New Roman" w:hAnsi="Times New Roman" w:eastAsia="Times New Roman" w:cs="Times New Roman"/>
          <w:color w:val="000000" w:themeColor="text1"/>
          <w:sz w:val="24"/>
          <w:szCs w:val="24"/>
        </w:rPr>
        <w:t>rocess of insurance underwriting which is, traditionally, a very time consuming task</w:t>
      </w:r>
      <w:r w:rsidR="00915D2C">
        <w:rPr>
          <w:rFonts w:ascii="Times New Roman" w:hAnsi="Times New Roman" w:eastAsia="Times New Roman" w:cs="Times New Roman"/>
          <w:color w:val="000000" w:themeColor="text1"/>
          <w:sz w:val="24"/>
          <w:szCs w:val="24"/>
        </w:rPr>
        <w:t xml:space="preserve"> that</w:t>
      </w:r>
      <w:r w:rsidR="00EE5FE1">
        <w:rPr>
          <w:rFonts w:ascii="Times New Roman" w:hAnsi="Times New Roman" w:eastAsia="Times New Roman" w:cs="Times New Roman"/>
          <w:color w:val="000000" w:themeColor="text1"/>
          <w:sz w:val="24"/>
          <w:szCs w:val="24"/>
        </w:rPr>
        <w:t xml:space="preserve"> necessarily involv</w:t>
      </w:r>
      <w:r w:rsidR="00915D2C">
        <w:rPr>
          <w:rFonts w:ascii="Times New Roman" w:hAnsi="Times New Roman" w:eastAsia="Times New Roman" w:cs="Times New Roman"/>
          <w:color w:val="000000" w:themeColor="text1"/>
          <w:sz w:val="24"/>
          <w:szCs w:val="24"/>
        </w:rPr>
        <w:t xml:space="preserve">es </w:t>
      </w:r>
      <w:r w:rsidR="003148CB">
        <w:rPr>
          <w:rFonts w:ascii="Times New Roman" w:hAnsi="Times New Roman" w:eastAsia="Times New Roman" w:cs="Times New Roman"/>
          <w:color w:val="000000" w:themeColor="text1"/>
          <w:sz w:val="24"/>
          <w:szCs w:val="24"/>
        </w:rPr>
        <w:t>a degree of subjectivity</w:t>
      </w:r>
      <w:r w:rsidRPr="58E2C424">
        <w:rPr>
          <w:rFonts w:ascii="Times New Roman" w:hAnsi="Times New Roman" w:eastAsia="Times New Roman" w:cs="Times New Roman"/>
          <w:color w:val="000000" w:themeColor="text1"/>
          <w:sz w:val="24"/>
          <w:szCs w:val="24"/>
        </w:rPr>
        <w:t>. Some questions we are considering while working on this project are:</w:t>
      </w:r>
    </w:p>
    <w:p w:rsidR="58E2C424" w:rsidP="58E2C424" w:rsidRDefault="58E2C424" w14:paraId="6E0B9357" w14:textId="71514352">
      <w:pPr>
        <w:pStyle w:val="ListParagraph"/>
        <w:numPr>
          <w:ilvl w:val="0"/>
          <w:numId w:val="1"/>
        </w:numPr>
        <w:spacing w:after="160" w:line="259" w:lineRule="auto"/>
        <w:rPr>
          <w:rFonts w:eastAsiaTheme="minorEastAsia"/>
          <w:color w:val="000000" w:themeColor="text1"/>
          <w:sz w:val="24"/>
          <w:szCs w:val="24"/>
        </w:rPr>
      </w:pPr>
      <w:r w:rsidRPr="58E2C424">
        <w:rPr>
          <w:rFonts w:ascii="Times New Roman" w:hAnsi="Times New Roman" w:eastAsia="Times New Roman" w:cs="Times New Roman"/>
          <w:color w:val="000000" w:themeColor="text1"/>
          <w:sz w:val="24"/>
          <w:szCs w:val="24"/>
        </w:rPr>
        <w:t>What type of machine learning model should be used (e.g., classification or regression?)</w:t>
      </w:r>
    </w:p>
    <w:p w:rsidR="58E2C424" w:rsidP="58E2C424" w:rsidRDefault="58E2C424" w14:paraId="436E6236" w14:textId="35210570">
      <w:pPr>
        <w:pStyle w:val="ListParagraph"/>
        <w:numPr>
          <w:ilvl w:val="0"/>
          <w:numId w:val="1"/>
        </w:numPr>
        <w:spacing w:after="160" w:line="259" w:lineRule="auto"/>
        <w:rPr>
          <w:rFonts w:eastAsiaTheme="minorEastAsia"/>
          <w:color w:val="000000" w:themeColor="text1"/>
          <w:sz w:val="24"/>
          <w:szCs w:val="24"/>
        </w:rPr>
      </w:pPr>
      <w:r w:rsidRPr="58E2C424">
        <w:rPr>
          <w:rFonts w:ascii="Times New Roman" w:hAnsi="Times New Roman" w:eastAsia="Times New Roman" w:cs="Times New Roman"/>
          <w:color w:val="000000" w:themeColor="text1"/>
          <w:sz w:val="24"/>
          <w:szCs w:val="24"/>
        </w:rPr>
        <w:t>Which specific machine learning model would work best for our dataset (after determining the model type to use)?</w:t>
      </w:r>
    </w:p>
    <w:p w:rsidR="58E2C424" w:rsidP="58E2C424" w:rsidRDefault="58E2C424" w14:paraId="7168F08F" w14:textId="16F4B70D">
      <w:pPr>
        <w:pStyle w:val="ListParagraph"/>
        <w:numPr>
          <w:ilvl w:val="0"/>
          <w:numId w:val="1"/>
        </w:numPr>
        <w:spacing w:after="160" w:line="259" w:lineRule="auto"/>
        <w:rPr>
          <w:rFonts w:eastAsiaTheme="minorEastAsia"/>
          <w:color w:val="000000" w:themeColor="text1"/>
          <w:sz w:val="24"/>
          <w:szCs w:val="24"/>
        </w:rPr>
      </w:pPr>
      <w:r w:rsidRPr="58E2C424">
        <w:rPr>
          <w:rFonts w:ascii="Times New Roman" w:hAnsi="Times New Roman" w:eastAsia="Times New Roman" w:cs="Times New Roman"/>
          <w:color w:val="000000" w:themeColor="text1"/>
          <w:sz w:val="24"/>
          <w:szCs w:val="24"/>
        </w:rPr>
        <w:t>How accurate can we make the machine learning model and how well can we tune it (e.g., which parameters to tune and by how much)?</w:t>
      </w:r>
    </w:p>
    <w:p w:rsidR="58E2C424" w:rsidP="58E2C424" w:rsidRDefault="58E2C424" w14:paraId="36B29E41" w14:textId="7E749F78">
      <w:pPr>
        <w:pStyle w:val="ListParagraph"/>
        <w:numPr>
          <w:ilvl w:val="0"/>
          <w:numId w:val="1"/>
        </w:numPr>
        <w:spacing w:after="160" w:line="259" w:lineRule="auto"/>
        <w:rPr>
          <w:rFonts w:eastAsiaTheme="minorEastAsia"/>
          <w:color w:val="000000" w:themeColor="text1"/>
          <w:sz w:val="24"/>
          <w:szCs w:val="24"/>
        </w:rPr>
      </w:pPr>
      <w:r w:rsidRPr="58E2C424">
        <w:rPr>
          <w:rFonts w:ascii="Times New Roman" w:hAnsi="Times New Roman" w:eastAsia="Times New Roman" w:cs="Times New Roman"/>
          <w:color w:val="000000" w:themeColor="text1"/>
          <w:sz w:val="24"/>
          <w:szCs w:val="24"/>
        </w:rPr>
        <w:t>What other parts of underwriting can we automate?</w:t>
      </w:r>
    </w:p>
    <w:p w:rsidR="58E2C424" w:rsidP="58E2C424" w:rsidRDefault="58E2C424" w14:paraId="221BC229" w14:textId="02955C84">
      <w:pPr>
        <w:pStyle w:val="ListParagraph"/>
        <w:numPr>
          <w:ilvl w:val="0"/>
          <w:numId w:val="1"/>
        </w:numPr>
        <w:spacing w:after="160" w:line="259" w:lineRule="auto"/>
        <w:rPr>
          <w:rFonts w:eastAsiaTheme="minorEastAsia"/>
          <w:color w:val="000000" w:themeColor="text1"/>
          <w:sz w:val="24"/>
          <w:szCs w:val="24"/>
        </w:rPr>
      </w:pPr>
      <w:r w:rsidRPr="58E2C424">
        <w:rPr>
          <w:rFonts w:ascii="Times New Roman" w:hAnsi="Times New Roman" w:eastAsia="Times New Roman" w:cs="Times New Roman"/>
          <w:color w:val="000000" w:themeColor="text1"/>
          <w:sz w:val="24"/>
          <w:szCs w:val="24"/>
        </w:rPr>
        <w:t>Can we also use machine learning to predict the outcome of a claim assuming it is legitimate?</w:t>
      </w:r>
    </w:p>
    <w:p w:rsidR="58E2C424" w:rsidP="58E2C424" w:rsidRDefault="58E2C424" w14:paraId="7ACC4457" w14:textId="12861488">
      <w:pPr>
        <w:pStyle w:val="ListParagraph"/>
        <w:numPr>
          <w:ilvl w:val="0"/>
          <w:numId w:val="1"/>
        </w:numPr>
        <w:spacing w:after="160" w:line="259" w:lineRule="auto"/>
        <w:rPr>
          <w:rFonts w:eastAsiaTheme="minorEastAsia"/>
          <w:color w:val="000000" w:themeColor="text1"/>
          <w:sz w:val="24"/>
          <w:szCs w:val="24"/>
        </w:rPr>
      </w:pPr>
      <w:r w:rsidRPr="58E2C424">
        <w:rPr>
          <w:rFonts w:ascii="Times New Roman" w:hAnsi="Times New Roman" w:eastAsia="Times New Roman" w:cs="Times New Roman"/>
          <w:color w:val="000000" w:themeColor="text1"/>
          <w:sz w:val="24"/>
          <w:szCs w:val="24"/>
        </w:rPr>
        <w:t>How much cheaper or efficient can using machine learning be compared to traditional underwriting?</w:t>
      </w:r>
    </w:p>
    <w:p w:rsidR="58E2C424" w:rsidP="58E2C424" w:rsidRDefault="58E2C424" w14:paraId="37314A1E" w14:textId="127BD7D8">
      <w:pPr>
        <w:pStyle w:val="ListParagraph"/>
        <w:numPr>
          <w:ilvl w:val="0"/>
          <w:numId w:val="1"/>
        </w:numPr>
        <w:spacing w:after="160" w:line="259" w:lineRule="auto"/>
        <w:rPr>
          <w:rFonts w:eastAsiaTheme="minorEastAsia"/>
          <w:color w:val="000000" w:themeColor="text1"/>
          <w:sz w:val="24"/>
          <w:szCs w:val="24"/>
        </w:rPr>
      </w:pPr>
      <w:r w:rsidRPr="58E2C424">
        <w:rPr>
          <w:rFonts w:ascii="Times New Roman" w:hAnsi="Times New Roman" w:eastAsia="Times New Roman" w:cs="Times New Roman"/>
          <w:color w:val="000000" w:themeColor="text1"/>
          <w:sz w:val="24"/>
          <w:szCs w:val="24"/>
        </w:rPr>
        <w:t>How much money do life insurance companies spend on administrative costs per year?</w:t>
      </w:r>
    </w:p>
    <w:p w:rsidR="538687BC" w:rsidP="538687BC" w:rsidRDefault="5737A4D3" w14:paraId="49E47B5A" w14:textId="47B4DBC5">
      <w:pPr>
        <w:pStyle w:val="ListParagraph"/>
        <w:numPr>
          <w:ilvl w:val="0"/>
          <w:numId w:val="1"/>
        </w:numPr>
        <w:spacing w:after="160" w:line="259" w:lineRule="auto"/>
        <w:rPr>
          <w:color w:val="000000" w:themeColor="text1"/>
          <w:sz w:val="24"/>
          <w:szCs w:val="24"/>
        </w:rPr>
      </w:pPr>
      <w:r w:rsidRPr="5737A4D3">
        <w:rPr>
          <w:rFonts w:ascii="Times New Roman" w:hAnsi="Times New Roman" w:eastAsia="Times New Roman" w:cs="Times New Roman"/>
          <w:color w:val="000000" w:themeColor="text1"/>
          <w:sz w:val="24"/>
          <w:szCs w:val="24"/>
        </w:rPr>
        <w:t xml:space="preserve">What characteristics of a person put them </w:t>
      </w:r>
      <w:r w:rsidRPr="2B9FD063" w:rsidR="2B9FD063">
        <w:rPr>
          <w:rFonts w:ascii="Times New Roman" w:hAnsi="Times New Roman" w:eastAsia="Times New Roman" w:cs="Times New Roman"/>
          <w:color w:val="000000" w:themeColor="text1"/>
          <w:sz w:val="24"/>
          <w:szCs w:val="24"/>
        </w:rPr>
        <w:t>at</w:t>
      </w:r>
      <w:r w:rsidRPr="5737A4D3">
        <w:rPr>
          <w:rFonts w:ascii="Times New Roman" w:hAnsi="Times New Roman" w:eastAsia="Times New Roman" w:cs="Times New Roman"/>
          <w:color w:val="000000" w:themeColor="text1"/>
          <w:sz w:val="24"/>
          <w:szCs w:val="24"/>
        </w:rPr>
        <w:t xml:space="preserve"> a higher risk level?</w:t>
      </w:r>
    </w:p>
    <w:p w:rsidR="58E2C424" w:rsidP="58E2C424" w:rsidRDefault="58E2C424" w14:paraId="206FAE4C" w14:textId="57B08AF5">
      <w:pPr>
        <w:rPr>
          <w:sz w:val="24"/>
          <w:szCs w:val="24"/>
          <w:u w:val="single"/>
        </w:rPr>
      </w:pPr>
    </w:p>
    <w:p w:rsidR="58E2C424" w:rsidP="58E2C424" w:rsidRDefault="58E2C424" w14:paraId="6B867AA0" w14:textId="7F13363E">
      <w:pPr>
        <w:ind w:firstLine="720"/>
        <w:rPr>
          <w:sz w:val="24"/>
          <w:szCs w:val="24"/>
        </w:rPr>
      </w:pPr>
      <w:r w:rsidRPr="58E2C424">
        <w:rPr>
          <w:rFonts w:ascii="Times New Roman" w:hAnsi="Times New Roman" w:eastAsia="Times New Roman" w:cs="Times New Roman"/>
          <w:sz w:val="24"/>
          <w:szCs w:val="24"/>
        </w:rPr>
        <w:t>Questions four, five, and six are more exploratory questions that we will be unable to answer concretely for this project. Instead, we will look to answer these questions theoretically, based on how successful our other questions were answered and based on some of our own independent research.</w:t>
      </w:r>
    </w:p>
    <w:p w:rsidR="58E2C424" w:rsidP="58E2C424" w:rsidRDefault="58E2C424" w14:paraId="68F2F763" w14:textId="428C49D2">
      <w:pPr>
        <w:rPr>
          <w:sz w:val="24"/>
          <w:szCs w:val="24"/>
          <w:u w:val="single"/>
        </w:rPr>
      </w:pPr>
    </w:p>
    <w:p w:rsidR="58E2C424" w:rsidP="228F9A6C" w:rsidRDefault="228F9A6C" w14:paraId="2308D9A1" w14:textId="72ECF748">
      <w:pPr>
        <w:rPr>
          <w:rFonts w:ascii="Times New Roman" w:hAnsi="Times New Roman" w:eastAsia="Times New Roman" w:cs="Times New Roman"/>
          <w:sz w:val="28"/>
          <w:szCs w:val="28"/>
          <w:u w:val="single"/>
        </w:rPr>
      </w:pPr>
      <w:r w:rsidRPr="228F9A6C">
        <w:rPr>
          <w:rFonts w:ascii="Times New Roman" w:hAnsi="Times New Roman" w:eastAsia="Times New Roman" w:cs="Times New Roman"/>
          <w:sz w:val="28"/>
          <w:szCs w:val="28"/>
          <w:u w:val="single"/>
        </w:rPr>
        <w:t>Research:</w:t>
      </w:r>
    </w:p>
    <w:p w:rsidR="00523244" w:rsidP="228F9A6C" w:rsidRDefault="00523244" w14:paraId="4EC1C8D3" w14:textId="4A5A18B7">
      <w:pPr>
        <w:rPr>
          <w:rFonts w:ascii="Times New Roman" w:hAnsi="Times New Roman" w:eastAsia="Times New Roman" w:cs="Times New Roman"/>
          <w:sz w:val="24"/>
          <w:szCs w:val="24"/>
        </w:rPr>
      </w:pPr>
      <w:r>
        <w:rPr>
          <w:rFonts w:ascii="Times New Roman" w:hAnsi="Times New Roman" w:eastAsia="Times New Roman" w:cs="Times New Roman"/>
          <w:i/>
          <w:iCs/>
          <w:sz w:val="24"/>
          <w:szCs w:val="24"/>
          <w:u w:val="single"/>
        </w:rPr>
        <w:t>Datasets:</w:t>
      </w:r>
    </w:p>
    <w:p w:rsidR="003E6835" w:rsidP="004B7240" w:rsidRDefault="00FD2BB5" w14:paraId="508C300A" w14:textId="6DD876BC">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There were two datasets that were used in</w:t>
      </w:r>
      <w:r w:rsidR="001D5658">
        <w:rPr>
          <w:rFonts w:ascii="Times New Roman" w:hAnsi="Times New Roman" w:eastAsia="Times New Roman" w:cs="Times New Roman"/>
          <w:sz w:val="24"/>
          <w:szCs w:val="24"/>
        </w:rPr>
        <w:t xml:space="preserve"> this project</w:t>
      </w:r>
      <w:r w:rsidR="002664FC">
        <w:rPr>
          <w:rFonts w:ascii="Times New Roman" w:hAnsi="Times New Roman" w:eastAsia="Times New Roman" w:cs="Times New Roman"/>
          <w:sz w:val="24"/>
          <w:szCs w:val="24"/>
        </w:rPr>
        <w:t xml:space="preserve">, a census dataset </w:t>
      </w:r>
      <w:r w:rsidR="00B34084">
        <w:rPr>
          <w:rFonts w:ascii="Times New Roman" w:hAnsi="Times New Roman" w:eastAsia="Times New Roman" w:cs="Times New Roman"/>
          <w:sz w:val="24"/>
          <w:szCs w:val="24"/>
        </w:rPr>
        <w:t xml:space="preserve">and a </w:t>
      </w:r>
      <w:r w:rsidR="00C54364">
        <w:rPr>
          <w:rFonts w:ascii="Times New Roman" w:hAnsi="Times New Roman" w:eastAsia="Times New Roman" w:cs="Times New Roman"/>
          <w:sz w:val="24"/>
          <w:szCs w:val="24"/>
        </w:rPr>
        <w:t xml:space="preserve">dataset from </w:t>
      </w:r>
      <w:r w:rsidRPr="4307B23A" w:rsidR="4307B23A">
        <w:rPr>
          <w:rFonts w:ascii="Times New Roman" w:hAnsi="Times New Roman" w:eastAsia="Times New Roman" w:cs="Times New Roman"/>
          <w:sz w:val="24"/>
          <w:szCs w:val="24"/>
        </w:rPr>
        <w:t>Prudential Financial</w:t>
      </w:r>
      <w:r w:rsidR="00C54364">
        <w:rPr>
          <w:rFonts w:ascii="Times New Roman" w:hAnsi="Times New Roman" w:eastAsia="Times New Roman" w:cs="Times New Roman"/>
          <w:sz w:val="24"/>
          <w:szCs w:val="24"/>
        </w:rPr>
        <w:t xml:space="preserve"> which contained numerically encoded data </w:t>
      </w:r>
      <w:r w:rsidR="00A5348A">
        <w:rPr>
          <w:rFonts w:ascii="Times New Roman" w:hAnsi="Times New Roman" w:eastAsia="Times New Roman" w:cs="Times New Roman"/>
          <w:sz w:val="24"/>
          <w:szCs w:val="24"/>
        </w:rPr>
        <w:t xml:space="preserve">of different life insurance applicants </w:t>
      </w:r>
      <w:r w:rsidR="003E6835">
        <w:rPr>
          <w:rFonts w:ascii="Times New Roman" w:hAnsi="Times New Roman" w:eastAsia="Times New Roman" w:cs="Times New Roman"/>
          <w:sz w:val="24"/>
          <w:szCs w:val="24"/>
        </w:rPr>
        <w:t>and their risk</w:t>
      </w:r>
      <w:r w:rsidR="007A1066">
        <w:rPr>
          <w:rFonts w:ascii="Times New Roman" w:hAnsi="Times New Roman" w:eastAsia="Times New Roman" w:cs="Times New Roman"/>
          <w:sz w:val="24"/>
          <w:szCs w:val="24"/>
        </w:rPr>
        <w:t>/response</w:t>
      </w:r>
      <w:r w:rsidR="003E6835">
        <w:rPr>
          <w:rFonts w:ascii="Times New Roman" w:hAnsi="Times New Roman" w:eastAsia="Times New Roman" w:cs="Times New Roman"/>
          <w:sz w:val="24"/>
          <w:szCs w:val="24"/>
        </w:rPr>
        <w:t xml:space="preserve"> rating (ordinal from one to eight).</w:t>
      </w:r>
    </w:p>
    <w:p w:rsidR="003E6835" w:rsidP="003E6835" w:rsidRDefault="003E6835" w14:paraId="49C6222B" w14:textId="4FF92E03">
      <w:pPr>
        <w:rPr>
          <w:rFonts w:ascii="Times New Roman" w:hAnsi="Times New Roman" w:eastAsia="Times New Roman" w:cs="Times New Roman"/>
          <w:sz w:val="24"/>
          <w:szCs w:val="24"/>
        </w:rPr>
      </w:pPr>
      <w:r>
        <w:rPr>
          <w:rFonts w:ascii="Times New Roman" w:hAnsi="Times New Roman" w:eastAsia="Times New Roman" w:cs="Times New Roman"/>
          <w:i/>
          <w:iCs/>
          <w:sz w:val="24"/>
          <w:szCs w:val="24"/>
        </w:rPr>
        <w:t>Census:</w:t>
      </w:r>
    </w:p>
    <w:p w:rsidR="00325DA9" w:rsidP="003E6835" w:rsidRDefault="00B27D7A" w14:paraId="5DC5619A" w14:textId="244FF12D">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sidRPr="004B7240" w:rsidR="004B7240">
        <w:rPr>
          <w:rStyle w:val="normaltextrun"/>
          <w:rFonts w:ascii="Times New Roman" w:hAnsi="Times New Roman" w:cs="Times New Roman"/>
          <w:color w:val="000000"/>
          <w:sz w:val="24"/>
          <w:szCs w:val="24"/>
          <w:bdr w:val="none" w:color="auto" w:sz="0" w:space="0" w:frame="1"/>
        </w:rPr>
        <w:t>We were given various links to different census datasets to make use of in our capstone. We chose to use the link titled “Economic Data from the Census”. From there we navigated to the “Finance and Insurance (NAICS Sector 52)” page, and then finally to the link titled “Finance and Insurance: Administrative Expenses and Benefits Paid for Life, Health, and Medical Insurance Carriers for the U.S.: 2017” located under “Miscellaneous Statistics”.</w:t>
      </w:r>
    </w:p>
    <w:p w:rsidR="004B7240" w:rsidP="003E6835" w:rsidRDefault="004B7240" w14:paraId="2CF85C34" w14:textId="4C996710">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This data set </w:t>
      </w:r>
      <w:r>
        <w:rPr>
          <w:rFonts w:ascii="Times New Roman" w:hAnsi="Times New Roman" w:eastAsia="Times New Roman" w:cs="Times New Roman"/>
          <w:sz w:val="24"/>
          <w:szCs w:val="24"/>
        </w:rPr>
        <w:t>contains</w:t>
      </w:r>
      <w:r>
        <w:rPr>
          <w:rFonts w:ascii="Times New Roman" w:hAnsi="Times New Roman" w:eastAsia="Times New Roman" w:cs="Times New Roman"/>
          <w:sz w:val="24"/>
          <w:szCs w:val="24"/>
        </w:rPr>
        <w:t xml:space="preserve"> aggre</w:t>
      </w:r>
      <w:r w:rsidR="00AF60B9">
        <w:rPr>
          <w:rFonts w:ascii="Times New Roman" w:hAnsi="Times New Roman" w:eastAsia="Times New Roman" w:cs="Times New Roman"/>
          <w:sz w:val="24"/>
          <w:szCs w:val="24"/>
        </w:rPr>
        <w:t xml:space="preserve">gates of financial data </w:t>
      </w:r>
      <w:r w:rsidR="00DF00E6">
        <w:rPr>
          <w:rFonts w:ascii="Times New Roman" w:hAnsi="Times New Roman" w:eastAsia="Times New Roman" w:cs="Times New Roman"/>
          <w:sz w:val="24"/>
          <w:szCs w:val="24"/>
        </w:rPr>
        <w:t xml:space="preserve">used in getting a big picture overview </w:t>
      </w:r>
      <w:r w:rsidR="00DF00E6">
        <w:rPr>
          <w:rFonts w:ascii="Times New Roman" w:hAnsi="Times New Roman" w:eastAsia="Times New Roman" w:cs="Times New Roman"/>
          <w:sz w:val="24"/>
          <w:szCs w:val="24"/>
        </w:rPr>
        <w:t xml:space="preserve">of</w:t>
      </w:r>
      <w:r w:rsidR="00DF00E6">
        <w:rPr>
          <w:rFonts w:ascii="Times New Roman" w:hAnsi="Times New Roman" w:eastAsia="Times New Roman" w:cs="Times New Roman"/>
          <w:sz w:val="24"/>
          <w:szCs w:val="24"/>
        </w:rPr>
        <w:t xml:space="preserve"> costs </w:t>
      </w:r>
      <w:r w:rsidR="00593F0E">
        <w:rPr>
          <w:rFonts w:ascii="Times New Roman" w:hAnsi="Times New Roman" w:eastAsia="Times New Roman" w:cs="Times New Roman"/>
          <w:sz w:val="24"/>
          <w:szCs w:val="24"/>
        </w:rPr>
        <w:t>associated with life insurance companies.</w:t>
      </w:r>
      <w:r w:rsidR="00AF60B9">
        <w:rPr>
          <w:rFonts w:ascii="Times New Roman" w:hAnsi="Times New Roman" w:eastAsia="Times New Roman" w:cs="Times New Roman"/>
          <w:sz w:val="24"/>
          <w:szCs w:val="24"/>
        </w:rPr>
        <w:t xml:space="preserve"> </w:t>
      </w:r>
    </w:p>
    <w:p w:rsidR="00325DA9" w:rsidP="003E6835" w:rsidRDefault="003E6835" w14:paraId="1B7E45A7" w14:textId="0660A37C">
      <w:pPr>
        <w:rPr>
          <w:rFonts w:ascii="Times New Roman" w:hAnsi="Times New Roman" w:eastAsia="Times New Roman" w:cs="Times New Roman"/>
          <w:sz w:val="24"/>
          <w:szCs w:val="24"/>
        </w:rPr>
      </w:pPr>
      <w:r>
        <w:rPr>
          <w:rFonts w:ascii="Times New Roman" w:hAnsi="Times New Roman" w:eastAsia="Times New Roman" w:cs="Times New Roman"/>
          <w:i/>
          <w:iCs/>
          <w:sz w:val="24"/>
          <w:szCs w:val="24"/>
        </w:rPr>
        <w:t>Prudential Life Insurance:</w:t>
      </w:r>
      <w:r>
        <w:rPr>
          <w:rFonts w:ascii="Times New Roman" w:hAnsi="Times New Roman" w:eastAsia="Times New Roman" w:cs="Times New Roman"/>
          <w:sz w:val="24"/>
          <w:szCs w:val="24"/>
        </w:rPr>
        <w:t xml:space="preserve"> </w:t>
      </w:r>
    </w:p>
    <w:p w:rsidRPr="00C036EF" w:rsidR="003E6835" w:rsidP="00C036EF" w:rsidRDefault="00C036EF" w14:paraId="6168E077" w14:textId="4DF51778">
      <w:pPr>
        <w:ind w:firstLine="720"/>
        <w:rPr>
          <w:rFonts w:ascii="Times New Roman" w:hAnsi="Times New Roman" w:eastAsia="Times New Roman" w:cs="Times New Roman"/>
          <w:sz w:val="24"/>
          <w:szCs w:val="24"/>
        </w:rPr>
      </w:pPr>
      <w:r w:rsidRPr="00C036EF">
        <w:rPr>
          <w:rStyle w:val="normaltextrun"/>
          <w:rFonts w:ascii="Times New Roman" w:hAnsi="Times New Roman" w:cs="Times New Roman"/>
          <w:color w:val="000000"/>
          <w:sz w:val="24"/>
          <w:szCs w:val="24"/>
          <w:shd w:val="clear" w:color="auto" w:fill="FFFFFF"/>
        </w:rPr>
        <w:t>This dataset was found on kaggle.com as part of a competition to see how accurately machine learning was in predicting the risk category placement (ordinally encoded variable from 1-8) given several other parameters of life insurance applicants. There are 59,381 such applicants (or records) and 126 columns (features). All of these features are summarized in the figure below:</w:t>
      </w:r>
      <w:r w:rsidRPr="00C036EF">
        <w:rPr>
          <w:rStyle w:val="eop"/>
          <w:rFonts w:ascii="Times New Roman" w:hAnsi="Times New Roman" w:cs="Times New Roman"/>
          <w:color w:val="000000"/>
          <w:sz w:val="24"/>
          <w:szCs w:val="24"/>
          <w:shd w:val="clear" w:color="auto" w:fill="FFFFFF"/>
        </w:rPr>
        <w:t> </w:t>
      </w:r>
      <w:r w:rsidRPr="00C036EF" w:rsidR="003E6835">
        <w:rPr>
          <w:rFonts w:ascii="Times New Roman" w:hAnsi="Times New Roman" w:eastAsia="Times New Roman" w:cs="Times New Roman"/>
          <w:sz w:val="24"/>
          <w:szCs w:val="24"/>
        </w:rPr>
        <w:t xml:space="preserve"> </w:t>
      </w:r>
    </w:p>
    <w:p w:rsidR="00FD2BB5" w:rsidP="228F9A6C" w:rsidRDefault="00FD2BB5" w14:paraId="7B37AF7B" w14:textId="77777777">
      <w:pPr>
        <w:rPr>
          <w:rFonts w:ascii="Times New Roman" w:hAnsi="Times New Roman" w:eastAsia="Times New Roman" w:cs="Times New Roman"/>
          <w:sz w:val="24"/>
          <w:szCs w:val="24"/>
        </w:rPr>
      </w:pPr>
    </w:p>
    <w:p w:rsidR="000B0285" w:rsidP="000B0285" w:rsidRDefault="000B0285" w14:paraId="4CBFE08C" w14:textId="1A60BC6B">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63EB1635" wp14:editId="6A7B61B8">
            <wp:extent cx="5943600" cy="2551430"/>
            <wp:effectExtent l="0" t="0" r="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1430"/>
                    </a:xfrm>
                    <a:prstGeom prst="rect">
                      <a:avLst/>
                    </a:prstGeom>
                    <a:noFill/>
                    <a:ln>
                      <a:noFill/>
                    </a:ln>
                  </pic:spPr>
                </pic:pic>
              </a:graphicData>
            </a:graphic>
          </wp:inline>
        </w:drawing>
      </w:r>
      <w:r>
        <w:rPr>
          <w:rStyle w:val="eop"/>
          <w:rFonts w:ascii="Calibri" w:hAnsi="Calibri" w:cs="Calibri"/>
          <w:sz w:val="22"/>
          <w:szCs w:val="22"/>
        </w:rPr>
        <w:t> </w:t>
      </w:r>
    </w:p>
    <w:p w:rsidR="000B0285" w:rsidP="000B0285" w:rsidRDefault="000B0285" w14:paraId="781626E9" w14:textId="77777777">
      <w:pPr>
        <w:pStyle w:val="paragraph"/>
        <w:spacing w:before="0" w:beforeAutospacing="0" w:after="0" w:afterAutospacing="0"/>
        <w:textAlignment w:val="baseline"/>
        <w:rPr>
          <w:rFonts w:ascii="Segoe UI" w:hAnsi="Segoe UI" w:cs="Segoe UI"/>
          <w:i/>
          <w:iCs/>
          <w:color w:val="44546A"/>
          <w:sz w:val="18"/>
          <w:szCs w:val="18"/>
        </w:rPr>
      </w:pPr>
      <w:r>
        <w:rPr>
          <w:rStyle w:val="normaltextrun"/>
          <w:rFonts w:ascii="Calibri" w:hAnsi="Calibri" w:cs="Calibri"/>
          <w:i/>
          <w:iCs/>
          <w:color w:val="44546A"/>
          <w:sz w:val="18"/>
          <w:szCs w:val="18"/>
        </w:rPr>
        <w:t>Figure </w:t>
      </w:r>
      <w:r>
        <w:rPr>
          <w:rStyle w:val="normaltextrun"/>
          <w:rFonts w:ascii="Calibri" w:hAnsi="Calibri" w:cs="Calibri"/>
          <w:i/>
          <w:iCs/>
          <w:color w:val="000000"/>
          <w:sz w:val="18"/>
          <w:szCs w:val="18"/>
          <w:shd w:val="clear" w:color="auto" w:fill="E1E3E6"/>
        </w:rPr>
        <w:t>1</w:t>
      </w:r>
      <w:r>
        <w:rPr>
          <w:rStyle w:val="normaltextrun"/>
          <w:rFonts w:ascii="Calibri" w:hAnsi="Calibri" w:cs="Calibri"/>
          <w:i/>
          <w:iCs/>
          <w:color w:val="44546A"/>
          <w:sz w:val="18"/>
          <w:szCs w:val="18"/>
        </w:rPr>
        <w:t> Table displaying the feature (variable) name and description as provided by Prudential. The table was taken from: </w:t>
      </w:r>
      <w:hyperlink w:tgtFrame="_blank" w:history="1" r:id="rId8">
        <w:r>
          <w:rPr>
            <w:rStyle w:val="normaltextrun"/>
            <w:rFonts w:ascii="Calibri" w:hAnsi="Calibri" w:cs="Calibri"/>
            <w:i/>
            <w:iCs/>
            <w:color w:val="0000FF"/>
            <w:sz w:val="18"/>
            <w:szCs w:val="18"/>
            <w:u w:val="single"/>
          </w:rPr>
          <w:t>https://towardsdatascience.com/life-insurance-risk-prediction-using-machine-learning-algorithms-part-i-data-pre-processing-and-6ca17509c1e</w:t>
        </w:r>
      </w:hyperlink>
      <w:r>
        <w:rPr>
          <w:rStyle w:val="eop"/>
          <w:rFonts w:ascii="Calibri" w:hAnsi="Calibri" w:cs="Calibri"/>
          <w:i/>
          <w:iCs/>
          <w:color w:val="44546A"/>
          <w:sz w:val="18"/>
          <w:szCs w:val="18"/>
        </w:rPr>
        <w:t> </w:t>
      </w:r>
    </w:p>
    <w:p w:rsidR="00FD2BB5" w:rsidP="228F9A6C" w:rsidRDefault="00FD2BB5" w14:paraId="0D54A225" w14:textId="77777777">
      <w:pPr>
        <w:rPr>
          <w:rFonts w:ascii="Times New Roman" w:hAnsi="Times New Roman" w:eastAsia="Times New Roman" w:cs="Times New Roman"/>
          <w:sz w:val="24"/>
          <w:szCs w:val="24"/>
        </w:rPr>
      </w:pPr>
    </w:p>
    <w:p w:rsidR="00FD2BB5" w:rsidP="228F9A6C" w:rsidRDefault="00742D55" w14:paraId="770361B0" w14:textId="598A2A4C">
      <w:pPr>
        <w:rPr>
          <w:rFonts w:ascii="Times New Roman" w:hAnsi="Times New Roman" w:eastAsia="Times New Roman" w:cs="Times New Roman"/>
          <w:sz w:val="24"/>
          <w:szCs w:val="24"/>
          <w:u w:val="single"/>
        </w:rPr>
      </w:pPr>
      <w:r>
        <w:rPr>
          <w:rFonts w:ascii="Times New Roman" w:hAnsi="Times New Roman" w:eastAsia="Times New Roman" w:cs="Times New Roman"/>
          <w:i/>
          <w:iCs/>
          <w:sz w:val="24"/>
          <w:szCs w:val="24"/>
          <w:u w:val="single"/>
        </w:rPr>
        <w:t>Machine Learning Models:</w:t>
      </w:r>
    </w:p>
    <w:p w:rsidR="00742D55" w:rsidP="228F9A6C" w:rsidRDefault="00742D55" w14:paraId="330692F7" w14:textId="77777777">
      <w:pPr>
        <w:rPr>
          <w:rFonts w:ascii="Times New Roman" w:hAnsi="Times New Roman" w:eastAsia="Times New Roman" w:cs="Times New Roman"/>
          <w:sz w:val="24"/>
          <w:szCs w:val="24"/>
          <w:u w:val="single"/>
        </w:rPr>
      </w:pPr>
    </w:p>
    <w:p w:rsidR="00742D55" w:rsidP="2FDAA791" w:rsidRDefault="00742D55" w14:paraId="5F5A762D" w14:textId="7768B787">
      <w:pPr>
        <w:pStyle w:val="Normal"/>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sidRPr="2FDAA791" w:rsidR="2FDAA791">
        <w:rPr>
          <w:rFonts w:ascii="Times New Roman" w:hAnsi="Times New Roman" w:eastAsia="Times New Roman" w:cs="Times New Roman"/>
          <w:sz w:val="24"/>
          <w:szCs w:val="24"/>
        </w:rPr>
        <w:t xml:space="preserve">Since the data will be used to determine an applicant’s risk level from 1-8, it was decided to use classification algorithm models. We thought it best to stay within the models already provided by the </w:t>
      </w:r>
      <w:proofErr w:type="spellStart"/>
      <w:r w:rsidRPr="2FDAA791" w:rsidR="2FDAA791">
        <w:rPr>
          <w:rFonts w:ascii="Times New Roman" w:hAnsi="Times New Roman" w:eastAsia="Times New Roman" w:cs="Times New Roman"/>
          <w:sz w:val="24"/>
          <w:szCs w:val="24"/>
        </w:rPr>
        <w:t>Sklearn</w:t>
      </w:r>
      <w:proofErr w:type="spellEnd"/>
      <w:r w:rsidRPr="2FDAA791" w:rsidR="2FDAA791">
        <w:rPr>
          <w:rFonts w:ascii="Times New Roman" w:hAnsi="Times New Roman" w:eastAsia="Times New Roman" w:cs="Times New Roman"/>
          <w:sz w:val="24"/>
          <w:szCs w:val="24"/>
        </w:rPr>
        <w:t xml:space="preserve"> Python library. The models tested are </w:t>
      </w:r>
      <w:r w:rsidRPr="2FDAA791" w:rsidR="2FDAA791">
        <w:rPr>
          <w:rFonts w:ascii="Times New Roman" w:hAnsi="Times New Roman" w:eastAsia="Times New Roman" w:cs="Times New Roman"/>
          <w:sz w:val="24"/>
          <w:szCs w:val="24"/>
        </w:rPr>
        <w:t xml:space="preserve">naïve bayes, support vector machines, neural networks, k-nearest, and random forest. These models were chosen because they all have very different unique algorithm calculations and are some of the most popular and common machine learning models used in industry today. Another reason is that some of them are known to usually produce accurate </w:t>
      </w:r>
      <w:r w:rsidRPr="2FDAA791" w:rsidR="2FDAA791">
        <w:rPr>
          <w:rFonts w:ascii="Times New Roman" w:hAnsi="Times New Roman" w:eastAsia="Times New Roman" w:cs="Times New Roman"/>
          <w:sz w:val="24"/>
          <w:szCs w:val="24"/>
        </w:rPr>
        <w:t>results,</w:t>
      </w:r>
      <w:r w:rsidRPr="2FDAA791" w:rsidR="2FDAA791">
        <w:rPr>
          <w:rFonts w:ascii="Times New Roman" w:hAnsi="Times New Roman" w:eastAsia="Times New Roman" w:cs="Times New Roman"/>
          <w:sz w:val="24"/>
          <w:szCs w:val="24"/>
        </w:rPr>
        <w:t xml:space="preserve"> so we want to test if that remains true.</w:t>
      </w:r>
    </w:p>
    <w:p w:rsidR="00742D55" w:rsidP="228F9A6C" w:rsidRDefault="00742D55" w14:paraId="0FD7A836" w14:textId="77777777">
      <w:pPr>
        <w:rPr>
          <w:rFonts w:ascii="Times New Roman" w:hAnsi="Times New Roman" w:eastAsia="Times New Roman" w:cs="Times New Roman"/>
          <w:sz w:val="24"/>
          <w:szCs w:val="24"/>
        </w:rPr>
      </w:pPr>
    </w:p>
    <w:p w:rsidR="00742D55" w:rsidP="228F9A6C" w:rsidRDefault="00742D55" w14:paraId="0582E3C2" w14:textId="771C1D04">
      <w:pPr>
        <w:rPr>
          <w:rFonts w:ascii="Times New Roman" w:hAnsi="Times New Roman" w:eastAsia="Times New Roman" w:cs="Times New Roman"/>
          <w:sz w:val="24"/>
          <w:szCs w:val="24"/>
        </w:rPr>
      </w:pPr>
      <w:r>
        <w:rPr>
          <w:rFonts w:ascii="Times New Roman" w:hAnsi="Times New Roman" w:eastAsia="Times New Roman" w:cs="Times New Roman"/>
          <w:i/>
          <w:iCs/>
          <w:sz w:val="24"/>
          <w:szCs w:val="24"/>
          <w:u w:val="single"/>
        </w:rPr>
        <w:t>Exploratory Data Analysis (EDA):</w:t>
      </w:r>
    </w:p>
    <w:p w:rsidRPr="00742D55" w:rsidR="00742D55" w:rsidP="228F9A6C" w:rsidRDefault="00742D55" w14:paraId="5D0BFB91" w14:textId="77777777">
      <w:pPr>
        <w:rPr>
          <w:rFonts w:ascii="Times New Roman" w:hAnsi="Times New Roman" w:eastAsia="Times New Roman" w:cs="Times New Roman"/>
          <w:sz w:val="24"/>
          <w:szCs w:val="24"/>
        </w:rPr>
      </w:pPr>
    </w:p>
    <w:p w:rsidR="228F9A6C" w:rsidP="228F9A6C" w:rsidRDefault="228F9A6C" w14:paraId="7E824DAC" w14:textId="1419852B">
      <w:pPr>
        <w:spacing w:line="259" w:lineRule="auto"/>
        <w:ind w:firstLine="720"/>
        <w:rPr>
          <w:rFonts w:ascii="Times New Roman" w:hAnsi="Times New Roman" w:eastAsia="Times New Roman" w:cs="Times New Roman"/>
          <w:sz w:val="24"/>
          <w:szCs w:val="24"/>
        </w:rPr>
      </w:pPr>
      <w:r w:rsidRPr="228F9A6C">
        <w:rPr>
          <w:rFonts w:ascii="Times New Roman" w:hAnsi="Times New Roman" w:eastAsia="Times New Roman" w:cs="Times New Roman"/>
          <w:sz w:val="24"/>
          <w:szCs w:val="24"/>
        </w:rPr>
        <w:t>Through our research we discovered that administrative expenses within the insurance industry totaled about $86B in 2017. As we can see in the graph below, about $63B of the total administrative expenses came from the life insurance department. This means that more than 70% of administrative expenses within the insurance industry came from the life insurance department.</w:t>
      </w:r>
    </w:p>
    <w:p w:rsidR="228F9A6C" w:rsidP="228F9A6C" w:rsidRDefault="228F9A6C" w14:paraId="5AFB2FCA" w14:textId="10DC8EA6">
      <w:pPr>
        <w:spacing w:line="259" w:lineRule="auto"/>
        <w:ind w:firstLine="720"/>
        <w:rPr>
          <w:rFonts w:ascii="Times New Roman" w:hAnsi="Times New Roman" w:eastAsia="Times New Roman" w:cs="Times New Roman"/>
          <w:sz w:val="24"/>
          <w:szCs w:val="24"/>
        </w:rPr>
      </w:pPr>
    </w:p>
    <w:p w:rsidR="228F9A6C" w:rsidP="228F9A6C" w:rsidRDefault="228F9A6C" w14:paraId="0BDF7589" w14:textId="130817E0">
      <w:pPr>
        <w:spacing w:line="259" w:lineRule="auto"/>
        <w:ind w:firstLine="720"/>
        <w:rPr>
          <w:rFonts w:ascii="Times New Roman" w:hAnsi="Times New Roman" w:eastAsia="Times New Roman" w:cs="Times New Roman"/>
          <w:sz w:val="24"/>
          <w:szCs w:val="24"/>
        </w:rPr>
      </w:pPr>
    </w:p>
    <w:p w:rsidR="228F9A6C" w:rsidP="228F9A6C" w:rsidRDefault="228F9A6C" w14:paraId="072776C5" w14:textId="468279F3">
      <w:pPr>
        <w:spacing w:line="259" w:lineRule="auto"/>
        <w:ind w:firstLine="720"/>
        <w:rPr>
          <w:rFonts w:ascii="Times New Roman" w:hAnsi="Times New Roman" w:eastAsia="Times New Roman" w:cs="Times New Roman"/>
          <w:sz w:val="24"/>
          <w:szCs w:val="24"/>
        </w:rPr>
      </w:pPr>
      <w:r>
        <w:rPr>
          <w:noProof/>
        </w:rPr>
        <w:drawing>
          <wp:inline distT="0" distB="0" distL="0" distR="0" wp14:anchorId="61420397" wp14:editId="35E0E2AC">
            <wp:extent cx="4572000" cy="3143250"/>
            <wp:effectExtent l="0" t="0" r="0" b="0"/>
            <wp:docPr id="1397908706" name="Picture 1397908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rsidR="58E2C424" w:rsidP="58E2C424" w:rsidRDefault="58E2C424" w14:paraId="56CBB9EC" w14:textId="296F6D41">
      <w:pPr>
        <w:ind w:firstLine="720"/>
        <w:rPr>
          <w:rFonts w:ascii="Times New Roman" w:hAnsi="Times New Roman" w:eastAsia="Times New Roman" w:cs="Times New Roman"/>
          <w:sz w:val="24"/>
          <w:szCs w:val="24"/>
        </w:rPr>
      </w:pPr>
    </w:p>
    <w:p w:rsidR="228F9A6C" w:rsidP="228F9A6C" w:rsidRDefault="228F9A6C" w14:paraId="67B30A71" w14:textId="21293E90">
      <w:pPr>
        <w:ind w:firstLine="720"/>
        <w:rPr>
          <w:rFonts w:ascii="Times New Roman" w:hAnsi="Times New Roman" w:eastAsia="Times New Roman" w:cs="Times New Roman"/>
          <w:sz w:val="24"/>
          <w:szCs w:val="24"/>
        </w:rPr>
      </w:pPr>
      <w:r w:rsidRPr="228F9A6C">
        <w:rPr>
          <w:rFonts w:ascii="Times New Roman" w:hAnsi="Times New Roman" w:eastAsia="Times New Roman" w:cs="Times New Roman"/>
          <w:sz w:val="24"/>
          <w:szCs w:val="24"/>
        </w:rPr>
        <w:t>We then decided to look at the distribution of benefits paid for the insurance industry and discovered that the total benefits paid for the industry in 2017 was about $268B. As we can see in the graph below, the benefits paid for the insurance industry alone were about $230B. This means that more than 85% of the benefits paid within the insurance industry came from the life insurance department. This would explain why the administrative expenses for life insurance represent more than 70% of the overall administrative expenses in the insurance industry.</w:t>
      </w:r>
    </w:p>
    <w:p w:rsidR="228F9A6C" w:rsidP="228F9A6C" w:rsidRDefault="228F9A6C" w14:paraId="52E2A392" w14:textId="3737B909">
      <w:pPr>
        <w:ind w:firstLine="720"/>
        <w:rPr>
          <w:rFonts w:ascii="Times New Roman" w:hAnsi="Times New Roman" w:eastAsia="Times New Roman" w:cs="Times New Roman"/>
          <w:sz w:val="24"/>
          <w:szCs w:val="24"/>
        </w:rPr>
      </w:pPr>
    </w:p>
    <w:p w:rsidR="228F9A6C" w:rsidP="228F9A6C" w:rsidRDefault="228F9A6C" w14:paraId="77B513FE" w14:textId="7EBFD153">
      <w:pPr>
        <w:ind w:firstLine="720"/>
        <w:rPr>
          <w:rFonts w:ascii="Times New Roman" w:hAnsi="Times New Roman" w:eastAsia="Times New Roman" w:cs="Times New Roman"/>
          <w:sz w:val="24"/>
          <w:szCs w:val="24"/>
        </w:rPr>
      </w:pPr>
      <w:r>
        <w:rPr>
          <w:noProof/>
        </w:rPr>
        <w:drawing>
          <wp:inline distT="0" distB="0" distL="0" distR="0" wp14:anchorId="15CB1085" wp14:editId="7F297302">
            <wp:extent cx="4572000" cy="3143250"/>
            <wp:effectExtent l="0" t="0" r="0" b="0"/>
            <wp:docPr id="1365361537" name="Picture 136536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rsidR="228F9A6C" w:rsidP="228F9A6C" w:rsidRDefault="228F9A6C" w14:paraId="591DA30F" w14:textId="024C163A">
      <w:pPr>
        <w:ind w:firstLine="720"/>
        <w:rPr>
          <w:rFonts w:ascii="Times New Roman" w:hAnsi="Times New Roman" w:eastAsia="Times New Roman" w:cs="Times New Roman"/>
          <w:sz w:val="24"/>
          <w:szCs w:val="24"/>
        </w:rPr>
      </w:pPr>
    </w:p>
    <w:p w:rsidR="228F9A6C" w:rsidP="228F9A6C" w:rsidRDefault="228F9A6C" w14:paraId="652345FF" w14:textId="40523F21">
      <w:pPr>
        <w:ind w:firstLine="720"/>
        <w:rPr>
          <w:rFonts w:ascii="Times New Roman" w:hAnsi="Times New Roman" w:eastAsia="Times New Roman" w:cs="Times New Roman"/>
          <w:sz w:val="24"/>
          <w:szCs w:val="24"/>
        </w:rPr>
      </w:pPr>
      <w:r w:rsidRPr="228F9A6C">
        <w:rPr>
          <w:rFonts w:ascii="Times New Roman" w:hAnsi="Times New Roman" w:eastAsia="Times New Roman" w:cs="Times New Roman"/>
          <w:sz w:val="24"/>
          <w:szCs w:val="24"/>
        </w:rPr>
        <w:t>Continuing to the Prudential Life insurance data, we compared the amount of people in each risk level to the distribution of height, weight, and age. For height we found that most of the shorter people fall under a risk level of eight, and most of the taller people fall under a risk level of six or eight. This seems to suggest that being at either end of the height spectrum makes you a higher risk candidate for life insurance.</w:t>
      </w:r>
    </w:p>
    <w:p w:rsidR="228F9A6C" w:rsidP="228F9A6C" w:rsidRDefault="228F9A6C" w14:paraId="5541CD7D" w14:textId="6CFC50F6">
      <w:pPr>
        <w:ind w:firstLine="720"/>
        <w:rPr>
          <w:rFonts w:ascii="Times New Roman" w:hAnsi="Times New Roman" w:eastAsia="Times New Roman" w:cs="Times New Roman"/>
          <w:sz w:val="24"/>
          <w:szCs w:val="24"/>
        </w:rPr>
      </w:pPr>
    </w:p>
    <w:p w:rsidR="228F9A6C" w:rsidP="228F9A6C" w:rsidRDefault="228F9A6C" w14:paraId="76F3CD5D" w14:textId="0EB01A07">
      <w:pPr>
        <w:ind w:firstLine="720"/>
        <w:rPr>
          <w:rFonts w:ascii="Times New Roman" w:hAnsi="Times New Roman" w:eastAsia="Times New Roman" w:cs="Times New Roman"/>
          <w:sz w:val="24"/>
          <w:szCs w:val="24"/>
        </w:rPr>
      </w:pPr>
      <w:r>
        <w:rPr>
          <w:noProof/>
        </w:rPr>
        <w:drawing>
          <wp:inline distT="0" distB="0" distL="0" distR="0" wp14:anchorId="620F3765" wp14:editId="2448447D">
            <wp:extent cx="4572000" cy="2047875"/>
            <wp:effectExtent l="0" t="0" r="0" b="0"/>
            <wp:docPr id="904939259" name="Picture 904939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047875"/>
                    </a:xfrm>
                    <a:prstGeom prst="rect">
                      <a:avLst/>
                    </a:prstGeom>
                  </pic:spPr>
                </pic:pic>
              </a:graphicData>
            </a:graphic>
          </wp:inline>
        </w:drawing>
      </w:r>
    </w:p>
    <w:p w:rsidR="228F9A6C" w:rsidP="228F9A6C" w:rsidRDefault="228F9A6C" w14:paraId="78CEB400" w14:textId="22BEF359">
      <w:pPr>
        <w:ind w:firstLine="720"/>
        <w:rPr>
          <w:rFonts w:ascii="Times New Roman" w:hAnsi="Times New Roman" w:eastAsia="Times New Roman" w:cs="Times New Roman"/>
          <w:sz w:val="24"/>
          <w:szCs w:val="24"/>
        </w:rPr>
      </w:pPr>
    </w:p>
    <w:p w:rsidR="228F9A6C" w:rsidP="228F9A6C" w:rsidRDefault="228F9A6C" w14:paraId="5D2B68D7" w14:textId="21EBBAF2">
      <w:pPr>
        <w:ind w:firstLine="720"/>
        <w:rPr>
          <w:rFonts w:ascii="Times New Roman" w:hAnsi="Times New Roman" w:eastAsia="Times New Roman" w:cs="Times New Roman"/>
          <w:sz w:val="24"/>
          <w:szCs w:val="24"/>
        </w:rPr>
      </w:pPr>
      <w:r w:rsidRPr="228F9A6C">
        <w:rPr>
          <w:rFonts w:ascii="Times New Roman" w:hAnsi="Times New Roman" w:eastAsia="Times New Roman" w:cs="Times New Roman"/>
          <w:sz w:val="24"/>
          <w:szCs w:val="24"/>
        </w:rPr>
        <w:t>For weight we found that most of the lighter people fall under a risk level of eight, and the heavier people are pretty evenly distributed across each risk level. This data somewhat counters the typical teaching that being overweight leads to a plethora of health problems and would presumably make a person look like more of a risk to a life insurance company. Future research into how closely a life insurance company uses weight to determine a person’s risk level could be interesting.</w:t>
      </w:r>
    </w:p>
    <w:p w:rsidR="228F9A6C" w:rsidP="228F9A6C" w:rsidRDefault="228F9A6C" w14:paraId="61BFEA84" w14:textId="6E3D9F21">
      <w:pPr>
        <w:ind w:firstLine="720"/>
        <w:rPr>
          <w:rFonts w:ascii="Times New Roman" w:hAnsi="Times New Roman" w:eastAsia="Times New Roman" w:cs="Times New Roman"/>
          <w:sz w:val="24"/>
          <w:szCs w:val="24"/>
        </w:rPr>
      </w:pPr>
    </w:p>
    <w:p w:rsidR="228F9A6C" w:rsidP="228F9A6C" w:rsidRDefault="228F9A6C" w14:paraId="48D816D9" w14:textId="1FE223FE">
      <w:pPr>
        <w:ind w:firstLine="720"/>
        <w:rPr>
          <w:rFonts w:ascii="Times New Roman" w:hAnsi="Times New Roman" w:eastAsia="Times New Roman" w:cs="Times New Roman"/>
          <w:sz w:val="24"/>
          <w:szCs w:val="24"/>
        </w:rPr>
      </w:pPr>
      <w:r>
        <w:rPr>
          <w:noProof/>
        </w:rPr>
        <w:drawing>
          <wp:inline distT="0" distB="0" distL="0" distR="0" wp14:anchorId="611FC48D" wp14:editId="143DAB9D">
            <wp:extent cx="4572000" cy="2000250"/>
            <wp:effectExtent l="0" t="0" r="0" b="0"/>
            <wp:docPr id="305408270" name="Picture 305408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000250"/>
                    </a:xfrm>
                    <a:prstGeom prst="rect">
                      <a:avLst/>
                    </a:prstGeom>
                  </pic:spPr>
                </pic:pic>
              </a:graphicData>
            </a:graphic>
          </wp:inline>
        </w:drawing>
      </w:r>
    </w:p>
    <w:p w:rsidR="228F9A6C" w:rsidP="228F9A6C" w:rsidRDefault="228F9A6C" w14:paraId="69ABCD85" w14:textId="71300993">
      <w:pPr>
        <w:ind w:firstLine="720"/>
        <w:rPr>
          <w:rFonts w:ascii="Times New Roman" w:hAnsi="Times New Roman" w:eastAsia="Times New Roman" w:cs="Times New Roman"/>
          <w:sz w:val="24"/>
          <w:szCs w:val="24"/>
        </w:rPr>
      </w:pPr>
    </w:p>
    <w:p w:rsidR="228F9A6C" w:rsidP="228F9A6C" w:rsidRDefault="228F9A6C" w14:paraId="2B8AB259" w14:textId="21307460">
      <w:pPr>
        <w:ind w:firstLine="720"/>
        <w:rPr>
          <w:rFonts w:ascii="Times New Roman" w:hAnsi="Times New Roman" w:eastAsia="Times New Roman" w:cs="Times New Roman"/>
          <w:sz w:val="24"/>
          <w:szCs w:val="24"/>
        </w:rPr>
      </w:pPr>
      <w:r w:rsidRPr="228F9A6C">
        <w:rPr>
          <w:rFonts w:ascii="Times New Roman" w:hAnsi="Times New Roman" w:eastAsia="Times New Roman" w:cs="Times New Roman"/>
          <w:sz w:val="24"/>
          <w:szCs w:val="24"/>
        </w:rPr>
        <w:t xml:space="preserve">Finally, for age we found that most of the younger people fall under a risk level of eight, and the older people are pretty evenly distributed across each risk level. Like with weight we see that this data counters the typical thought process that an older person would look like more of a risk to a life insurance company, given they are much closer to the average life expectancy. We hypothesize that younger people fall into higher risk categories because young people are most likely to not take out a life insurance policy unless they have some wort of underlying condition that could cause them to die at a relatively young age. This underlying condition could cause them to be viewed as a higher risk to a life insurance company. </w:t>
      </w:r>
    </w:p>
    <w:p w:rsidR="228F9A6C" w:rsidP="228F9A6C" w:rsidRDefault="228F9A6C" w14:paraId="41543F45" w14:textId="3F206BEB">
      <w:pPr>
        <w:ind w:firstLine="720"/>
        <w:rPr>
          <w:rFonts w:ascii="Times New Roman" w:hAnsi="Times New Roman" w:eastAsia="Times New Roman" w:cs="Times New Roman"/>
          <w:sz w:val="24"/>
          <w:szCs w:val="24"/>
        </w:rPr>
      </w:pPr>
    </w:p>
    <w:p w:rsidR="228F9A6C" w:rsidP="228F9A6C" w:rsidRDefault="228F9A6C" w14:paraId="1C3FB749" w14:textId="51D2D299">
      <w:pPr>
        <w:ind w:firstLine="720"/>
        <w:rPr>
          <w:rFonts w:ascii="Times New Roman" w:hAnsi="Times New Roman" w:eastAsia="Times New Roman" w:cs="Times New Roman"/>
          <w:sz w:val="24"/>
          <w:szCs w:val="24"/>
        </w:rPr>
      </w:pPr>
      <w:r>
        <w:rPr>
          <w:noProof/>
        </w:rPr>
        <w:drawing>
          <wp:inline distT="0" distB="0" distL="0" distR="0" wp14:anchorId="72167562" wp14:editId="5FCB7889">
            <wp:extent cx="4572000" cy="2028825"/>
            <wp:effectExtent l="0" t="0" r="0" b="0"/>
            <wp:docPr id="1377356679" name="Picture 1377356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028825"/>
                    </a:xfrm>
                    <a:prstGeom prst="rect">
                      <a:avLst/>
                    </a:prstGeom>
                  </pic:spPr>
                </pic:pic>
              </a:graphicData>
            </a:graphic>
          </wp:inline>
        </w:drawing>
      </w:r>
    </w:p>
    <w:p w:rsidR="228F9A6C" w:rsidP="228F9A6C" w:rsidRDefault="228F9A6C" w14:paraId="09A3D842" w14:textId="05AF961D">
      <w:pPr>
        <w:ind w:firstLine="720"/>
        <w:rPr>
          <w:rFonts w:ascii="Times New Roman" w:hAnsi="Times New Roman" w:eastAsia="Times New Roman" w:cs="Times New Roman"/>
          <w:sz w:val="24"/>
          <w:szCs w:val="24"/>
        </w:rPr>
      </w:pPr>
    </w:p>
    <w:p w:rsidR="00742D55" w:rsidP="00742D55" w:rsidRDefault="00742D55" w14:paraId="38F9E631" w14:textId="77777777">
      <w:pPr>
        <w:rPr>
          <w:rFonts w:ascii="Times New Roman" w:hAnsi="Times New Roman" w:eastAsia="Times New Roman" w:cs="Times New Roman"/>
          <w:sz w:val="24"/>
          <w:szCs w:val="24"/>
        </w:rPr>
      </w:pPr>
    </w:p>
    <w:p w:rsidRPr="00742D55" w:rsidR="00742D55" w:rsidP="00742D55" w:rsidRDefault="00742D55" w14:paraId="4357E42F" w14:textId="7289A531">
      <w:pPr>
        <w:rPr>
          <w:i/>
          <w:iCs/>
          <w:sz w:val="24"/>
          <w:szCs w:val="24"/>
          <w:u w:val="single"/>
        </w:rPr>
      </w:pPr>
      <w:r>
        <w:rPr>
          <w:rFonts w:ascii="Times New Roman" w:hAnsi="Times New Roman" w:eastAsia="Times New Roman" w:cs="Times New Roman"/>
          <w:i/>
          <w:iCs/>
          <w:sz w:val="24"/>
          <w:szCs w:val="24"/>
          <w:u w:val="single"/>
        </w:rPr>
        <w:t>Machine Learning Results:</w:t>
      </w:r>
    </w:p>
    <w:p w:rsidR="58E2C424" w:rsidP="58E2C424" w:rsidRDefault="58E2C424" w14:paraId="2CD14B3B" w14:textId="15A09432">
      <w:pPr>
        <w:ind w:firstLine="720"/>
        <w:rPr>
          <w:rFonts w:ascii="Times New Roman" w:hAnsi="Times New Roman" w:eastAsia="Times New Roman" w:cs="Times New Roman"/>
          <w:sz w:val="24"/>
          <w:szCs w:val="24"/>
        </w:rPr>
      </w:pPr>
    </w:p>
    <w:p w:rsidR="58E2C424" w:rsidP="20C05B79" w:rsidRDefault="20C05B79" w14:paraId="59417E15" w14:textId="2164FB25">
      <w:pPr>
        <w:ind w:firstLine="720"/>
        <w:rPr>
          <w:rFonts w:ascii="Times New Roman" w:hAnsi="Times New Roman" w:eastAsia="Times New Roman" w:cs="Times New Roman"/>
          <w:sz w:val="24"/>
          <w:szCs w:val="24"/>
        </w:rPr>
      </w:pPr>
      <w:r w:rsidRPr="2FDAA791" w:rsidR="2FDAA791">
        <w:rPr>
          <w:rFonts w:ascii="Times New Roman" w:hAnsi="Times New Roman" w:eastAsia="Times New Roman" w:cs="Times New Roman"/>
          <w:sz w:val="24"/>
          <w:szCs w:val="24"/>
        </w:rPr>
        <w:t xml:space="preserve">We decided to explore our data using classification machine learning models because it would be a better fit for determining and classifying an applicant’s risk level from 1 through 8. The five different models implemented were: naïve bayes, support vector machines, neural networks, k-nearest, and random forest. Each model has been tested multiple times and optimized to produce the highest accuracy results. The exact tuning parameters can be found in the code files in our shared GitHub. </w:t>
      </w:r>
    </w:p>
    <w:p w:rsidR="58E2C424" w:rsidP="20C05B79" w:rsidRDefault="58E2C424" w14:paraId="12B714AC" w14:textId="68014E3F">
      <w:pPr>
        <w:ind w:firstLine="720"/>
        <w:rPr>
          <w:rFonts w:ascii="Times New Roman" w:hAnsi="Times New Roman" w:eastAsia="Times New Roman" w:cs="Times New Roman"/>
          <w:sz w:val="24"/>
          <w:szCs w:val="24"/>
        </w:rPr>
      </w:pPr>
    </w:p>
    <w:p w:rsidR="58E2C424" w:rsidP="228F9A6C" w:rsidRDefault="228F9A6C" w14:paraId="16F00EEF" w14:textId="1636CC88">
      <w:pPr>
        <w:ind w:firstLine="720"/>
        <w:rPr>
          <w:sz w:val="24"/>
          <w:szCs w:val="24"/>
        </w:rPr>
      </w:pPr>
      <w:r w:rsidRPr="228F9A6C">
        <w:rPr>
          <w:rFonts w:ascii="Times New Roman" w:hAnsi="Times New Roman" w:eastAsia="Times New Roman" w:cs="Times New Roman"/>
          <w:sz w:val="24"/>
          <w:szCs w:val="24"/>
        </w:rPr>
        <w:t xml:space="preserve">To run our models, we separated the first 5,000 rows of data from the initial 60,000. From the remaining 55,000, we then split it into 75% training-data and 25% testing-data and then ran our five different machine learning models. Once complete, we used the model to predict the “Response” (risk level) column on the separated 5,000 rows in order to simulate “new data.” We then compared the result of the newly predicted column with the original “Response” column and calculated the accuracy scores which can be seen in the figure below. </w:t>
      </w:r>
    </w:p>
    <w:p w:rsidR="58E2C424" w:rsidP="228F9A6C" w:rsidRDefault="58E2C424" w14:paraId="2B790ABB" w14:textId="3D2A586D">
      <w:pPr>
        <w:ind w:firstLine="720"/>
        <w:rPr>
          <w:rFonts w:ascii="Times New Roman" w:hAnsi="Times New Roman" w:eastAsia="Times New Roman" w:cs="Times New Roman"/>
          <w:sz w:val="24"/>
          <w:szCs w:val="24"/>
        </w:rPr>
      </w:pPr>
    </w:p>
    <w:p w:rsidR="58E2C424" w:rsidP="228F9A6C" w:rsidRDefault="228F9A6C" w14:paraId="13CC3FC1" w14:textId="70928383">
      <w:pPr>
        <w:ind w:firstLine="720"/>
        <w:rPr>
          <w:sz w:val="24"/>
          <w:szCs w:val="24"/>
        </w:rPr>
      </w:pPr>
      <w:r w:rsidRPr="228F9A6C">
        <w:rPr>
          <w:rFonts w:ascii="Times New Roman" w:hAnsi="Times New Roman" w:eastAsia="Times New Roman" w:cs="Times New Roman"/>
          <w:sz w:val="24"/>
          <w:szCs w:val="24"/>
        </w:rPr>
        <w:t xml:space="preserve">We also timed the duration to run each model. The time (in seconds) </w:t>
      </w:r>
      <w:r w:rsidRPr="43BD85CB" w:rsidR="43BD85CB">
        <w:rPr>
          <w:rFonts w:ascii="Times New Roman" w:hAnsi="Times New Roman" w:eastAsia="Times New Roman" w:cs="Times New Roman"/>
          <w:sz w:val="24"/>
          <w:szCs w:val="24"/>
        </w:rPr>
        <w:t>is</w:t>
      </w:r>
      <w:r w:rsidRPr="228F9A6C">
        <w:rPr>
          <w:rFonts w:ascii="Times New Roman" w:hAnsi="Times New Roman" w:eastAsia="Times New Roman" w:cs="Times New Roman"/>
          <w:sz w:val="24"/>
          <w:szCs w:val="24"/>
        </w:rPr>
        <w:t xml:space="preserve"> represented in the bar columns below and </w:t>
      </w:r>
      <w:r w:rsidRPr="71C7974D" w:rsidR="71C7974D">
        <w:rPr>
          <w:rFonts w:ascii="Times New Roman" w:hAnsi="Times New Roman" w:eastAsia="Times New Roman" w:cs="Times New Roman"/>
          <w:sz w:val="24"/>
          <w:szCs w:val="24"/>
        </w:rPr>
        <w:t>each model’s accuracy score is represented by the line graph. Most</w:t>
      </w:r>
      <w:r w:rsidRPr="228F9A6C">
        <w:rPr>
          <w:rFonts w:ascii="Times New Roman" w:hAnsi="Times New Roman" w:eastAsia="Times New Roman" w:cs="Times New Roman"/>
          <w:sz w:val="24"/>
          <w:szCs w:val="24"/>
        </w:rPr>
        <w:t xml:space="preserve"> of the models ran in approximately </w:t>
      </w:r>
      <w:r w:rsidRPr="71C7974D" w:rsidR="71C7974D">
        <w:rPr>
          <w:rFonts w:ascii="Times New Roman" w:hAnsi="Times New Roman" w:eastAsia="Times New Roman" w:cs="Times New Roman"/>
          <w:sz w:val="24"/>
          <w:szCs w:val="24"/>
        </w:rPr>
        <w:t>one</w:t>
      </w:r>
      <w:r w:rsidRPr="228F9A6C">
        <w:rPr>
          <w:rFonts w:ascii="Times New Roman" w:hAnsi="Times New Roman" w:eastAsia="Times New Roman" w:cs="Times New Roman"/>
          <w:sz w:val="24"/>
          <w:szCs w:val="24"/>
        </w:rPr>
        <w:t xml:space="preserve"> minute or less. Support Vector Machine was the most time consuming at approximately 26 minutes per run. Due to its long runtime and low accuracy, this model was not chosen as the best option. The Random Forest model ended up being the winner with the highest accuracy score of 54.2% as well as a low model runtime of 33 seconds.</w:t>
      </w:r>
    </w:p>
    <w:p w:rsidR="58E2C424" w:rsidP="228F9A6C" w:rsidRDefault="58E2C424" w14:paraId="511832BE" w14:textId="370EBADF"/>
    <w:p w:rsidR="228F9A6C" w:rsidP="228F9A6C" w:rsidRDefault="228F9A6C" w14:paraId="3B9C8616" w14:textId="67936449">
      <w:r>
        <w:rPr>
          <w:noProof/>
        </w:rPr>
        <w:drawing>
          <wp:inline distT="0" distB="0" distL="0" distR="0" wp14:anchorId="4B928A99" wp14:editId="7E6CDDEF">
            <wp:extent cx="5741582" cy="2571750"/>
            <wp:effectExtent l="0" t="0" r="0" b="0"/>
            <wp:docPr id="158325789" name="Picture 158325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41582" cy="2571750"/>
                    </a:xfrm>
                    <a:prstGeom prst="rect">
                      <a:avLst/>
                    </a:prstGeom>
                  </pic:spPr>
                </pic:pic>
              </a:graphicData>
            </a:graphic>
          </wp:inline>
        </w:drawing>
      </w:r>
    </w:p>
    <w:p w:rsidR="58E2C424" w:rsidP="58E2C424" w:rsidRDefault="58E2C424" w14:paraId="180CB48E" w14:textId="5CE13737">
      <w:pPr>
        <w:rPr>
          <w:sz w:val="24"/>
          <w:szCs w:val="24"/>
        </w:rPr>
      </w:pPr>
    </w:p>
    <w:p w:rsidR="58E2C424" w:rsidP="58E2C424" w:rsidRDefault="58E2C424" w14:paraId="521C991E" w14:textId="37731B10">
      <w:pPr>
        <w:rPr>
          <w:sz w:val="24"/>
          <w:szCs w:val="24"/>
        </w:rPr>
      </w:pPr>
    </w:p>
    <w:p w:rsidR="6779F13E" w:rsidP="6779F13E" w:rsidRDefault="228F9A6C" w14:paraId="48B209A7" w14:textId="43493295">
      <w:pPr>
        <w:rPr>
          <w:rFonts w:ascii="Times New Roman" w:hAnsi="Times New Roman" w:eastAsia="Times New Roman" w:cs="Times New Roman"/>
          <w:sz w:val="28"/>
          <w:szCs w:val="28"/>
          <w:u w:val="single"/>
        </w:rPr>
      </w:pPr>
      <w:r w:rsidRPr="228F9A6C">
        <w:rPr>
          <w:rFonts w:ascii="Times New Roman" w:hAnsi="Times New Roman" w:eastAsia="Times New Roman" w:cs="Times New Roman"/>
          <w:sz w:val="28"/>
          <w:szCs w:val="28"/>
          <w:u w:val="single"/>
        </w:rPr>
        <w:t>Conclusion:</w:t>
      </w:r>
    </w:p>
    <w:p w:rsidR="593DED4F" w:rsidP="593DED4F" w:rsidRDefault="593DED4F" w14:paraId="4A670F8F" w14:textId="6421B76B">
      <w:pPr>
        <w:ind w:firstLine="720"/>
        <w:rPr>
          <w:rFonts w:ascii="Times New Roman" w:hAnsi="Times New Roman" w:eastAsia="Times New Roman" w:cs="Times New Roman"/>
          <w:sz w:val="24"/>
          <w:szCs w:val="24"/>
        </w:rPr>
      </w:pPr>
      <w:r w:rsidRPr="593DED4F">
        <w:rPr>
          <w:rFonts w:ascii="Times New Roman" w:hAnsi="Times New Roman" w:eastAsia="Times New Roman" w:cs="Times New Roman"/>
          <w:sz w:val="24"/>
          <w:szCs w:val="24"/>
        </w:rPr>
        <w:t xml:space="preserve">Through our research we discovered that </w:t>
      </w:r>
      <w:r w:rsidRPr="1869AC2B" w:rsidR="1869AC2B">
        <w:rPr>
          <w:rFonts w:ascii="Times New Roman" w:hAnsi="Times New Roman" w:eastAsia="Times New Roman" w:cs="Times New Roman"/>
          <w:sz w:val="24"/>
          <w:szCs w:val="24"/>
        </w:rPr>
        <w:t>within the insurance industry</w:t>
      </w:r>
      <w:r w:rsidRPr="42C9C2D8" w:rsidR="42C9C2D8">
        <w:rPr>
          <w:rFonts w:ascii="Times New Roman" w:hAnsi="Times New Roman" w:eastAsia="Times New Roman" w:cs="Times New Roman"/>
          <w:sz w:val="24"/>
          <w:szCs w:val="24"/>
        </w:rPr>
        <w:t>,</w:t>
      </w:r>
      <w:r w:rsidRPr="1869AC2B" w:rsidR="1869AC2B">
        <w:rPr>
          <w:rFonts w:ascii="Times New Roman" w:hAnsi="Times New Roman" w:eastAsia="Times New Roman" w:cs="Times New Roman"/>
          <w:sz w:val="24"/>
          <w:szCs w:val="24"/>
        </w:rPr>
        <w:t xml:space="preserve"> </w:t>
      </w:r>
      <w:r w:rsidRPr="60BA1A23" w:rsidR="60BA1A23">
        <w:rPr>
          <w:rFonts w:ascii="Times New Roman" w:hAnsi="Times New Roman" w:eastAsia="Times New Roman" w:cs="Times New Roman"/>
          <w:sz w:val="24"/>
          <w:szCs w:val="24"/>
        </w:rPr>
        <w:t xml:space="preserve">life insurance </w:t>
      </w:r>
      <w:r w:rsidRPr="5237D934" w:rsidR="5237D934">
        <w:rPr>
          <w:rFonts w:ascii="Times New Roman" w:hAnsi="Times New Roman" w:eastAsia="Times New Roman" w:cs="Times New Roman"/>
          <w:sz w:val="24"/>
          <w:szCs w:val="24"/>
        </w:rPr>
        <w:t xml:space="preserve">is by far the largest insurance type in terms of both claims and the amount of resources </w:t>
      </w:r>
      <w:r w:rsidRPr="0B01945E" w:rsidR="0B01945E">
        <w:rPr>
          <w:rFonts w:ascii="Times New Roman" w:hAnsi="Times New Roman" w:eastAsia="Times New Roman" w:cs="Times New Roman"/>
          <w:sz w:val="24"/>
          <w:szCs w:val="24"/>
        </w:rPr>
        <w:t>companies put into their administrative duties. We also discovered</w:t>
      </w:r>
      <w:r w:rsidRPr="3EFF3F05" w:rsidR="3EFF3F05">
        <w:rPr>
          <w:rFonts w:ascii="Times New Roman" w:hAnsi="Times New Roman" w:eastAsia="Times New Roman" w:cs="Times New Roman"/>
          <w:sz w:val="24"/>
          <w:szCs w:val="24"/>
        </w:rPr>
        <w:t xml:space="preserve"> that</w:t>
      </w:r>
      <w:r w:rsidRPr="0B01945E" w:rsidR="0B01945E">
        <w:rPr>
          <w:rFonts w:ascii="Times New Roman" w:hAnsi="Times New Roman" w:eastAsia="Times New Roman" w:cs="Times New Roman"/>
          <w:sz w:val="24"/>
          <w:szCs w:val="24"/>
        </w:rPr>
        <w:t xml:space="preserve"> for some reason</w:t>
      </w:r>
      <w:r w:rsidRPr="3EFF3F05" w:rsidR="3EFF3F05">
        <w:rPr>
          <w:rFonts w:ascii="Times New Roman" w:hAnsi="Times New Roman" w:eastAsia="Times New Roman" w:cs="Times New Roman"/>
          <w:sz w:val="24"/>
          <w:szCs w:val="24"/>
        </w:rPr>
        <w:t>,</w:t>
      </w:r>
      <w:r w:rsidRPr="5237D934" w:rsidR="5237D934">
        <w:rPr>
          <w:rFonts w:ascii="Times New Roman" w:hAnsi="Times New Roman" w:eastAsia="Times New Roman" w:cs="Times New Roman"/>
          <w:sz w:val="24"/>
          <w:szCs w:val="24"/>
        </w:rPr>
        <w:t xml:space="preserve"> </w:t>
      </w:r>
      <w:r w:rsidRPr="538687BC" w:rsidR="538687BC">
        <w:rPr>
          <w:rFonts w:ascii="Times New Roman" w:hAnsi="Times New Roman" w:eastAsia="Times New Roman" w:cs="Times New Roman"/>
          <w:sz w:val="24"/>
          <w:szCs w:val="24"/>
        </w:rPr>
        <w:t xml:space="preserve">shorter, lighter, and younger people </w:t>
      </w:r>
      <w:r w:rsidRPr="3EFF3F05" w:rsidR="3EFF3F05">
        <w:rPr>
          <w:rFonts w:ascii="Times New Roman" w:hAnsi="Times New Roman" w:eastAsia="Times New Roman" w:cs="Times New Roman"/>
          <w:sz w:val="24"/>
          <w:szCs w:val="24"/>
        </w:rPr>
        <w:t xml:space="preserve">tend to be placed </w:t>
      </w:r>
      <w:r w:rsidRPr="6FBA903B" w:rsidR="6FBA903B">
        <w:rPr>
          <w:rFonts w:ascii="Times New Roman" w:hAnsi="Times New Roman" w:eastAsia="Times New Roman" w:cs="Times New Roman"/>
          <w:sz w:val="24"/>
          <w:szCs w:val="24"/>
        </w:rPr>
        <w:t>at</w:t>
      </w:r>
      <w:r w:rsidRPr="3EFF3F05" w:rsidR="3EFF3F05">
        <w:rPr>
          <w:rFonts w:ascii="Times New Roman" w:hAnsi="Times New Roman" w:eastAsia="Times New Roman" w:cs="Times New Roman"/>
          <w:sz w:val="24"/>
          <w:szCs w:val="24"/>
        </w:rPr>
        <w:t xml:space="preserve"> a higher risk level even though </w:t>
      </w:r>
      <w:r w:rsidRPr="6098613A" w:rsidR="6098613A">
        <w:rPr>
          <w:rFonts w:ascii="Times New Roman" w:hAnsi="Times New Roman" w:eastAsia="Times New Roman" w:cs="Times New Roman"/>
          <w:sz w:val="24"/>
          <w:szCs w:val="24"/>
        </w:rPr>
        <w:t xml:space="preserve">we tend to </w:t>
      </w:r>
      <w:r w:rsidRPr="5D8893F6" w:rsidR="5D8893F6">
        <w:rPr>
          <w:rFonts w:ascii="Times New Roman" w:hAnsi="Times New Roman" w:eastAsia="Times New Roman" w:cs="Times New Roman"/>
          <w:sz w:val="24"/>
          <w:szCs w:val="24"/>
        </w:rPr>
        <w:t xml:space="preserve">think of these </w:t>
      </w:r>
      <w:r w:rsidRPr="763F6D4C" w:rsidR="763F6D4C">
        <w:rPr>
          <w:rFonts w:ascii="Times New Roman" w:hAnsi="Times New Roman" w:eastAsia="Times New Roman" w:cs="Times New Roman"/>
          <w:sz w:val="24"/>
          <w:szCs w:val="24"/>
        </w:rPr>
        <w:t xml:space="preserve">attributes </w:t>
      </w:r>
      <w:r w:rsidRPr="2C2FB28E" w:rsidR="2C2FB28E">
        <w:rPr>
          <w:rFonts w:ascii="Times New Roman" w:hAnsi="Times New Roman" w:eastAsia="Times New Roman" w:cs="Times New Roman"/>
          <w:sz w:val="24"/>
          <w:szCs w:val="24"/>
        </w:rPr>
        <w:t>as</w:t>
      </w:r>
      <w:r w:rsidRPr="763F6D4C" w:rsidR="763F6D4C">
        <w:rPr>
          <w:rFonts w:ascii="Times New Roman" w:hAnsi="Times New Roman" w:eastAsia="Times New Roman" w:cs="Times New Roman"/>
          <w:sz w:val="24"/>
          <w:szCs w:val="24"/>
        </w:rPr>
        <w:t xml:space="preserve"> being </w:t>
      </w:r>
      <w:r w:rsidRPr="401AA2A5" w:rsidR="401AA2A5">
        <w:rPr>
          <w:rFonts w:ascii="Times New Roman" w:hAnsi="Times New Roman" w:eastAsia="Times New Roman" w:cs="Times New Roman"/>
          <w:sz w:val="24"/>
          <w:szCs w:val="24"/>
        </w:rPr>
        <w:t>associated with good health.</w:t>
      </w:r>
      <w:r w:rsidRPr="051CA55F" w:rsidR="051CA55F">
        <w:rPr>
          <w:rFonts w:ascii="Times New Roman" w:hAnsi="Times New Roman" w:eastAsia="Times New Roman" w:cs="Times New Roman"/>
          <w:sz w:val="24"/>
          <w:szCs w:val="24"/>
        </w:rPr>
        <w:t xml:space="preserve"> </w:t>
      </w:r>
    </w:p>
    <w:p w:rsidR="1A27E5B1" w:rsidP="1A27E5B1" w:rsidRDefault="1A27E5B1" w14:paraId="176E2C0A" w14:textId="4E7BAC91">
      <w:pPr>
        <w:ind w:firstLine="720"/>
        <w:rPr>
          <w:rFonts w:ascii="Times New Roman" w:hAnsi="Times New Roman" w:eastAsia="Times New Roman" w:cs="Times New Roman"/>
          <w:sz w:val="24"/>
          <w:szCs w:val="24"/>
        </w:rPr>
      </w:pPr>
    </w:p>
    <w:p w:rsidR="58E2C424" w:rsidP="60BA1A23" w:rsidRDefault="08D48011" w14:paraId="44D8A4A2" w14:textId="75E0F6E1">
      <w:pPr>
        <w:ind w:firstLine="720"/>
        <w:rPr>
          <w:rFonts w:ascii="Times New Roman" w:hAnsi="Times New Roman" w:eastAsia="Times New Roman" w:cs="Times New Roman"/>
          <w:sz w:val="24"/>
          <w:szCs w:val="24"/>
        </w:rPr>
      </w:pPr>
      <w:r w:rsidRPr="08D48011">
        <w:rPr>
          <w:rFonts w:ascii="Times New Roman" w:hAnsi="Times New Roman" w:eastAsia="Times New Roman" w:cs="Times New Roman"/>
          <w:sz w:val="24"/>
          <w:szCs w:val="24"/>
        </w:rPr>
        <w:t xml:space="preserve">As </w:t>
      </w:r>
      <w:r w:rsidRPr="61332548" w:rsidR="61332548">
        <w:rPr>
          <w:rFonts w:ascii="Times New Roman" w:hAnsi="Times New Roman" w:eastAsia="Times New Roman" w:cs="Times New Roman"/>
          <w:sz w:val="24"/>
          <w:szCs w:val="24"/>
        </w:rPr>
        <w:t xml:space="preserve">for the machine </w:t>
      </w:r>
      <w:r w:rsidRPr="5D4AF21A" w:rsidR="5D4AF21A">
        <w:rPr>
          <w:rFonts w:ascii="Times New Roman" w:hAnsi="Times New Roman" w:eastAsia="Times New Roman" w:cs="Times New Roman"/>
          <w:sz w:val="24"/>
          <w:szCs w:val="24"/>
        </w:rPr>
        <w:t xml:space="preserve">learning portion </w:t>
      </w:r>
      <w:r w:rsidRPr="671749FE" w:rsidR="671749FE">
        <w:rPr>
          <w:rFonts w:ascii="Times New Roman" w:hAnsi="Times New Roman" w:eastAsia="Times New Roman" w:cs="Times New Roman"/>
          <w:sz w:val="24"/>
          <w:szCs w:val="24"/>
        </w:rPr>
        <w:t>of our project, we found that the</w:t>
      </w:r>
      <w:r w:rsidRPr="58E2C424" w:rsidR="58E2C424">
        <w:rPr>
          <w:rFonts w:ascii="Times New Roman" w:hAnsi="Times New Roman" w:eastAsia="Times New Roman" w:cs="Times New Roman"/>
          <w:sz w:val="24"/>
          <w:szCs w:val="24"/>
        </w:rPr>
        <w:t xml:space="preserve"> best and worst accuracy for the models is driven by the two same factors. Size of the dataset as well as the large number of features is an advantage for the random forest model and a bane for the K-Nearest model.</w:t>
      </w:r>
      <w:r w:rsidRPr="32EA1124" w:rsidR="32EA1124">
        <w:rPr>
          <w:rFonts w:ascii="Times New Roman" w:hAnsi="Times New Roman" w:eastAsia="Times New Roman" w:cs="Times New Roman"/>
          <w:sz w:val="24"/>
          <w:szCs w:val="24"/>
        </w:rPr>
        <w:t xml:space="preserve"> </w:t>
      </w:r>
      <w:r w:rsidRPr="393A68CF" w:rsidR="393A68CF">
        <w:rPr>
          <w:rFonts w:ascii="Times New Roman" w:hAnsi="Times New Roman" w:eastAsia="Times New Roman" w:cs="Times New Roman"/>
          <w:sz w:val="24"/>
          <w:szCs w:val="24"/>
        </w:rPr>
        <w:t xml:space="preserve">We decided </w:t>
      </w:r>
      <w:r w:rsidRPr="26D3E724" w:rsidR="26D3E724">
        <w:rPr>
          <w:rFonts w:ascii="Times New Roman" w:hAnsi="Times New Roman" w:eastAsia="Times New Roman" w:cs="Times New Roman"/>
          <w:sz w:val="24"/>
          <w:szCs w:val="24"/>
        </w:rPr>
        <w:t xml:space="preserve">to focus on </w:t>
      </w:r>
      <w:r w:rsidRPr="35347AB8" w:rsidR="35347AB8">
        <w:rPr>
          <w:rFonts w:ascii="Times New Roman" w:hAnsi="Times New Roman" w:eastAsia="Times New Roman" w:cs="Times New Roman"/>
          <w:sz w:val="24"/>
          <w:szCs w:val="24"/>
        </w:rPr>
        <w:t xml:space="preserve">classification </w:t>
      </w:r>
      <w:r w:rsidRPr="7F54A6FF" w:rsidR="7F54A6FF">
        <w:rPr>
          <w:rFonts w:ascii="Times New Roman" w:hAnsi="Times New Roman" w:eastAsia="Times New Roman" w:cs="Times New Roman"/>
          <w:sz w:val="24"/>
          <w:szCs w:val="24"/>
        </w:rPr>
        <w:t xml:space="preserve">models </w:t>
      </w:r>
      <w:r w:rsidRPr="68BC9B7C" w:rsidR="68BC9B7C">
        <w:rPr>
          <w:rFonts w:ascii="Times New Roman" w:hAnsi="Times New Roman" w:eastAsia="Times New Roman" w:cs="Times New Roman"/>
          <w:sz w:val="24"/>
          <w:szCs w:val="24"/>
        </w:rPr>
        <w:t xml:space="preserve">and </w:t>
      </w:r>
      <w:r w:rsidRPr="427CD2D5" w:rsidR="427CD2D5">
        <w:rPr>
          <w:rFonts w:ascii="Times New Roman" w:hAnsi="Times New Roman" w:eastAsia="Times New Roman" w:cs="Times New Roman"/>
          <w:sz w:val="24"/>
          <w:szCs w:val="24"/>
        </w:rPr>
        <w:t xml:space="preserve">discovered </w:t>
      </w:r>
      <w:r w:rsidRPr="2CB80BDA" w:rsidR="2CB80BDA">
        <w:rPr>
          <w:rFonts w:ascii="Times New Roman" w:hAnsi="Times New Roman" w:eastAsia="Times New Roman" w:cs="Times New Roman"/>
          <w:sz w:val="24"/>
          <w:szCs w:val="24"/>
        </w:rPr>
        <w:t xml:space="preserve">that </w:t>
      </w:r>
      <w:r w:rsidRPr="6A5F5C49" w:rsidR="6A5F5C49">
        <w:rPr>
          <w:rFonts w:ascii="Times New Roman" w:hAnsi="Times New Roman" w:eastAsia="Times New Roman" w:cs="Times New Roman"/>
          <w:sz w:val="24"/>
          <w:szCs w:val="24"/>
        </w:rPr>
        <w:t>the random forest</w:t>
      </w:r>
      <w:r w:rsidRPr="0DB17251" w:rsidR="0DB17251">
        <w:rPr>
          <w:rFonts w:ascii="Times New Roman" w:hAnsi="Times New Roman" w:eastAsia="Times New Roman" w:cs="Times New Roman"/>
          <w:sz w:val="24"/>
          <w:szCs w:val="24"/>
        </w:rPr>
        <w:t xml:space="preserve"> model </w:t>
      </w:r>
      <w:r w:rsidRPr="299F54F1" w:rsidR="299F54F1">
        <w:rPr>
          <w:rFonts w:ascii="Times New Roman" w:hAnsi="Times New Roman" w:eastAsia="Times New Roman" w:cs="Times New Roman"/>
          <w:sz w:val="24"/>
          <w:szCs w:val="24"/>
        </w:rPr>
        <w:t xml:space="preserve">has the </w:t>
      </w:r>
      <w:r w:rsidRPr="1AF9CA6E" w:rsidR="1AF9CA6E">
        <w:rPr>
          <w:rFonts w:ascii="Times New Roman" w:hAnsi="Times New Roman" w:eastAsia="Times New Roman" w:cs="Times New Roman"/>
          <w:sz w:val="24"/>
          <w:szCs w:val="24"/>
        </w:rPr>
        <w:t xml:space="preserve">highest </w:t>
      </w:r>
      <w:r w:rsidRPr="619DF67C" w:rsidR="619DF67C">
        <w:rPr>
          <w:rFonts w:ascii="Times New Roman" w:hAnsi="Times New Roman" w:eastAsia="Times New Roman" w:cs="Times New Roman"/>
          <w:sz w:val="24"/>
          <w:szCs w:val="24"/>
        </w:rPr>
        <w:t>accuracy at</w:t>
      </w:r>
      <w:r w:rsidRPr="082715CE" w:rsidR="082715CE">
        <w:rPr>
          <w:rFonts w:ascii="Times New Roman" w:hAnsi="Times New Roman" w:eastAsia="Times New Roman" w:cs="Times New Roman"/>
          <w:sz w:val="24"/>
          <w:szCs w:val="24"/>
        </w:rPr>
        <w:t xml:space="preserve"> 54.</w:t>
      </w:r>
      <w:r w:rsidRPr="72624ED2" w:rsidR="72624ED2">
        <w:rPr>
          <w:rFonts w:ascii="Times New Roman" w:hAnsi="Times New Roman" w:eastAsia="Times New Roman" w:cs="Times New Roman"/>
          <w:sz w:val="24"/>
          <w:szCs w:val="24"/>
        </w:rPr>
        <w:t xml:space="preserve">2% while </w:t>
      </w:r>
      <w:r w:rsidRPr="40F8FBE1" w:rsidR="40F8FBE1">
        <w:rPr>
          <w:rFonts w:ascii="Times New Roman" w:hAnsi="Times New Roman" w:eastAsia="Times New Roman" w:cs="Times New Roman"/>
          <w:sz w:val="24"/>
          <w:szCs w:val="24"/>
        </w:rPr>
        <w:t xml:space="preserve">only </w:t>
      </w:r>
      <w:r w:rsidRPr="7D46E22D" w:rsidR="7D46E22D">
        <w:rPr>
          <w:rFonts w:ascii="Times New Roman" w:hAnsi="Times New Roman" w:eastAsia="Times New Roman" w:cs="Times New Roman"/>
          <w:sz w:val="24"/>
          <w:szCs w:val="24"/>
        </w:rPr>
        <w:t xml:space="preserve">taking 33 </w:t>
      </w:r>
      <w:r w:rsidRPr="7C739DA5" w:rsidR="7C739DA5">
        <w:rPr>
          <w:rFonts w:ascii="Times New Roman" w:hAnsi="Times New Roman" w:eastAsia="Times New Roman" w:cs="Times New Roman"/>
          <w:sz w:val="24"/>
          <w:szCs w:val="24"/>
        </w:rPr>
        <w:t>seconds to run.</w:t>
      </w:r>
      <w:r w:rsidRPr="68EFBF21" w:rsidR="68EFBF21">
        <w:rPr>
          <w:rFonts w:ascii="Times New Roman" w:hAnsi="Times New Roman" w:eastAsia="Times New Roman" w:cs="Times New Roman"/>
          <w:sz w:val="24"/>
          <w:szCs w:val="24"/>
        </w:rPr>
        <w:t xml:space="preserve"> </w:t>
      </w:r>
      <w:r w:rsidRPr="2A75C1A2" w:rsidR="2A75C1A2">
        <w:rPr>
          <w:rFonts w:ascii="Times New Roman" w:hAnsi="Times New Roman" w:eastAsia="Times New Roman" w:cs="Times New Roman"/>
          <w:sz w:val="24"/>
          <w:szCs w:val="24"/>
        </w:rPr>
        <w:t>Unfortunately, 54.2% isn’t a high enough</w:t>
      </w:r>
      <w:r w:rsidRPr="0942796E" w:rsidR="0942796E">
        <w:rPr>
          <w:rFonts w:ascii="Times New Roman" w:hAnsi="Times New Roman" w:eastAsia="Times New Roman" w:cs="Times New Roman"/>
          <w:sz w:val="24"/>
          <w:szCs w:val="24"/>
        </w:rPr>
        <w:t xml:space="preserve"> accuracy score to </w:t>
      </w:r>
      <w:r w:rsidRPr="75E5D6EF" w:rsidR="75E5D6EF">
        <w:rPr>
          <w:rFonts w:ascii="Times New Roman" w:hAnsi="Times New Roman" w:eastAsia="Times New Roman" w:cs="Times New Roman"/>
          <w:sz w:val="24"/>
          <w:szCs w:val="24"/>
        </w:rPr>
        <w:t xml:space="preserve">be able to rely on machine learning </w:t>
      </w:r>
      <w:r w:rsidRPr="4B2F8D81" w:rsidR="4B2F8D81">
        <w:rPr>
          <w:rFonts w:ascii="Times New Roman" w:hAnsi="Times New Roman" w:eastAsia="Times New Roman" w:cs="Times New Roman"/>
          <w:sz w:val="24"/>
          <w:szCs w:val="24"/>
        </w:rPr>
        <w:t xml:space="preserve">when it </w:t>
      </w:r>
      <w:r w:rsidRPr="6E81A388" w:rsidR="6E81A388">
        <w:rPr>
          <w:rFonts w:ascii="Times New Roman" w:hAnsi="Times New Roman" w:eastAsia="Times New Roman" w:cs="Times New Roman"/>
          <w:sz w:val="24"/>
          <w:szCs w:val="24"/>
        </w:rPr>
        <w:t xml:space="preserve">comes to something </w:t>
      </w:r>
      <w:r w:rsidRPr="0884062A" w:rsidR="0884062A">
        <w:rPr>
          <w:rFonts w:ascii="Times New Roman" w:hAnsi="Times New Roman" w:eastAsia="Times New Roman" w:cs="Times New Roman"/>
          <w:sz w:val="24"/>
          <w:szCs w:val="24"/>
        </w:rPr>
        <w:t xml:space="preserve">with as </w:t>
      </w:r>
      <w:r w:rsidRPr="6B5B0BC7" w:rsidR="6B5B0BC7">
        <w:rPr>
          <w:rFonts w:ascii="Times New Roman" w:hAnsi="Times New Roman" w:eastAsia="Times New Roman" w:cs="Times New Roman"/>
          <w:sz w:val="24"/>
          <w:szCs w:val="24"/>
        </w:rPr>
        <w:t xml:space="preserve">much money involved as life insurance. </w:t>
      </w:r>
      <w:r w:rsidRPr="1836A33B" w:rsidR="1836A33B">
        <w:rPr>
          <w:rFonts w:ascii="Times New Roman" w:hAnsi="Times New Roman" w:eastAsia="Times New Roman" w:cs="Times New Roman"/>
          <w:sz w:val="24"/>
          <w:szCs w:val="24"/>
        </w:rPr>
        <w:t>With that being said</w:t>
      </w:r>
      <w:r w:rsidRPr="7BEA6E7D" w:rsidR="7BEA6E7D">
        <w:rPr>
          <w:rFonts w:ascii="Times New Roman" w:hAnsi="Times New Roman" w:eastAsia="Times New Roman" w:cs="Times New Roman"/>
          <w:sz w:val="24"/>
          <w:szCs w:val="24"/>
        </w:rPr>
        <w:t>,</w:t>
      </w:r>
      <w:r w:rsidRPr="1836A33B" w:rsidR="1836A33B">
        <w:rPr>
          <w:rFonts w:ascii="Times New Roman" w:hAnsi="Times New Roman" w:eastAsia="Times New Roman" w:cs="Times New Roman"/>
          <w:sz w:val="24"/>
          <w:szCs w:val="24"/>
        </w:rPr>
        <w:t xml:space="preserve"> we believe </w:t>
      </w:r>
      <w:r w:rsidRPr="7DF8CAC7" w:rsidR="7DF8CAC7">
        <w:rPr>
          <w:rFonts w:ascii="Times New Roman" w:hAnsi="Times New Roman" w:eastAsia="Times New Roman" w:cs="Times New Roman"/>
          <w:sz w:val="24"/>
          <w:szCs w:val="24"/>
        </w:rPr>
        <w:t xml:space="preserve">that machine </w:t>
      </w:r>
      <w:r w:rsidRPr="7A7CCA8E" w:rsidR="7A7CCA8E">
        <w:rPr>
          <w:rFonts w:ascii="Times New Roman" w:hAnsi="Times New Roman" w:eastAsia="Times New Roman" w:cs="Times New Roman"/>
          <w:sz w:val="24"/>
          <w:szCs w:val="24"/>
        </w:rPr>
        <w:t xml:space="preserve">learning </w:t>
      </w:r>
      <w:r w:rsidRPr="47D40020" w:rsidR="47D40020">
        <w:rPr>
          <w:rFonts w:ascii="Times New Roman" w:hAnsi="Times New Roman" w:eastAsia="Times New Roman" w:cs="Times New Roman"/>
          <w:sz w:val="24"/>
          <w:szCs w:val="24"/>
        </w:rPr>
        <w:t xml:space="preserve">could still be used within the </w:t>
      </w:r>
      <w:r w:rsidRPr="7468802D" w:rsidR="7468802D">
        <w:rPr>
          <w:rFonts w:ascii="Times New Roman" w:hAnsi="Times New Roman" w:eastAsia="Times New Roman" w:cs="Times New Roman"/>
          <w:sz w:val="24"/>
          <w:szCs w:val="24"/>
        </w:rPr>
        <w:t xml:space="preserve">underwriting process </w:t>
      </w:r>
      <w:r w:rsidRPr="4781BFD1" w:rsidR="4781BFD1">
        <w:rPr>
          <w:rFonts w:ascii="Times New Roman" w:hAnsi="Times New Roman" w:eastAsia="Times New Roman" w:cs="Times New Roman"/>
          <w:sz w:val="24"/>
          <w:szCs w:val="24"/>
        </w:rPr>
        <w:t xml:space="preserve">as </w:t>
      </w:r>
      <w:r w:rsidRPr="3150C5E1" w:rsidR="3150C5E1">
        <w:rPr>
          <w:rFonts w:ascii="Times New Roman" w:hAnsi="Times New Roman" w:eastAsia="Times New Roman" w:cs="Times New Roman"/>
          <w:sz w:val="24"/>
          <w:szCs w:val="24"/>
        </w:rPr>
        <w:t xml:space="preserve">some </w:t>
      </w:r>
      <w:r w:rsidRPr="473CC8E2" w:rsidR="473CC8E2">
        <w:rPr>
          <w:rFonts w:ascii="Times New Roman" w:hAnsi="Times New Roman" w:eastAsia="Times New Roman" w:cs="Times New Roman"/>
          <w:sz w:val="24"/>
          <w:szCs w:val="24"/>
        </w:rPr>
        <w:t xml:space="preserve">sort of </w:t>
      </w:r>
      <w:r w:rsidRPr="65AC2B2D" w:rsidR="65AC2B2D">
        <w:rPr>
          <w:rFonts w:ascii="Times New Roman" w:hAnsi="Times New Roman" w:eastAsia="Times New Roman" w:cs="Times New Roman"/>
          <w:sz w:val="24"/>
          <w:szCs w:val="24"/>
        </w:rPr>
        <w:t xml:space="preserve">supplemental </w:t>
      </w:r>
      <w:r w:rsidRPr="0DE0F4F1" w:rsidR="0DE0F4F1">
        <w:rPr>
          <w:rFonts w:ascii="Times New Roman" w:hAnsi="Times New Roman" w:eastAsia="Times New Roman" w:cs="Times New Roman"/>
          <w:sz w:val="24"/>
          <w:szCs w:val="24"/>
        </w:rPr>
        <w:t>prescreening to</w:t>
      </w:r>
      <w:r w:rsidRPr="30C6D803" w:rsidR="30C6D803">
        <w:rPr>
          <w:rFonts w:ascii="Times New Roman" w:hAnsi="Times New Roman" w:eastAsia="Times New Roman" w:cs="Times New Roman"/>
          <w:sz w:val="24"/>
          <w:szCs w:val="24"/>
        </w:rPr>
        <w:t xml:space="preserve"> get the ball</w:t>
      </w:r>
      <w:r w:rsidRPr="689E3D88" w:rsidR="689E3D88">
        <w:rPr>
          <w:rFonts w:ascii="Times New Roman" w:hAnsi="Times New Roman" w:eastAsia="Times New Roman" w:cs="Times New Roman"/>
          <w:sz w:val="24"/>
          <w:szCs w:val="24"/>
        </w:rPr>
        <w:t xml:space="preserve"> </w:t>
      </w:r>
      <w:r w:rsidRPr="7E45499A" w:rsidR="7E45499A">
        <w:rPr>
          <w:rFonts w:ascii="Times New Roman" w:hAnsi="Times New Roman" w:eastAsia="Times New Roman" w:cs="Times New Roman"/>
          <w:sz w:val="24"/>
          <w:szCs w:val="24"/>
        </w:rPr>
        <w:t>rolling in</w:t>
      </w:r>
      <w:r w:rsidRPr="689E3D88" w:rsidR="689E3D88">
        <w:rPr>
          <w:rFonts w:ascii="Times New Roman" w:hAnsi="Times New Roman" w:eastAsia="Times New Roman" w:cs="Times New Roman"/>
          <w:sz w:val="24"/>
          <w:szCs w:val="24"/>
        </w:rPr>
        <w:t xml:space="preserve"> the </w:t>
      </w:r>
      <w:r w:rsidRPr="7AA20D5B" w:rsidR="7AA20D5B">
        <w:rPr>
          <w:rFonts w:ascii="Times New Roman" w:hAnsi="Times New Roman" w:eastAsia="Times New Roman" w:cs="Times New Roman"/>
          <w:sz w:val="24"/>
          <w:szCs w:val="24"/>
        </w:rPr>
        <w:t>right direction.</w:t>
      </w:r>
      <w:r w:rsidRPr="2AF78491" w:rsidR="2AF78491">
        <w:rPr>
          <w:rFonts w:ascii="Times New Roman" w:hAnsi="Times New Roman" w:eastAsia="Times New Roman" w:cs="Times New Roman"/>
          <w:sz w:val="24"/>
          <w:szCs w:val="24"/>
        </w:rPr>
        <w:t xml:space="preserve"> </w:t>
      </w:r>
      <w:r w:rsidRPr="6289F327" w:rsidR="6289F327">
        <w:rPr>
          <w:rFonts w:ascii="Times New Roman" w:hAnsi="Times New Roman" w:eastAsia="Times New Roman" w:cs="Times New Roman"/>
          <w:sz w:val="24"/>
          <w:szCs w:val="24"/>
        </w:rPr>
        <w:t>We also believe that</w:t>
      </w:r>
      <w:r w:rsidRPr="182760A2" w:rsidR="182760A2">
        <w:rPr>
          <w:rFonts w:ascii="Times New Roman" w:hAnsi="Times New Roman" w:eastAsia="Times New Roman" w:cs="Times New Roman"/>
          <w:sz w:val="24"/>
          <w:szCs w:val="24"/>
        </w:rPr>
        <w:t xml:space="preserve">, </w:t>
      </w:r>
      <w:r w:rsidRPr="0432EF6E" w:rsidR="0432EF6E">
        <w:rPr>
          <w:rFonts w:ascii="Times New Roman" w:hAnsi="Times New Roman" w:eastAsia="Times New Roman" w:cs="Times New Roman"/>
          <w:sz w:val="24"/>
          <w:szCs w:val="24"/>
        </w:rPr>
        <w:t xml:space="preserve">given more time a </w:t>
      </w:r>
      <w:r w:rsidRPr="093A4E7F" w:rsidR="093A4E7F">
        <w:rPr>
          <w:rFonts w:ascii="Times New Roman" w:hAnsi="Times New Roman" w:eastAsia="Times New Roman" w:cs="Times New Roman"/>
          <w:sz w:val="24"/>
          <w:szCs w:val="24"/>
        </w:rPr>
        <w:t xml:space="preserve">more suitable machine </w:t>
      </w:r>
      <w:r w:rsidRPr="7DCBCD45" w:rsidR="7DCBCD45">
        <w:rPr>
          <w:rFonts w:ascii="Times New Roman" w:hAnsi="Times New Roman" w:eastAsia="Times New Roman" w:cs="Times New Roman"/>
          <w:sz w:val="24"/>
          <w:szCs w:val="24"/>
        </w:rPr>
        <w:t xml:space="preserve">learning algorithm </w:t>
      </w:r>
      <w:r w:rsidRPr="13B7D047" w:rsidR="13B7D047">
        <w:rPr>
          <w:rFonts w:ascii="Times New Roman" w:hAnsi="Times New Roman" w:eastAsia="Times New Roman" w:cs="Times New Roman"/>
          <w:sz w:val="24"/>
          <w:szCs w:val="24"/>
        </w:rPr>
        <w:t xml:space="preserve">could be found </w:t>
      </w:r>
      <w:r w:rsidRPr="1E0B8558" w:rsidR="1E0B8558">
        <w:rPr>
          <w:rFonts w:ascii="Times New Roman" w:hAnsi="Times New Roman" w:eastAsia="Times New Roman" w:cs="Times New Roman"/>
          <w:sz w:val="24"/>
          <w:szCs w:val="24"/>
        </w:rPr>
        <w:t>and utilized</w:t>
      </w:r>
      <w:r w:rsidRPr="247C289D" w:rsidR="247C289D">
        <w:rPr>
          <w:rFonts w:ascii="Times New Roman" w:hAnsi="Times New Roman" w:eastAsia="Times New Roman" w:cs="Times New Roman"/>
          <w:sz w:val="24"/>
          <w:szCs w:val="24"/>
        </w:rPr>
        <w:t xml:space="preserve">, or </w:t>
      </w:r>
      <w:r w:rsidRPr="34AD11F8" w:rsidR="34AD11F8">
        <w:rPr>
          <w:rFonts w:ascii="Times New Roman" w:hAnsi="Times New Roman" w:eastAsia="Times New Roman" w:cs="Times New Roman"/>
          <w:sz w:val="24"/>
          <w:szCs w:val="24"/>
        </w:rPr>
        <w:t xml:space="preserve">with more </w:t>
      </w:r>
      <w:r w:rsidRPr="118237F7" w:rsidR="118237F7">
        <w:rPr>
          <w:rFonts w:ascii="Times New Roman" w:hAnsi="Times New Roman" w:eastAsia="Times New Roman" w:cs="Times New Roman"/>
          <w:sz w:val="24"/>
          <w:szCs w:val="24"/>
        </w:rPr>
        <w:t xml:space="preserve">tuning random forest </w:t>
      </w:r>
      <w:r w:rsidRPr="127F4936" w:rsidR="127F4936">
        <w:rPr>
          <w:rFonts w:ascii="Times New Roman" w:hAnsi="Times New Roman" w:eastAsia="Times New Roman" w:cs="Times New Roman"/>
          <w:sz w:val="24"/>
          <w:szCs w:val="24"/>
        </w:rPr>
        <w:t xml:space="preserve">could </w:t>
      </w:r>
      <w:r w:rsidRPr="7BE4AD01" w:rsidR="7BE4AD01">
        <w:rPr>
          <w:rFonts w:ascii="Times New Roman" w:hAnsi="Times New Roman" w:eastAsia="Times New Roman" w:cs="Times New Roman"/>
          <w:sz w:val="24"/>
          <w:szCs w:val="24"/>
        </w:rPr>
        <w:t>become</w:t>
      </w:r>
      <w:r w:rsidRPr="7B9FB612" w:rsidR="7B9FB612">
        <w:rPr>
          <w:rFonts w:ascii="Times New Roman" w:hAnsi="Times New Roman" w:eastAsia="Times New Roman" w:cs="Times New Roman"/>
          <w:sz w:val="24"/>
          <w:szCs w:val="24"/>
        </w:rPr>
        <w:t xml:space="preserve"> more accurate. </w:t>
      </w:r>
    </w:p>
    <w:p w:rsidR="22DCCB6C" w:rsidP="22DCCB6C" w:rsidRDefault="22DCCB6C" w14:paraId="442E89AC" w14:textId="24400BE9">
      <w:pPr>
        <w:ind w:firstLine="720"/>
        <w:rPr>
          <w:rFonts w:ascii="Times New Roman" w:hAnsi="Times New Roman" w:eastAsia="Times New Roman" w:cs="Times New Roman"/>
          <w:sz w:val="24"/>
          <w:szCs w:val="24"/>
        </w:rPr>
      </w:pPr>
    </w:p>
    <w:p w:rsidR="58E2C424" w:rsidP="60BA1A23" w:rsidRDefault="22DCCB6C" w14:paraId="298ACC1E" w14:textId="4E7AA90C">
      <w:pPr>
        <w:ind w:firstLine="720"/>
        <w:rPr>
          <w:rFonts w:ascii="Times New Roman" w:hAnsi="Times New Roman" w:eastAsia="Times New Roman" w:cs="Times New Roman"/>
          <w:sz w:val="24"/>
          <w:szCs w:val="24"/>
        </w:rPr>
      </w:pPr>
      <w:r w:rsidRPr="22DCCB6C">
        <w:rPr>
          <w:rFonts w:ascii="Times New Roman" w:hAnsi="Times New Roman" w:eastAsia="Times New Roman" w:cs="Times New Roman"/>
          <w:sz w:val="24"/>
          <w:szCs w:val="24"/>
        </w:rPr>
        <w:t>Future studies could look into how much each attribute considered by insurance companies contributes to a person’s overall risk level.</w:t>
      </w:r>
      <w:r w:rsidRPr="71D2620F" w:rsidR="71D2620F">
        <w:rPr>
          <w:rFonts w:ascii="Times New Roman" w:hAnsi="Times New Roman" w:eastAsia="Times New Roman" w:cs="Times New Roman"/>
          <w:sz w:val="24"/>
          <w:szCs w:val="24"/>
        </w:rPr>
        <w:t xml:space="preserve"> </w:t>
      </w:r>
      <w:r w:rsidRPr="67CA2EB7" w:rsidR="67CA2EB7">
        <w:rPr>
          <w:rFonts w:ascii="Times New Roman" w:hAnsi="Times New Roman" w:eastAsia="Times New Roman" w:cs="Times New Roman"/>
          <w:sz w:val="24"/>
          <w:szCs w:val="24"/>
        </w:rPr>
        <w:t>Future</w:t>
      </w:r>
      <w:r w:rsidRPr="6C7631FE" w:rsidR="6C7631FE">
        <w:rPr>
          <w:rFonts w:ascii="Times New Roman" w:hAnsi="Times New Roman" w:eastAsia="Times New Roman" w:cs="Times New Roman"/>
          <w:sz w:val="24"/>
          <w:szCs w:val="24"/>
        </w:rPr>
        <w:t xml:space="preserve"> studies could also look to use regression machine learning models </w:t>
      </w:r>
      <w:r w:rsidRPr="70FD244E" w:rsidR="70FD244E">
        <w:rPr>
          <w:rFonts w:ascii="Times New Roman" w:hAnsi="Times New Roman" w:eastAsia="Times New Roman" w:cs="Times New Roman"/>
          <w:sz w:val="24"/>
          <w:szCs w:val="24"/>
        </w:rPr>
        <w:t>instead of classification</w:t>
      </w:r>
      <w:r w:rsidRPr="535AAD97" w:rsidR="535AAD97">
        <w:rPr>
          <w:rFonts w:ascii="Times New Roman" w:hAnsi="Times New Roman" w:eastAsia="Times New Roman" w:cs="Times New Roman"/>
          <w:sz w:val="24"/>
          <w:szCs w:val="24"/>
        </w:rPr>
        <w:t xml:space="preserve"> to see </w:t>
      </w:r>
      <w:r w:rsidRPr="326372AD" w:rsidR="326372AD">
        <w:rPr>
          <w:rFonts w:ascii="Times New Roman" w:hAnsi="Times New Roman" w:eastAsia="Times New Roman" w:cs="Times New Roman"/>
          <w:sz w:val="24"/>
          <w:szCs w:val="24"/>
        </w:rPr>
        <w:t xml:space="preserve">if higher accuracy scores could be attained. </w:t>
      </w:r>
      <w:r w:rsidRPr="72C62407" w:rsidR="72C62407">
        <w:rPr>
          <w:rFonts w:ascii="Times New Roman" w:hAnsi="Times New Roman" w:eastAsia="Times New Roman" w:cs="Times New Roman"/>
          <w:sz w:val="24"/>
          <w:szCs w:val="24"/>
        </w:rPr>
        <w:t xml:space="preserve">Finally, future studies could attempt to dive much deeper into the actual underwriting process and </w:t>
      </w:r>
      <w:r w:rsidRPr="4ADDD917" w:rsidR="4ADDD917">
        <w:rPr>
          <w:rFonts w:ascii="Times New Roman" w:hAnsi="Times New Roman" w:eastAsia="Times New Roman" w:cs="Times New Roman"/>
          <w:sz w:val="24"/>
          <w:szCs w:val="24"/>
        </w:rPr>
        <w:t xml:space="preserve">look to implement machine learning on specific parts of the </w:t>
      </w:r>
      <w:r w:rsidRPr="3BCC1B9F" w:rsidR="3BCC1B9F">
        <w:rPr>
          <w:rFonts w:ascii="Times New Roman" w:hAnsi="Times New Roman" w:eastAsia="Times New Roman" w:cs="Times New Roman"/>
          <w:sz w:val="24"/>
          <w:szCs w:val="24"/>
        </w:rPr>
        <w:t>underwriting</w:t>
      </w:r>
      <w:r w:rsidRPr="4ADDD917" w:rsidR="4ADDD917">
        <w:rPr>
          <w:rFonts w:ascii="Times New Roman" w:hAnsi="Times New Roman" w:eastAsia="Times New Roman" w:cs="Times New Roman"/>
          <w:sz w:val="24"/>
          <w:szCs w:val="24"/>
        </w:rPr>
        <w:t xml:space="preserve"> process instead of using machine learning to take care of the entire </w:t>
      </w:r>
      <w:r w:rsidRPr="3BCC1B9F" w:rsidR="3BCC1B9F">
        <w:rPr>
          <w:rFonts w:ascii="Times New Roman" w:hAnsi="Times New Roman" w:eastAsia="Times New Roman" w:cs="Times New Roman"/>
          <w:sz w:val="24"/>
          <w:szCs w:val="24"/>
        </w:rPr>
        <w:t>process.</w:t>
      </w:r>
    </w:p>
    <w:sectPr w:rsidR="58E2C424">
      <w:head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6CE7" w:rsidP="00B76CE7" w:rsidRDefault="00B76CE7" w14:paraId="00644507" w14:textId="77777777">
      <w:r>
        <w:separator/>
      </w:r>
    </w:p>
  </w:endnote>
  <w:endnote w:type="continuationSeparator" w:id="0">
    <w:p w:rsidR="00B76CE7" w:rsidP="00B76CE7" w:rsidRDefault="00B76CE7" w14:paraId="4B8AAF3B" w14:textId="77777777">
      <w:r>
        <w:continuationSeparator/>
      </w:r>
    </w:p>
  </w:endnote>
  <w:endnote w:type="continuationNotice" w:id="1">
    <w:p w:rsidR="00706C88" w:rsidRDefault="00706C88" w14:paraId="0D159FE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6CE7" w:rsidP="00B76CE7" w:rsidRDefault="00B76CE7" w14:paraId="1210DF70" w14:textId="77777777">
      <w:r>
        <w:separator/>
      </w:r>
    </w:p>
  </w:footnote>
  <w:footnote w:type="continuationSeparator" w:id="0">
    <w:p w:rsidR="00B76CE7" w:rsidP="00B76CE7" w:rsidRDefault="00B76CE7" w14:paraId="5BB6ED0C" w14:textId="77777777">
      <w:r>
        <w:continuationSeparator/>
      </w:r>
    </w:p>
  </w:footnote>
  <w:footnote w:type="continuationNotice" w:id="1">
    <w:p w:rsidR="00706C88" w:rsidRDefault="00706C88" w14:paraId="5B9AAB9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76CE7" w:rsidR="00B76CE7" w:rsidP="00B76CE7" w:rsidRDefault="00B76CE7" w14:paraId="18EF767E" w14:textId="67EF437F">
    <w:pPr>
      <w:jc w:val="center"/>
      <w:rPr>
        <w:rFonts w:ascii="Times New Roman" w:hAnsi="Times New Roman" w:cs="Times New Roman"/>
        <w:sz w:val="36"/>
        <w:szCs w:val="36"/>
      </w:rPr>
    </w:pPr>
    <w:r w:rsidRPr="00593F0E">
      <w:rPr>
        <w:rFonts w:ascii="Times New Roman" w:hAnsi="Times New Roman" w:cs="Times New Roman"/>
        <w:sz w:val="36"/>
        <w:szCs w:val="36"/>
      </w:rPr>
      <w:t>Project Executive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12BDE"/>
    <w:multiLevelType w:val="hybridMultilevel"/>
    <w:tmpl w:val="FFFFFFFF"/>
    <w:lvl w:ilvl="0" w:tplc="56A0993A">
      <w:start w:val="1"/>
      <w:numFmt w:val="decimal"/>
      <w:lvlText w:val="%1."/>
      <w:lvlJc w:val="left"/>
      <w:pPr>
        <w:ind w:left="720" w:hanging="360"/>
      </w:pPr>
    </w:lvl>
    <w:lvl w:ilvl="1" w:tplc="C35C2D74">
      <w:start w:val="1"/>
      <w:numFmt w:val="lowerLetter"/>
      <w:lvlText w:val="%2."/>
      <w:lvlJc w:val="left"/>
      <w:pPr>
        <w:ind w:left="1440" w:hanging="360"/>
      </w:pPr>
    </w:lvl>
    <w:lvl w:ilvl="2" w:tplc="3EF47066">
      <w:start w:val="1"/>
      <w:numFmt w:val="lowerRoman"/>
      <w:lvlText w:val="%3."/>
      <w:lvlJc w:val="right"/>
      <w:pPr>
        <w:ind w:left="2160" w:hanging="180"/>
      </w:pPr>
    </w:lvl>
    <w:lvl w:ilvl="3" w:tplc="65A6E97E">
      <w:start w:val="1"/>
      <w:numFmt w:val="decimal"/>
      <w:lvlText w:val="%4."/>
      <w:lvlJc w:val="left"/>
      <w:pPr>
        <w:ind w:left="2880" w:hanging="360"/>
      </w:pPr>
    </w:lvl>
    <w:lvl w:ilvl="4" w:tplc="1562A1E0">
      <w:start w:val="1"/>
      <w:numFmt w:val="lowerLetter"/>
      <w:lvlText w:val="%5."/>
      <w:lvlJc w:val="left"/>
      <w:pPr>
        <w:ind w:left="3600" w:hanging="360"/>
      </w:pPr>
    </w:lvl>
    <w:lvl w:ilvl="5" w:tplc="96FEFD82">
      <w:start w:val="1"/>
      <w:numFmt w:val="lowerRoman"/>
      <w:lvlText w:val="%6."/>
      <w:lvlJc w:val="right"/>
      <w:pPr>
        <w:ind w:left="4320" w:hanging="180"/>
      </w:pPr>
    </w:lvl>
    <w:lvl w:ilvl="6" w:tplc="32FEA7FA">
      <w:start w:val="1"/>
      <w:numFmt w:val="decimal"/>
      <w:lvlText w:val="%7."/>
      <w:lvlJc w:val="left"/>
      <w:pPr>
        <w:ind w:left="5040" w:hanging="360"/>
      </w:pPr>
    </w:lvl>
    <w:lvl w:ilvl="7" w:tplc="A96E8034">
      <w:start w:val="1"/>
      <w:numFmt w:val="lowerLetter"/>
      <w:lvlText w:val="%8."/>
      <w:lvlJc w:val="left"/>
      <w:pPr>
        <w:ind w:left="5760" w:hanging="360"/>
      </w:pPr>
    </w:lvl>
    <w:lvl w:ilvl="8" w:tplc="D292DA8E">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EC"/>
    <w:rsid w:val="0003328B"/>
    <w:rsid w:val="00036FE8"/>
    <w:rsid w:val="00053CDD"/>
    <w:rsid w:val="0007071D"/>
    <w:rsid w:val="00073D71"/>
    <w:rsid w:val="00081612"/>
    <w:rsid w:val="00082204"/>
    <w:rsid w:val="00086EB6"/>
    <w:rsid w:val="00096B80"/>
    <w:rsid w:val="000A6ABA"/>
    <w:rsid w:val="000B0285"/>
    <w:rsid w:val="000B06DC"/>
    <w:rsid w:val="000D065E"/>
    <w:rsid w:val="000D6704"/>
    <w:rsid w:val="00127ED7"/>
    <w:rsid w:val="001336A3"/>
    <w:rsid w:val="00155CEE"/>
    <w:rsid w:val="001576AC"/>
    <w:rsid w:val="00164CAB"/>
    <w:rsid w:val="00172C9B"/>
    <w:rsid w:val="00194E06"/>
    <w:rsid w:val="001952F1"/>
    <w:rsid w:val="001A1D0C"/>
    <w:rsid w:val="001A654C"/>
    <w:rsid w:val="001B7795"/>
    <w:rsid w:val="001C4CBE"/>
    <w:rsid w:val="001D5658"/>
    <w:rsid w:val="002007F1"/>
    <w:rsid w:val="00207016"/>
    <w:rsid w:val="00212D91"/>
    <w:rsid w:val="00220EB1"/>
    <w:rsid w:val="00225A13"/>
    <w:rsid w:val="00237B80"/>
    <w:rsid w:val="00247094"/>
    <w:rsid w:val="002664FC"/>
    <w:rsid w:val="00277B8D"/>
    <w:rsid w:val="00282F3D"/>
    <w:rsid w:val="002838EA"/>
    <w:rsid w:val="00284622"/>
    <w:rsid w:val="00285AC4"/>
    <w:rsid w:val="002864AB"/>
    <w:rsid w:val="00287DEC"/>
    <w:rsid w:val="002969D0"/>
    <w:rsid w:val="00296B2D"/>
    <w:rsid w:val="002D0471"/>
    <w:rsid w:val="002D70F3"/>
    <w:rsid w:val="002F13B1"/>
    <w:rsid w:val="00303715"/>
    <w:rsid w:val="0031089F"/>
    <w:rsid w:val="0031190C"/>
    <w:rsid w:val="003148CB"/>
    <w:rsid w:val="0031546E"/>
    <w:rsid w:val="003220BC"/>
    <w:rsid w:val="00325DA9"/>
    <w:rsid w:val="00383599"/>
    <w:rsid w:val="003A238B"/>
    <w:rsid w:val="003A5E5C"/>
    <w:rsid w:val="003D6337"/>
    <w:rsid w:val="003D74DC"/>
    <w:rsid w:val="003E6835"/>
    <w:rsid w:val="003F008B"/>
    <w:rsid w:val="004028B9"/>
    <w:rsid w:val="00403A97"/>
    <w:rsid w:val="00407FCA"/>
    <w:rsid w:val="00436656"/>
    <w:rsid w:val="0044712E"/>
    <w:rsid w:val="00454868"/>
    <w:rsid w:val="00455EE3"/>
    <w:rsid w:val="00475822"/>
    <w:rsid w:val="00477B1A"/>
    <w:rsid w:val="0048623B"/>
    <w:rsid w:val="0049272A"/>
    <w:rsid w:val="00493CDE"/>
    <w:rsid w:val="00493CDF"/>
    <w:rsid w:val="00497799"/>
    <w:rsid w:val="004A4519"/>
    <w:rsid w:val="004B7240"/>
    <w:rsid w:val="004D00D3"/>
    <w:rsid w:val="004D5855"/>
    <w:rsid w:val="00513EA6"/>
    <w:rsid w:val="00523244"/>
    <w:rsid w:val="005307EB"/>
    <w:rsid w:val="00532385"/>
    <w:rsid w:val="005424BC"/>
    <w:rsid w:val="00546228"/>
    <w:rsid w:val="00563249"/>
    <w:rsid w:val="00593F0E"/>
    <w:rsid w:val="005A4CB3"/>
    <w:rsid w:val="005B3C17"/>
    <w:rsid w:val="005B5731"/>
    <w:rsid w:val="005D3AFE"/>
    <w:rsid w:val="005E7731"/>
    <w:rsid w:val="005F6AB4"/>
    <w:rsid w:val="006001A4"/>
    <w:rsid w:val="0063017F"/>
    <w:rsid w:val="00637C37"/>
    <w:rsid w:val="006423D4"/>
    <w:rsid w:val="00642A84"/>
    <w:rsid w:val="006578A8"/>
    <w:rsid w:val="006726C3"/>
    <w:rsid w:val="00677CB0"/>
    <w:rsid w:val="006C453E"/>
    <w:rsid w:val="006E1D7A"/>
    <w:rsid w:val="006E6241"/>
    <w:rsid w:val="006E70D6"/>
    <w:rsid w:val="006F7DDE"/>
    <w:rsid w:val="00700E65"/>
    <w:rsid w:val="00701238"/>
    <w:rsid w:val="007018C8"/>
    <w:rsid w:val="007019DC"/>
    <w:rsid w:val="00706C88"/>
    <w:rsid w:val="0072156F"/>
    <w:rsid w:val="00726AD2"/>
    <w:rsid w:val="00735880"/>
    <w:rsid w:val="0074244D"/>
    <w:rsid w:val="00742D55"/>
    <w:rsid w:val="00760D64"/>
    <w:rsid w:val="0077123B"/>
    <w:rsid w:val="00776211"/>
    <w:rsid w:val="00793736"/>
    <w:rsid w:val="00794496"/>
    <w:rsid w:val="007A1066"/>
    <w:rsid w:val="007B7E5A"/>
    <w:rsid w:val="007C1D75"/>
    <w:rsid w:val="007C4453"/>
    <w:rsid w:val="007E03E6"/>
    <w:rsid w:val="007E1D6D"/>
    <w:rsid w:val="007F7630"/>
    <w:rsid w:val="008032FC"/>
    <w:rsid w:val="00814E91"/>
    <w:rsid w:val="008453FD"/>
    <w:rsid w:val="008570B9"/>
    <w:rsid w:val="00881B9F"/>
    <w:rsid w:val="008A6831"/>
    <w:rsid w:val="008C534C"/>
    <w:rsid w:val="008C56D1"/>
    <w:rsid w:val="008C5FFF"/>
    <w:rsid w:val="008F12EB"/>
    <w:rsid w:val="008F3AD1"/>
    <w:rsid w:val="008F5802"/>
    <w:rsid w:val="008F6A27"/>
    <w:rsid w:val="008F7627"/>
    <w:rsid w:val="00900FC9"/>
    <w:rsid w:val="009016B3"/>
    <w:rsid w:val="00915D2C"/>
    <w:rsid w:val="00927D6B"/>
    <w:rsid w:val="009443F7"/>
    <w:rsid w:val="00945575"/>
    <w:rsid w:val="00945C7C"/>
    <w:rsid w:val="00961A32"/>
    <w:rsid w:val="009764A4"/>
    <w:rsid w:val="009844C7"/>
    <w:rsid w:val="00992624"/>
    <w:rsid w:val="009A0082"/>
    <w:rsid w:val="009A5F97"/>
    <w:rsid w:val="009B6007"/>
    <w:rsid w:val="009C7120"/>
    <w:rsid w:val="009F2971"/>
    <w:rsid w:val="00A16E86"/>
    <w:rsid w:val="00A5348A"/>
    <w:rsid w:val="00A710BC"/>
    <w:rsid w:val="00A75D64"/>
    <w:rsid w:val="00A801CE"/>
    <w:rsid w:val="00A812D0"/>
    <w:rsid w:val="00A81A8B"/>
    <w:rsid w:val="00A9351B"/>
    <w:rsid w:val="00AC0AED"/>
    <w:rsid w:val="00AC2C8E"/>
    <w:rsid w:val="00AC46EE"/>
    <w:rsid w:val="00AD2102"/>
    <w:rsid w:val="00AE2F90"/>
    <w:rsid w:val="00AE462A"/>
    <w:rsid w:val="00AE73A0"/>
    <w:rsid w:val="00AF60B9"/>
    <w:rsid w:val="00B207BE"/>
    <w:rsid w:val="00B26239"/>
    <w:rsid w:val="00B27D7A"/>
    <w:rsid w:val="00B33608"/>
    <w:rsid w:val="00B34084"/>
    <w:rsid w:val="00B354A8"/>
    <w:rsid w:val="00B4372C"/>
    <w:rsid w:val="00B45EAC"/>
    <w:rsid w:val="00B62BD2"/>
    <w:rsid w:val="00B76CE7"/>
    <w:rsid w:val="00B84C0B"/>
    <w:rsid w:val="00C036EF"/>
    <w:rsid w:val="00C46AD4"/>
    <w:rsid w:val="00C4775F"/>
    <w:rsid w:val="00C47F28"/>
    <w:rsid w:val="00C54364"/>
    <w:rsid w:val="00C57129"/>
    <w:rsid w:val="00C64724"/>
    <w:rsid w:val="00C6551F"/>
    <w:rsid w:val="00C86B0B"/>
    <w:rsid w:val="00CB3286"/>
    <w:rsid w:val="00CC6CCF"/>
    <w:rsid w:val="00CE02CC"/>
    <w:rsid w:val="00CF63CD"/>
    <w:rsid w:val="00D37022"/>
    <w:rsid w:val="00D37025"/>
    <w:rsid w:val="00D41CFC"/>
    <w:rsid w:val="00D42DC0"/>
    <w:rsid w:val="00D46F93"/>
    <w:rsid w:val="00D5372E"/>
    <w:rsid w:val="00D8309D"/>
    <w:rsid w:val="00DA3072"/>
    <w:rsid w:val="00DB41EB"/>
    <w:rsid w:val="00DC0006"/>
    <w:rsid w:val="00DC018C"/>
    <w:rsid w:val="00DE42C0"/>
    <w:rsid w:val="00DF00E6"/>
    <w:rsid w:val="00E032CB"/>
    <w:rsid w:val="00E06E21"/>
    <w:rsid w:val="00E1654F"/>
    <w:rsid w:val="00E3698E"/>
    <w:rsid w:val="00E57BE6"/>
    <w:rsid w:val="00E731F6"/>
    <w:rsid w:val="00E7379D"/>
    <w:rsid w:val="00E9B9C6"/>
    <w:rsid w:val="00EB130F"/>
    <w:rsid w:val="00EB63ED"/>
    <w:rsid w:val="00EC6421"/>
    <w:rsid w:val="00EE57BA"/>
    <w:rsid w:val="00EE5FE1"/>
    <w:rsid w:val="00EF4731"/>
    <w:rsid w:val="00EF5AE5"/>
    <w:rsid w:val="00F26814"/>
    <w:rsid w:val="00F45BD2"/>
    <w:rsid w:val="00F74AA6"/>
    <w:rsid w:val="00F917BC"/>
    <w:rsid w:val="00FA7511"/>
    <w:rsid w:val="00FB1B6B"/>
    <w:rsid w:val="00FB33B6"/>
    <w:rsid w:val="00FC1DC7"/>
    <w:rsid w:val="00FC4420"/>
    <w:rsid w:val="00FC4A6F"/>
    <w:rsid w:val="00FD2BB5"/>
    <w:rsid w:val="00FD6873"/>
    <w:rsid w:val="00FF6C5A"/>
    <w:rsid w:val="02321AE8"/>
    <w:rsid w:val="02C06881"/>
    <w:rsid w:val="03DD224F"/>
    <w:rsid w:val="0432EF6E"/>
    <w:rsid w:val="051CA55F"/>
    <w:rsid w:val="06AA2F46"/>
    <w:rsid w:val="082715CE"/>
    <w:rsid w:val="0884062A"/>
    <w:rsid w:val="08D48011"/>
    <w:rsid w:val="093A4E7F"/>
    <w:rsid w:val="0942796E"/>
    <w:rsid w:val="09B868F3"/>
    <w:rsid w:val="0B01945E"/>
    <w:rsid w:val="0B2999B2"/>
    <w:rsid w:val="0BD79B6D"/>
    <w:rsid w:val="0DB17251"/>
    <w:rsid w:val="0DCEC893"/>
    <w:rsid w:val="0DE0F4F1"/>
    <w:rsid w:val="0E1B09FD"/>
    <w:rsid w:val="118237F7"/>
    <w:rsid w:val="127F4936"/>
    <w:rsid w:val="13B7D047"/>
    <w:rsid w:val="14DD9382"/>
    <w:rsid w:val="182760A2"/>
    <w:rsid w:val="1836A33B"/>
    <w:rsid w:val="1869AC2B"/>
    <w:rsid w:val="191FF38A"/>
    <w:rsid w:val="1A27E5B1"/>
    <w:rsid w:val="1AA3FD4F"/>
    <w:rsid w:val="1AF19F7F"/>
    <w:rsid w:val="1AF9CA6E"/>
    <w:rsid w:val="1D2D6985"/>
    <w:rsid w:val="1E0B8558"/>
    <w:rsid w:val="20C05B79"/>
    <w:rsid w:val="228F9A6C"/>
    <w:rsid w:val="22DCCB6C"/>
    <w:rsid w:val="247C289D"/>
    <w:rsid w:val="25CA4B3B"/>
    <w:rsid w:val="25E80624"/>
    <w:rsid w:val="26D3E724"/>
    <w:rsid w:val="2944E9B3"/>
    <w:rsid w:val="299F54F1"/>
    <w:rsid w:val="2A75C1A2"/>
    <w:rsid w:val="2AA25A7D"/>
    <w:rsid w:val="2AF78491"/>
    <w:rsid w:val="2B1CC859"/>
    <w:rsid w:val="2B968217"/>
    <w:rsid w:val="2B9FD063"/>
    <w:rsid w:val="2C2FB28E"/>
    <w:rsid w:val="2CB80BDA"/>
    <w:rsid w:val="2CEF21F1"/>
    <w:rsid w:val="2DE53731"/>
    <w:rsid w:val="2F21C4E9"/>
    <w:rsid w:val="2FDAA791"/>
    <w:rsid w:val="30C6D803"/>
    <w:rsid w:val="3150C5E1"/>
    <w:rsid w:val="31F70DE2"/>
    <w:rsid w:val="326372AD"/>
    <w:rsid w:val="32EA1124"/>
    <w:rsid w:val="33108F6A"/>
    <w:rsid w:val="345F325F"/>
    <w:rsid w:val="34AD11F8"/>
    <w:rsid w:val="34D16439"/>
    <w:rsid w:val="35347AB8"/>
    <w:rsid w:val="35FC0A72"/>
    <w:rsid w:val="36039256"/>
    <w:rsid w:val="36C98D7E"/>
    <w:rsid w:val="37EAB29A"/>
    <w:rsid w:val="38B99767"/>
    <w:rsid w:val="38CB5E23"/>
    <w:rsid w:val="393A68CF"/>
    <w:rsid w:val="39604314"/>
    <w:rsid w:val="3B66B2D3"/>
    <w:rsid w:val="3BCC1B9F"/>
    <w:rsid w:val="3CBD4EDC"/>
    <w:rsid w:val="3D66312B"/>
    <w:rsid w:val="3DF5E085"/>
    <w:rsid w:val="3EFA6F10"/>
    <w:rsid w:val="3EFF3F05"/>
    <w:rsid w:val="401AA2A5"/>
    <w:rsid w:val="40F8FBE1"/>
    <w:rsid w:val="4101427B"/>
    <w:rsid w:val="427CD2D5"/>
    <w:rsid w:val="42C9C2D8"/>
    <w:rsid w:val="4307B23A"/>
    <w:rsid w:val="43BD85CB"/>
    <w:rsid w:val="450FE766"/>
    <w:rsid w:val="46665C31"/>
    <w:rsid w:val="46D0C8BE"/>
    <w:rsid w:val="470CE19B"/>
    <w:rsid w:val="473CC8E2"/>
    <w:rsid w:val="4781BFD1"/>
    <w:rsid w:val="47D40020"/>
    <w:rsid w:val="480E152C"/>
    <w:rsid w:val="48D646F6"/>
    <w:rsid w:val="4ADDD917"/>
    <w:rsid w:val="4B2F8D81"/>
    <w:rsid w:val="4B8A52CE"/>
    <w:rsid w:val="4E02AB6B"/>
    <w:rsid w:val="5237D934"/>
    <w:rsid w:val="52A86056"/>
    <w:rsid w:val="52ED5745"/>
    <w:rsid w:val="535AAD97"/>
    <w:rsid w:val="538687BC"/>
    <w:rsid w:val="5549C5F9"/>
    <w:rsid w:val="57037881"/>
    <w:rsid w:val="5737A4D3"/>
    <w:rsid w:val="58E2C424"/>
    <w:rsid w:val="593DED4F"/>
    <w:rsid w:val="5A244EC6"/>
    <w:rsid w:val="5A609A74"/>
    <w:rsid w:val="5A7E555D"/>
    <w:rsid w:val="5D3DA8BA"/>
    <w:rsid w:val="5D4AF21A"/>
    <w:rsid w:val="5D8893F6"/>
    <w:rsid w:val="5E561702"/>
    <w:rsid w:val="5F2C83B3"/>
    <w:rsid w:val="6044BF2A"/>
    <w:rsid w:val="6098613A"/>
    <w:rsid w:val="60BA1A23"/>
    <w:rsid w:val="60FC9C11"/>
    <w:rsid w:val="61332548"/>
    <w:rsid w:val="619DF67C"/>
    <w:rsid w:val="61FBA58E"/>
    <w:rsid w:val="6289F327"/>
    <w:rsid w:val="63289794"/>
    <w:rsid w:val="65AC2B2D"/>
    <w:rsid w:val="671749FE"/>
    <w:rsid w:val="6779F13E"/>
    <w:rsid w:val="67CA2EB7"/>
    <w:rsid w:val="689E3D88"/>
    <w:rsid w:val="68BC9B7C"/>
    <w:rsid w:val="68CE3062"/>
    <w:rsid w:val="68EFBF21"/>
    <w:rsid w:val="6A5F5C49"/>
    <w:rsid w:val="6B5B0BC7"/>
    <w:rsid w:val="6BAFD134"/>
    <w:rsid w:val="6C7631FE"/>
    <w:rsid w:val="6E81A388"/>
    <w:rsid w:val="6E904EA9"/>
    <w:rsid w:val="6ED57869"/>
    <w:rsid w:val="6FBA903B"/>
    <w:rsid w:val="6FD9D423"/>
    <w:rsid w:val="70BFB543"/>
    <w:rsid w:val="70FD244E"/>
    <w:rsid w:val="71C7974D"/>
    <w:rsid w:val="71CE1689"/>
    <w:rsid w:val="71D2620F"/>
    <w:rsid w:val="72624ED2"/>
    <w:rsid w:val="72C62407"/>
    <w:rsid w:val="74327E51"/>
    <w:rsid w:val="7468802D"/>
    <w:rsid w:val="75DDEA64"/>
    <w:rsid w:val="75E5D6EF"/>
    <w:rsid w:val="763F6D4C"/>
    <w:rsid w:val="7657CB60"/>
    <w:rsid w:val="7836D8D1"/>
    <w:rsid w:val="789B39F0"/>
    <w:rsid w:val="79F90E66"/>
    <w:rsid w:val="7A7CCA8E"/>
    <w:rsid w:val="7AA20D5B"/>
    <w:rsid w:val="7B9FB612"/>
    <w:rsid w:val="7BE4AD01"/>
    <w:rsid w:val="7BEA6E7D"/>
    <w:rsid w:val="7C739DA5"/>
    <w:rsid w:val="7D46E22D"/>
    <w:rsid w:val="7DB871F7"/>
    <w:rsid w:val="7DCBCD45"/>
    <w:rsid w:val="7DF8CAC7"/>
    <w:rsid w:val="7E45499A"/>
    <w:rsid w:val="7F54A6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7504"/>
  <w15:chartTrackingRefBased/>
  <w15:docId w15:val="{8F31A5F9-6D6D-435A-9561-3B70746D83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B63ED"/>
    <w:rPr>
      <w:sz w:val="16"/>
      <w:szCs w:val="16"/>
    </w:rPr>
  </w:style>
  <w:style w:type="paragraph" w:styleId="CommentText">
    <w:name w:val="annotation text"/>
    <w:basedOn w:val="Normal"/>
    <w:link w:val="CommentTextChar"/>
    <w:uiPriority w:val="99"/>
    <w:semiHidden/>
    <w:unhideWhenUsed/>
    <w:rsid w:val="00EB63ED"/>
    <w:rPr>
      <w:sz w:val="20"/>
      <w:szCs w:val="20"/>
    </w:rPr>
  </w:style>
  <w:style w:type="character" w:styleId="CommentTextChar" w:customStyle="1">
    <w:name w:val="Comment Text Char"/>
    <w:basedOn w:val="DefaultParagraphFont"/>
    <w:link w:val="CommentText"/>
    <w:uiPriority w:val="99"/>
    <w:semiHidden/>
    <w:rsid w:val="00EB63ED"/>
    <w:rPr>
      <w:sz w:val="20"/>
      <w:szCs w:val="20"/>
    </w:rPr>
  </w:style>
  <w:style w:type="paragraph" w:styleId="CommentSubject">
    <w:name w:val="annotation subject"/>
    <w:basedOn w:val="CommentText"/>
    <w:next w:val="CommentText"/>
    <w:link w:val="CommentSubjectChar"/>
    <w:uiPriority w:val="99"/>
    <w:semiHidden/>
    <w:unhideWhenUsed/>
    <w:rsid w:val="00EB63ED"/>
    <w:rPr>
      <w:b/>
      <w:bCs/>
    </w:rPr>
  </w:style>
  <w:style w:type="character" w:styleId="CommentSubjectChar" w:customStyle="1">
    <w:name w:val="Comment Subject Char"/>
    <w:basedOn w:val="CommentTextChar"/>
    <w:link w:val="CommentSubject"/>
    <w:uiPriority w:val="99"/>
    <w:semiHidden/>
    <w:rsid w:val="00EB63ED"/>
    <w:rPr>
      <w:b/>
      <w:bCs/>
      <w:sz w:val="20"/>
      <w:szCs w:val="20"/>
    </w:rPr>
  </w:style>
  <w:style w:type="character" w:styleId="normaltextrun" w:customStyle="1">
    <w:name w:val="normaltextrun"/>
    <w:basedOn w:val="DefaultParagraphFont"/>
    <w:rsid w:val="00C036EF"/>
  </w:style>
  <w:style w:type="character" w:styleId="eop" w:customStyle="1">
    <w:name w:val="eop"/>
    <w:basedOn w:val="DefaultParagraphFont"/>
    <w:rsid w:val="00C036EF"/>
  </w:style>
  <w:style w:type="paragraph" w:styleId="paragraph" w:customStyle="1">
    <w:name w:val="paragraph"/>
    <w:basedOn w:val="Normal"/>
    <w:rsid w:val="000B0285"/>
    <w:pPr>
      <w:spacing w:before="100" w:beforeAutospacing="1" w:after="100"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B76CE7"/>
    <w:pPr>
      <w:tabs>
        <w:tab w:val="center" w:pos="4680"/>
        <w:tab w:val="right" w:pos="9360"/>
      </w:tabs>
    </w:pPr>
  </w:style>
  <w:style w:type="character" w:styleId="HeaderChar" w:customStyle="1">
    <w:name w:val="Header Char"/>
    <w:basedOn w:val="DefaultParagraphFont"/>
    <w:link w:val="Header"/>
    <w:uiPriority w:val="99"/>
    <w:rsid w:val="00B76CE7"/>
  </w:style>
  <w:style w:type="paragraph" w:styleId="Footer">
    <w:name w:val="footer"/>
    <w:basedOn w:val="Normal"/>
    <w:link w:val="FooterChar"/>
    <w:uiPriority w:val="99"/>
    <w:unhideWhenUsed/>
    <w:rsid w:val="00B76CE7"/>
    <w:pPr>
      <w:tabs>
        <w:tab w:val="center" w:pos="4680"/>
        <w:tab w:val="right" w:pos="9360"/>
      </w:tabs>
    </w:pPr>
  </w:style>
  <w:style w:type="character" w:styleId="FooterChar" w:customStyle="1">
    <w:name w:val="Footer Char"/>
    <w:basedOn w:val="DefaultParagraphFont"/>
    <w:link w:val="Footer"/>
    <w:uiPriority w:val="99"/>
    <w:rsid w:val="00B76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25531">
      <w:bodyDiv w:val="1"/>
      <w:marLeft w:val="0"/>
      <w:marRight w:val="0"/>
      <w:marTop w:val="0"/>
      <w:marBottom w:val="0"/>
      <w:divBdr>
        <w:top w:val="none" w:sz="0" w:space="0" w:color="auto"/>
        <w:left w:val="none" w:sz="0" w:space="0" w:color="auto"/>
        <w:bottom w:val="none" w:sz="0" w:space="0" w:color="auto"/>
        <w:right w:val="none" w:sz="0" w:space="0" w:color="auto"/>
      </w:divBdr>
      <w:divsChild>
        <w:div w:id="920599601">
          <w:marLeft w:val="0"/>
          <w:marRight w:val="0"/>
          <w:marTop w:val="0"/>
          <w:marBottom w:val="0"/>
          <w:divBdr>
            <w:top w:val="none" w:sz="0" w:space="0" w:color="auto"/>
            <w:left w:val="none" w:sz="0" w:space="0" w:color="auto"/>
            <w:bottom w:val="none" w:sz="0" w:space="0" w:color="auto"/>
            <w:right w:val="none" w:sz="0" w:space="0" w:color="auto"/>
          </w:divBdr>
        </w:div>
        <w:div w:id="1786315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towardsdatascience.com/life-insurance-risk-prediction-using-machine-learning-algorithms-part-i-data-pre-processing-and-6ca17509c1e" TargetMode="External" Id="rId8" /><Relationship Type="http://schemas.openxmlformats.org/officeDocument/2006/relationships/image" Target="media/image6.png"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5.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Luke Natalo</dc:creator>
  <keywords/>
  <dc:description/>
  <lastModifiedBy>Luke Natalo</lastModifiedBy>
  <revision>246</revision>
  <dcterms:created xsi:type="dcterms:W3CDTF">2021-11-05T20:20:00.0000000Z</dcterms:created>
  <dcterms:modified xsi:type="dcterms:W3CDTF">2021-11-09T17:21:48.2611950Z</dcterms:modified>
</coreProperties>
</file>