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4E4A" w:rsidRPr="00314E4A" w:rsidRDefault="00167185" w:rsidP="00314E4A">
      <w:pPr>
        <w:pStyle w:val="Heading3"/>
      </w:pPr>
      <w:r w:rsidRPr="00314E4A">
        <w:t>Acknowledgements</w:t>
      </w:r>
    </w:p>
    <w:p w:rsidR="00E71F9C" w:rsidRDefault="00E71F9C" w:rsidP="00E71F9C">
      <w:proofErr w:type="gramStart"/>
      <w:r w:rsidRPr="00051CCA">
        <w:t>Developed by</w:t>
      </w:r>
      <w:r>
        <w:t xml:space="preserve"> Craig </w:t>
      </w:r>
      <w:proofErr w:type="spellStart"/>
      <w:r>
        <w:t>Kief</w:t>
      </w:r>
      <w:proofErr w:type="spellEnd"/>
      <w:r>
        <w:t xml:space="preserve">, Alonzo Vera, Alexandria Haddad, and Quinlan Cao, at the </w:t>
      </w:r>
      <w:r w:rsidRPr="000919F8">
        <w:t>Configurable Space Microsystems Innovations &amp; Applications Center (COSMIAC)</w:t>
      </w:r>
      <w:r>
        <w:t>.</w:t>
      </w:r>
      <w:proofErr w:type="gramEnd"/>
      <w:r>
        <w:t xml:space="preserve"> </w:t>
      </w:r>
      <w:proofErr w:type="gramStart"/>
      <w:r>
        <w:t>Based on original tutorial developed by</w:t>
      </w:r>
      <w:r w:rsidRPr="00051CCA">
        <w:t xml:space="preserve"> </w:t>
      </w:r>
      <w:proofErr w:type="spellStart"/>
      <w:r w:rsidRPr="00051CCA">
        <w:t>Bassam</w:t>
      </w:r>
      <w:proofErr w:type="spellEnd"/>
      <w:r w:rsidRPr="00051CCA">
        <w:t xml:space="preserve"> </w:t>
      </w:r>
      <w:proofErr w:type="spellStart"/>
      <w:r w:rsidRPr="00051CCA">
        <w:t>Matar</w:t>
      </w:r>
      <w:proofErr w:type="spellEnd"/>
      <w:r w:rsidRPr="00051CCA">
        <w:t>, Engineering Faculty at Chandler-Gilbert Community College, Chandler, Arizona.</w:t>
      </w:r>
      <w:proofErr w:type="gramEnd"/>
      <w:r w:rsidRPr="00051CCA">
        <w:t xml:space="preserve"> </w:t>
      </w:r>
      <w:proofErr w:type="gramStart"/>
      <w:r w:rsidRPr="00051CCA">
        <w:rPr>
          <w:i/>
        </w:rPr>
        <w:t xml:space="preserve">Funded by </w:t>
      </w:r>
      <w:r>
        <w:rPr>
          <w:i/>
        </w:rPr>
        <w:t xml:space="preserve">the </w:t>
      </w:r>
      <w:r w:rsidRPr="00051CCA">
        <w:rPr>
          <w:i/>
        </w:rPr>
        <w:t>National Science Foundation (NSF).</w:t>
      </w:r>
      <w:proofErr w:type="gramEnd"/>
    </w:p>
    <w:p w:rsidR="006203C6" w:rsidRPr="00314E4A" w:rsidRDefault="00314E4A" w:rsidP="00314E4A">
      <w:pPr>
        <w:pStyle w:val="Heading3"/>
      </w:pPr>
      <w:r w:rsidRPr="00314E4A">
        <w:t>Lab Summary</w:t>
      </w:r>
    </w:p>
    <w:p w:rsidR="00314E4A" w:rsidRPr="00314E4A" w:rsidRDefault="0077398E" w:rsidP="00314E4A">
      <w:r w:rsidRPr="0077398E">
        <w:t xml:space="preserve">This lab will present design entry and simulation of registers and buffers.  It will show the difference between a clocked register and an </w:t>
      </w:r>
      <w:proofErr w:type="spellStart"/>
      <w:r w:rsidRPr="0077398E">
        <w:t>unclocked</w:t>
      </w:r>
      <w:proofErr w:type="spellEnd"/>
      <w:r w:rsidRPr="0077398E">
        <w:t xml:space="preserve"> buffer.   It will also investigate how the logic is created in the Look-Up Tables of the fabric of the Spartan Device.</w:t>
      </w:r>
    </w:p>
    <w:p w:rsidR="00314E4A" w:rsidRDefault="00FF7939" w:rsidP="00314E4A">
      <w:pPr>
        <w:pStyle w:val="Heading3"/>
      </w:pPr>
      <w:r w:rsidRPr="00314E4A">
        <w:t>Lab Goal</w:t>
      </w:r>
    </w:p>
    <w:p w:rsidR="0077398E" w:rsidRPr="0077398E" w:rsidRDefault="0077398E" w:rsidP="0077398E">
      <w:r w:rsidRPr="0077398E">
        <w:t xml:space="preserve">The goal of this lab is to continue learning </w:t>
      </w:r>
      <w:r w:rsidR="00CA7F86">
        <w:t>how to</w:t>
      </w:r>
      <w:r w:rsidRPr="0077398E">
        <w:t xml:space="preserve"> use the Xilinx design tools. The goal of the lab is to introduce student</w:t>
      </w:r>
      <w:r w:rsidR="00AD6B74">
        <w:t>s</w:t>
      </w:r>
      <w:r w:rsidRPr="0077398E">
        <w:t xml:space="preserve"> to the inner workings of an FPGA </w:t>
      </w:r>
      <w:r w:rsidR="00CA7F86">
        <w:t xml:space="preserve">using the </w:t>
      </w:r>
      <w:r w:rsidRPr="0077398E">
        <w:t xml:space="preserve">FPGA </w:t>
      </w:r>
      <w:r w:rsidR="00AD6B74">
        <w:t>Editor</w:t>
      </w:r>
      <w:r w:rsidRPr="0077398E">
        <w:t>.</w:t>
      </w:r>
    </w:p>
    <w:p w:rsidR="00FF7939" w:rsidRPr="00314E4A" w:rsidRDefault="00FF7939" w:rsidP="00314E4A">
      <w:pPr>
        <w:pStyle w:val="Heading3"/>
      </w:pPr>
      <w:r w:rsidRPr="00314E4A">
        <w:t>Learning Objectives</w:t>
      </w:r>
    </w:p>
    <w:p w:rsidR="0077398E" w:rsidRDefault="002A2967" w:rsidP="00DE794A">
      <w:pPr>
        <w:pStyle w:val="LearningObjectives"/>
      </w:pPr>
      <w:hyperlink w:anchor="_Step_1:_Create" w:history="1">
        <w:r w:rsidR="0077398E" w:rsidRPr="002A2967">
          <w:rPr>
            <w:rStyle w:val="Hyperlink"/>
          </w:rPr>
          <w:t>Create a simple project in Xilinx</w:t>
        </w:r>
        <w:r w:rsidR="0077398E" w:rsidRPr="002A2967">
          <w:rPr>
            <w:rStyle w:val="Hyperlink"/>
            <w:vertAlign w:val="superscript"/>
          </w:rPr>
          <w:t>®</w:t>
        </w:r>
        <w:r w:rsidR="0077398E" w:rsidRPr="002A2967">
          <w:rPr>
            <w:rStyle w:val="Hyperlink"/>
          </w:rPr>
          <w:t xml:space="preserve"> ISE</w:t>
        </w:r>
        <w:r w:rsidRPr="002A2967">
          <w:rPr>
            <w:rStyle w:val="Hyperlink"/>
          </w:rPr>
          <w:t xml:space="preserve"> and add source files</w:t>
        </w:r>
      </w:hyperlink>
      <w:r w:rsidR="0077398E">
        <w:t>.</w:t>
      </w:r>
    </w:p>
    <w:p w:rsidR="002A2967" w:rsidRDefault="002A2967" w:rsidP="00DE794A">
      <w:pPr>
        <w:pStyle w:val="LearningObjectives"/>
      </w:pPr>
      <w:hyperlink w:anchor="_Step_2:_VHDL" w:history="1">
        <w:r w:rsidRPr="002A2967">
          <w:rPr>
            <w:rStyle w:val="Hyperlink"/>
          </w:rPr>
          <w:t>Review VHDL</w:t>
        </w:r>
      </w:hyperlink>
      <w:r>
        <w:t>.</w:t>
      </w:r>
    </w:p>
    <w:p w:rsidR="00CA7F86" w:rsidRDefault="002A2967" w:rsidP="0077398E">
      <w:pPr>
        <w:pStyle w:val="LearningObjectives"/>
      </w:pPr>
      <w:hyperlink w:anchor="_Step_3:_Testbench" w:history="1">
        <w:r w:rsidR="0077398E" w:rsidRPr="002A2967">
          <w:rPr>
            <w:rStyle w:val="Hyperlink"/>
          </w:rPr>
          <w:t>Compile and simulate the design</w:t>
        </w:r>
        <w:r w:rsidRPr="002A2967">
          <w:rPr>
            <w:rStyle w:val="Hyperlink"/>
          </w:rPr>
          <w:t xml:space="preserve"> (review testbench)</w:t>
        </w:r>
      </w:hyperlink>
      <w:r w:rsidR="0077398E">
        <w:t xml:space="preserve">. </w:t>
      </w:r>
    </w:p>
    <w:p w:rsidR="00667A91" w:rsidRDefault="002A2967" w:rsidP="0077398E">
      <w:pPr>
        <w:pStyle w:val="LearningObjectives"/>
      </w:pPr>
      <w:hyperlink w:anchor="_Step_4:_View" w:history="1">
        <w:r w:rsidR="00667A91" w:rsidRPr="002A2967">
          <w:rPr>
            <w:rStyle w:val="Hyperlink"/>
          </w:rPr>
          <w:t>Review RTL Schematic</w:t>
        </w:r>
      </w:hyperlink>
      <w:r w:rsidR="00667A91">
        <w:t>.</w:t>
      </w:r>
    </w:p>
    <w:p w:rsidR="00463C10" w:rsidRDefault="002A2967" w:rsidP="00F80A50">
      <w:pPr>
        <w:pStyle w:val="LearningObjectives"/>
      </w:pPr>
      <w:hyperlink w:anchor="_Step_5:_Using" w:history="1">
        <w:r w:rsidR="0077398E" w:rsidRPr="002A2967">
          <w:rPr>
            <w:rStyle w:val="Hyperlink"/>
          </w:rPr>
          <w:t>Investigate the implementation</w:t>
        </w:r>
        <w:r w:rsidR="00AD6B74" w:rsidRPr="002A2967">
          <w:rPr>
            <w:rStyle w:val="Hyperlink"/>
          </w:rPr>
          <w:t xml:space="preserve"> using the FPGA Editor</w:t>
        </w:r>
      </w:hyperlink>
      <w:r w:rsidR="0077398E">
        <w:t>.</w:t>
      </w:r>
    </w:p>
    <w:p w:rsidR="0077398E" w:rsidRDefault="002A2967" w:rsidP="0077398E">
      <w:pPr>
        <w:pStyle w:val="LearningObjectives"/>
      </w:pPr>
      <w:hyperlink w:anchor="_Step_5:_Implement" w:history="1">
        <w:r w:rsidR="0077398E" w:rsidRPr="002A2967">
          <w:rPr>
            <w:rStyle w:val="Hyperlink"/>
          </w:rPr>
          <w:t>Download the design to the FPGA board</w:t>
        </w:r>
      </w:hyperlink>
      <w:r w:rsidR="0077398E">
        <w:t>.</w:t>
      </w:r>
    </w:p>
    <w:p w:rsidR="00314E4A" w:rsidRPr="00314E4A" w:rsidRDefault="00FF7939" w:rsidP="00314E4A">
      <w:pPr>
        <w:pStyle w:val="Heading3"/>
      </w:pPr>
      <w:r w:rsidRPr="00314E4A">
        <w:t>Grading Criteria</w:t>
      </w:r>
    </w:p>
    <w:p w:rsidR="00C66F16" w:rsidRPr="00314E4A" w:rsidRDefault="00140EEA" w:rsidP="00314E4A">
      <w:r w:rsidRPr="00314E4A">
        <w:t xml:space="preserve">Your grade </w:t>
      </w:r>
      <w:r w:rsidR="00222385">
        <w:t>is</w:t>
      </w:r>
      <w:r w:rsidRPr="00314E4A">
        <w:t xml:space="preserve"> </w:t>
      </w:r>
      <w:r w:rsidR="00C66F16" w:rsidRPr="00314E4A">
        <w:t xml:space="preserve">determined by your </w:t>
      </w:r>
      <w:r w:rsidR="000C2957" w:rsidRPr="00314E4A">
        <w:t>instructor.</w:t>
      </w:r>
      <w:r w:rsidR="00F46C70" w:rsidRPr="00314E4A">
        <w:t xml:space="preserve">  </w:t>
      </w:r>
    </w:p>
    <w:p w:rsidR="00314E4A" w:rsidRPr="00314E4A" w:rsidRDefault="00424FDB" w:rsidP="00314E4A">
      <w:pPr>
        <w:pStyle w:val="Heading3"/>
      </w:pPr>
      <w:r w:rsidRPr="00314E4A">
        <w:t>Time Required</w:t>
      </w:r>
    </w:p>
    <w:p w:rsidR="00FF7939" w:rsidRPr="00314E4A" w:rsidRDefault="0077398E" w:rsidP="00314E4A">
      <w:r>
        <w:t>1</w:t>
      </w:r>
      <w:r w:rsidR="00FD6B1C" w:rsidRPr="00314E4A">
        <w:t xml:space="preserve"> </w:t>
      </w:r>
      <w:r>
        <w:t xml:space="preserve">hour </w:t>
      </w:r>
    </w:p>
    <w:p w:rsidR="00140EEA" w:rsidRPr="00314E4A" w:rsidRDefault="00140EEA" w:rsidP="00314E4A">
      <w:pPr>
        <w:pStyle w:val="Heading3"/>
      </w:pPr>
      <w:r w:rsidRPr="00314E4A">
        <w:t>Lab Preparation</w:t>
      </w:r>
    </w:p>
    <w:p w:rsidR="0077398E" w:rsidRDefault="0077398E" w:rsidP="00DE794A">
      <w:pPr>
        <w:pStyle w:val="LabPreparation"/>
      </w:pPr>
      <w:r>
        <w:t>Read this document completely before you start on this experiment.</w:t>
      </w:r>
    </w:p>
    <w:p w:rsidR="00F2101E" w:rsidRPr="00314E4A" w:rsidRDefault="0077398E" w:rsidP="0077398E">
      <w:pPr>
        <w:pStyle w:val="LabPreparation"/>
      </w:pPr>
      <w:r>
        <w:t>Print out the laboratory experiment procedure that follows.</w:t>
      </w:r>
    </w:p>
    <w:p w:rsidR="00E71F9C" w:rsidRDefault="00E71F9C">
      <w:pPr>
        <w:spacing w:after="0"/>
        <w:rPr>
          <w:rFonts w:ascii="Franklin Gothic Medium" w:hAnsi="Franklin Gothic Medium"/>
          <w:snapToGrid w:val="0"/>
          <w:szCs w:val="20"/>
        </w:rPr>
      </w:pPr>
      <w:r>
        <w:br w:type="page"/>
      </w:r>
    </w:p>
    <w:p w:rsidR="0077398E" w:rsidRPr="00D150B1" w:rsidRDefault="0077398E" w:rsidP="0077398E">
      <w:pPr>
        <w:pStyle w:val="Heading3"/>
      </w:pPr>
      <w:r w:rsidRPr="00D150B1">
        <w:lastRenderedPageBreak/>
        <w:t>Equipment and Materials</w:t>
      </w:r>
    </w:p>
    <w:p w:rsidR="0077398E" w:rsidRPr="00D150B1" w:rsidRDefault="0077398E" w:rsidP="0077398E">
      <w:r w:rsidRPr="00D150B1">
        <w:t xml:space="preserve">Students should work in teams of two or three.  Each team of students will need the following supplies:  </w:t>
      </w:r>
    </w:p>
    <w:tbl>
      <w:tblPr>
        <w:tblW w:w="98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00"/>
        <w:gridCol w:w="1080"/>
      </w:tblGrid>
      <w:tr w:rsidR="0077398E" w:rsidRPr="00D150B1" w:rsidTr="00DC2837">
        <w:tc>
          <w:tcPr>
            <w:tcW w:w="8800" w:type="dxa"/>
            <w:shd w:val="clear" w:color="auto" w:fill="B3B3B3"/>
            <w:vAlign w:val="center"/>
          </w:tcPr>
          <w:p w:rsidR="0077398E" w:rsidRPr="00D150B1" w:rsidRDefault="0077398E" w:rsidP="00DC2837">
            <w:pPr>
              <w:rPr>
                <w:rStyle w:val="Commands"/>
              </w:rPr>
            </w:pPr>
            <w:r w:rsidRPr="00D150B1">
              <w:rPr>
                <w:rStyle w:val="Commands"/>
              </w:rPr>
              <w:t>Supplies</w:t>
            </w:r>
          </w:p>
        </w:tc>
        <w:tc>
          <w:tcPr>
            <w:tcW w:w="1080" w:type="dxa"/>
            <w:shd w:val="clear" w:color="auto" w:fill="B3B3B3"/>
            <w:vAlign w:val="center"/>
          </w:tcPr>
          <w:p w:rsidR="0077398E" w:rsidRPr="00D150B1" w:rsidRDefault="0077398E" w:rsidP="00DC2837">
            <w:pPr>
              <w:rPr>
                <w:rStyle w:val="Commands"/>
              </w:rPr>
            </w:pPr>
            <w:r w:rsidRPr="00D150B1">
              <w:rPr>
                <w:rStyle w:val="Commands"/>
              </w:rPr>
              <w:t>Quantity</w:t>
            </w:r>
          </w:p>
        </w:tc>
      </w:tr>
      <w:tr w:rsidR="0077398E" w:rsidRPr="00D150B1" w:rsidTr="00DC2837">
        <w:tc>
          <w:tcPr>
            <w:tcW w:w="8800" w:type="dxa"/>
          </w:tcPr>
          <w:p w:rsidR="0077398E" w:rsidRPr="00D150B1" w:rsidRDefault="0077398E" w:rsidP="00F80A50">
            <w:pPr>
              <w:pStyle w:val="Supplies"/>
              <w:numPr>
                <w:ilvl w:val="0"/>
                <w:numId w:val="1"/>
              </w:numPr>
            </w:pPr>
            <w:r w:rsidRPr="00D150B1">
              <w:t>ISE</w:t>
            </w:r>
            <w:r w:rsidRPr="009F4FEB">
              <w:rPr>
                <w:rStyle w:val="R"/>
              </w:rPr>
              <w:t>®</w:t>
            </w:r>
            <w:r w:rsidRPr="00D150B1">
              <w:t xml:space="preserve"> Design Suite (or </w:t>
            </w:r>
            <w:proofErr w:type="spellStart"/>
            <w:r w:rsidRPr="00D150B1">
              <w:t>WebPACK</w:t>
            </w:r>
            <w:proofErr w:type="spellEnd"/>
            <w:proofErr w:type="gramStart"/>
            <w:r w:rsidRPr="00D150B1">
              <w:t>™ )</w:t>
            </w:r>
            <w:proofErr w:type="gramEnd"/>
            <w:r w:rsidRPr="00D150B1">
              <w:t xml:space="preserve"> software from the Xilinx website, </w:t>
            </w:r>
            <w:hyperlink r:id="rId8" w:history="1">
              <w:r w:rsidRPr="00D150B1">
                <w:rPr>
                  <w:rStyle w:val="Hyperlink"/>
                </w:rPr>
                <w:t>www.xilinx.com</w:t>
              </w:r>
            </w:hyperlink>
            <w:r w:rsidRPr="00D150B1">
              <w:t>, if you don’t already have it installed. Your classroom should have a full working version of Xilinx ISE</w:t>
            </w:r>
            <w:r w:rsidRPr="009F4FEB">
              <w:rPr>
                <w:rStyle w:val="R"/>
              </w:rPr>
              <w:t>®</w:t>
            </w:r>
            <w:r w:rsidRPr="00D150B1">
              <w:t xml:space="preserve"> Design Suite.</w:t>
            </w:r>
          </w:p>
          <w:p w:rsidR="0077398E" w:rsidRPr="00D150B1" w:rsidRDefault="0077398E" w:rsidP="00F80A50">
            <w:pPr>
              <w:pStyle w:val="Supplies"/>
              <w:numPr>
                <w:ilvl w:val="0"/>
                <w:numId w:val="1"/>
              </w:numPr>
            </w:pPr>
            <w:r w:rsidRPr="00D150B1">
              <w:t>FPGA kit including download and power cable(s).</w:t>
            </w:r>
          </w:p>
          <w:p w:rsidR="0077398E" w:rsidRPr="00D150B1" w:rsidRDefault="0077398E" w:rsidP="00F80A50">
            <w:pPr>
              <w:pStyle w:val="Supplies"/>
              <w:numPr>
                <w:ilvl w:val="0"/>
                <w:numId w:val="1"/>
              </w:numPr>
            </w:pPr>
            <w:r w:rsidRPr="00D150B1">
              <w:t xml:space="preserve">Free Digilent Adept software (instructions for download and installation are included at the beginning of this lab): </w:t>
            </w:r>
            <w:hyperlink r:id="rId9" w:history="1">
              <w:r w:rsidRPr="00D150B1">
                <w:rPr>
                  <w:rStyle w:val="Hyperlink"/>
                </w:rPr>
                <w:t>http://www.digilentinc.com/Products/Detail.cfm?NavPath=2,66,828&amp;Prod=ADEPT2</w:t>
              </w:r>
            </w:hyperlink>
            <w:r w:rsidRPr="00D150B1">
              <w:t xml:space="preserve"> </w:t>
            </w:r>
          </w:p>
        </w:tc>
        <w:tc>
          <w:tcPr>
            <w:tcW w:w="1080" w:type="dxa"/>
          </w:tcPr>
          <w:p w:rsidR="0077398E" w:rsidRPr="00D150B1" w:rsidRDefault="0077398E" w:rsidP="00DC2837">
            <w:r w:rsidRPr="00D150B1">
              <w:t>1</w:t>
            </w:r>
          </w:p>
        </w:tc>
      </w:tr>
    </w:tbl>
    <w:p w:rsidR="0077398E" w:rsidRPr="00D150B1" w:rsidRDefault="0077398E" w:rsidP="0077398E">
      <w:pPr>
        <w:pStyle w:val="Heading3"/>
      </w:pPr>
      <w:r w:rsidRPr="00D150B1">
        <w:t xml:space="preserve">Additional References  </w:t>
      </w:r>
    </w:p>
    <w:p w:rsidR="0077398E" w:rsidRPr="00D150B1" w:rsidRDefault="0077398E" w:rsidP="0077398E">
      <w:proofErr w:type="gramStart"/>
      <w:r w:rsidRPr="00D150B1">
        <w:t>The FPGA reference manual, data sheet, and any other supporting documents that may be of use.</w:t>
      </w:r>
      <w:proofErr w:type="gramEnd"/>
      <w:r w:rsidRPr="00D150B1">
        <w:t xml:space="preserve">  </w:t>
      </w:r>
    </w:p>
    <w:p w:rsidR="0077398E" w:rsidRPr="00D150B1" w:rsidRDefault="0077398E" w:rsidP="0077398E">
      <w:pPr>
        <w:rPr>
          <w:lang w:val="fr-FR"/>
        </w:rPr>
      </w:pPr>
      <w:r w:rsidRPr="00D150B1">
        <w:rPr>
          <w:lang w:val="fr-FR"/>
        </w:rPr>
        <w:t xml:space="preserve">ISE Design Suite User Guide : </w:t>
      </w:r>
      <w:r w:rsidRPr="00D150B1">
        <w:rPr>
          <w:lang w:val="fr-FR"/>
        </w:rPr>
        <w:br/>
      </w:r>
      <w:hyperlink r:id="rId10" w:anchor="nav=sd-nav-link-106173&amp;tab=tab-dt" w:history="1">
        <w:r w:rsidRPr="00D150B1">
          <w:rPr>
            <w:rStyle w:val="Hyperlink"/>
            <w:lang w:val="fr-FR"/>
          </w:rPr>
          <w:t>http://www.xilinx.com/support/index.htm#nav=sd-nav-link-106173&amp;tab=tab-dt</w:t>
        </w:r>
      </w:hyperlink>
      <w:r w:rsidRPr="00D150B1">
        <w:rPr>
          <w:lang w:val="fr-FR"/>
        </w:rPr>
        <w:t xml:space="preserve"> </w:t>
      </w:r>
    </w:p>
    <w:p w:rsidR="0077398E" w:rsidRDefault="0077398E" w:rsidP="0077398E">
      <w:r w:rsidRPr="00D150B1">
        <w:t xml:space="preserve">Digilent Adept User Guide: </w:t>
      </w:r>
      <w:hyperlink r:id="rId11" w:history="1">
        <w:r w:rsidRPr="00D150B1">
          <w:rPr>
            <w:rStyle w:val="Hyperlink"/>
          </w:rPr>
          <w:t>http://www.digilentinc.com/Data/Software/Adept/Adept%20Users%20Manual.pdf</w:t>
        </w:r>
      </w:hyperlink>
      <w:r w:rsidRPr="00D150B1">
        <w:t xml:space="preserve"> </w:t>
      </w:r>
    </w:p>
    <w:p w:rsidR="00CA7F86" w:rsidRPr="00D150B1" w:rsidRDefault="00CA7F86" w:rsidP="0077398E"/>
    <w:p w:rsidR="00DC6338" w:rsidRDefault="00DC6338" w:rsidP="003A4CCF"/>
    <w:p w:rsidR="00DC6338" w:rsidRDefault="00DC6338" w:rsidP="003A4CCF">
      <w:pPr>
        <w:sectPr w:rsidR="00DC6338" w:rsidSect="008F225F">
          <w:footerReference w:type="default" r:id="rId12"/>
          <w:headerReference w:type="first" r:id="rId13"/>
          <w:pgSz w:w="12240" w:h="15840" w:code="1"/>
          <w:pgMar w:top="720" w:right="720" w:bottom="1440" w:left="1080" w:header="720" w:footer="720" w:gutter="0"/>
          <w:cols w:space="720"/>
          <w:titlePg/>
          <w:docGrid w:linePitch="360"/>
        </w:sectPr>
      </w:pPr>
    </w:p>
    <w:p w:rsidR="00E71F9C" w:rsidRDefault="00E71F9C" w:rsidP="00E71F9C">
      <w:pPr>
        <w:pStyle w:val="Heading1"/>
      </w:pPr>
      <w:r>
        <w:lastRenderedPageBreak/>
        <w:t>Introduction to Registers and Buffers</w:t>
      </w:r>
    </w:p>
    <w:p w:rsidR="00E71F9C" w:rsidRDefault="00E71F9C" w:rsidP="00E71F9C">
      <w:r w:rsidRPr="0077398E">
        <w:t>Registers and Buffers serve a unique role in the digital world and as such, they are developed differently in VHDL. This tutorial will explain these devices</w:t>
      </w:r>
      <w:r>
        <w:t xml:space="preserve">; their differences </w:t>
      </w:r>
      <w:r w:rsidRPr="0077398E">
        <w:t xml:space="preserve">and similarities. The tutorial will then show how each of them is created in VHDL. The tutorial will </w:t>
      </w:r>
      <w:r>
        <w:t xml:space="preserve">show how to </w:t>
      </w:r>
      <w:r w:rsidRPr="0077398E">
        <w:t xml:space="preserve">display the </w:t>
      </w:r>
      <w:r>
        <w:t>Resistor Transistor Logic (</w:t>
      </w:r>
      <w:r w:rsidRPr="0077398E">
        <w:t>RTL</w:t>
      </w:r>
      <w:r>
        <w:t>)</w:t>
      </w:r>
      <w:r w:rsidRPr="0077398E">
        <w:t xml:space="preserve"> schematic associated with each. </w:t>
      </w:r>
    </w:p>
    <w:p w:rsidR="00E71F9C" w:rsidRPr="0077398E" w:rsidRDefault="00E71F9C" w:rsidP="00E71F9C">
      <w:r w:rsidRPr="0077398E">
        <w:t>Although the RTL schematic provides a convenient method for investigating the flow of designated systems, it really isn’t completely accurate in how the circuitry is actually developed. The actual circuitry is created using items called Configurable Logic Blocks or CLBs. These internal sections of the FPGA will also be investigated in an attempt to remove the “black box” magic of FPGAs and to actually show the student how the hardware is dynamically configured using the supplied VHDL.</w:t>
      </w:r>
    </w:p>
    <w:p w:rsidR="00E71F9C" w:rsidRDefault="00E71F9C" w:rsidP="00E71F9C">
      <w:r>
        <w:t xml:space="preserve">A </w:t>
      </w:r>
      <w:r w:rsidRPr="0077398E">
        <w:t>register is a one</w:t>
      </w:r>
      <w:r w:rsidR="006850B2">
        <w:t>-</w:t>
      </w:r>
      <w:r w:rsidRPr="0077398E">
        <w:t>bit storage element. Since it stores a single bit, it is the building block for things such as memories. It also changes values based on clock edges.</w:t>
      </w:r>
      <w:r>
        <w:t xml:space="preserve"> Comparatively, a </w:t>
      </w:r>
      <w:r w:rsidRPr="0077398E">
        <w:t xml:space="preserve">buffer is nothing more than a repeater. It helps improve fan-out. Fan-out is the ability to drive many outputs off of a single input without excessively loading the circuit. What you will notice is that the buffer’s output changes as soon as the input changes. </w:t>
      </w:r>
    </w:p>
    <w:p w:rsidR="00E71F9C" w:rsidRDefault="00E71F9C" w:rsidP="00E71F9C">
      <w:pPr>
        <w:pStyle w:val="Heading2"/>
      </w:pPr>
      <w:bookmarkStart w:id="0" w:name="_Ref328333382"/>
      <w:r>
        <w:t>Inside the FPGA – CLBs, Slices and LUTs</w:t>
      </w:r>
      <w:bookmarkEnd w:id="0"/>
    </w:p>
    <w:p w:rsidR="00E71F9C" w:rsidRDefault="00E71F9C" w:rsidP="00E71F9C">
      <w:r w:rsidRPr="0077398E">
        <w:t xml:space="preserve">There are two main parts to the FPGA. These parts are the </w:t>
      </w:r>
      <w:r>
        <w:t xml:space="preserve">Configurable </w:t>
      </w:r>
      <w:r w:rsidRPr="0077398E">
        <w:t xml:space="preserve">Logic Blocks (CLBs) and the Input/output Blocks (IOBs). </w:t>
      </w:r>
      <w:r>
        <w:t xml:space="preserve">CLBs are the board’s main building block of logic resources and are used to implement </w:t>
      </w:r>
      <w:r w:rsidRPr="00A24617">
        <w:t xml:space="preserve">sequential </w:t>
      </w:r>
      <w:r>
        <w:t xml:space="preserve">and </w:t>
      </w:r>
      <w:r w:rsidRPr="00A24617">
        <w:t>combinatorial circuits</w:t>
      </w:r>
      <w:r>
        <w:t xml:space="preserve">. </w:t>
      </w:r>
      <w:r w:rsidRPr="0077398E">
        <w:t xml:space="preserve">The main working components of the FPGA are very simple. They consist of a </w:t>
      </w:r>
      <w:r>
        <w:t>register (</w:t>
      </w:r>
      <w:r w:rsidRPr="0077398E">
        <w:t>D-flip flop), some control logic and a look-up table (LUT). The LUT can be thought of as a file cabinet of basic function. The input control lines to the LUT determine which function will be accomplished.</w:t>
      </w:r>
    </w:p>
    <w:p w:rsidR="00E71F9C" w:rsidRDefault="00E71F9C" w:rsidP="00E71F9C">
      <w:r>
        <w:t xml:space="preserve">Each CLB in the Spartan 6 contains two slices, with </w:t>
      </w:r>
      <w:r w:rsidRPr="0077398E">
        <w:t xml:space="preserve">each slice </w:t>
      </w:r>
      <w:r>
        <w:t>containing</w:t>
      </w:r>
      <w:r w:rsidRPr="0077398E">
        <w:t xml:space="preserve"> </w:t>
      </w:r>
      <w:r>
        <w:t>four</w:t>
      </w:r>
      <w:r w:rsidRPr="0077398E">
        <w:t xml:space="preserve"> Look-Up Tables (LUTs) to implement logic</w:t>
      </w:r>
      <w:r w:rsidR="006850B2">
        <w:t xml:space="preserve"> and eight D Flip-Flops</w:t>
      </w:r>
      <w:r>
        <w:t xml:space="preserve">. </w:t>
      </w:r>
      <w:r w:rsidR="006850B2" w:rsidRPr="0077398E">
        <w:t>These functions consist of basic digital logic equations (such as AND, OR, XOR, etc.)</w:t>
      </w:r>
      <w:r w:rsidR="006850B2">
        <w:t xml:space="preserve">. The </w:t>
      </w:r>
      <w:r w:rsidR="006850B2" w:rsidRPr="0077398E">
        <w:t>average FPGA consists of tens of thousands of these LUTs.</w:t>
      </w:r>
      <w:r w:rsidR="006850B2">
        <w:t xml:space="preserve"> </w:t>
      </w:r>
      <w:r>
        <w:t xml:space="preserve">There are three types of slices used in the Spartan 6 FPGA. </w:t>
      </w:r>
      <w:r w:rsidR="00940CA9">
        <w:fldChar w:fldCharType="begin"/>
      </w:r>
      <w:r>
        <w:instrText xml:space="preserve"> REF _Ref327963769 \h </w:instrText>
      </w:r>
      <w:r w:rsidR="00940CA9">
        <w:fldChar w:fldCharType="separate"/>
      </w:r>
      <w:r>
        <w:t xml:space="preserve">Table </w:t>
      </w:r>
      <w:r>
        <w:rPr>
          <w:noProof/>
        </w:rPr>
        <w:t>1</w:t>
      </w:r>
      <w:r w:rsidR="00940CA9">
        <w:fldChar w:fldCharType="end"/>
      </w:r>
      <w:r>
        <w:t xml:space="preserve"> lists the logic function(s) that are contained in each slice type. </w:t>
      </w:r>
    </w:p>
    <w:tbl>
      <w:tblPr>
        <w:tblStyle w:val="TableGrid"/>
        <w:tblW w:w="0" w:type="auto"/>
        <w:tblLook w:val="04A0"/>
      </w:tblPr>
      <w:tblGrid>
        <w:gridCol w:w="4795"/>
        <w:gridCol w:w="1043"/>
        <w:gridCol w:w="976"/>
        <w:gridCol w:w="990"/>
      </w:tblGrid>
      <w:tr w:rsidR="00E71F9C" w:rsidRPr="00A24617" w:rsidTr="00B36607">
        <w:tc>
          <w:tcPr>
            <w:tcW w:w="4795" w:type="dxa"/>
          </w:tcPr>
          <w:p w:rsidR="00E71F9C" w:rsidRPr="00A24617" w:rsidRDefault="00E71F9C" w:rsidP="00B36607">
            <w:pPr>
              <w:pStyle w:val="TableHeader"/>
            </w:pPr>
            <w:r w:rsidRPr="00A24617">
              <w:t>Function</w:t>
            </w:r>
          </w:p>
        </w:tc>
        <w:tc>
          <w:tcPr>
            <w:tcW w:w="1043" w:type="dxa"/>
          </w:tcPr>
          <w:p w:rsidR="00E71F9C" w:rsidRPr="00A24617" w:rsidRDefault="00E71F9C" w:rsidP="00B36607">
            <w:pPr>
              <w:pStyle w:val="TableHeader"/>
            </w:pPr>
            <w:proofErr w:type="spellStart"/>
            <w:r w:rsidRPr="00A24617">
              <w:t>SliceM</w:t>
            </w:r>
            <w:proofErr w:type="spellEnd"/>
          </w:p>
        </w:tc>
        <w:tc>
          <w:tcPr>
            <w:tcW w:w="976" w:type="dxa"/>
          </w:tcPr>
          <w:p w:rsidR="00E71F9C" w:rsidRPr="00A24617" w:rsidRDefault="00E71F9C" w:rsidP="00B36607">
            <w:pPr>
              <w:pStyle w:val="TableHeader"/>
            </w:pPr>
            <w:proofErr w:type="spellStart"/>
            <w:r w:rsidRPr="00A24617">
              <w:t>SliceL</w:t>
            </w:r>
            <w:proofErr w:type="spellEnd"/>
          </w:p>
        </w:tc>
        <w:tc>
          <w:tcPr>
            <w:tcW w:w="990" w:type="dxa"/>
          </w:tcPr>
          <w:p w:rsidR="00E71F9C" w:rsidRPr="00A24617" w:rsidRDefault="00E71F9C" w:rsidP="00B36607">
            <w:pPr>
              <w:pStyle w:val="TableHeader"/>
            </w:pPr>
            <w:proofErr w:type="spellStart"/>
            <w:r w:rsidRPr="00A24617">
              <w:t>SliceX</w:t>
            </w:r>
            <w:proofErr w:type="spellEnd"/>
          </w:p>
        </w:tc>
      </w:tr>
      <w:tr w:rsidR="00E71F9C" w:rsidTr="00B36607">
        <w:tc>
          <w:tcPr>
            <w:tcW w:w="4795" w:type="dxa"/>
          </w:tcPr>
          <w:p w:rsidR="00E71F9C" w:rsidRDefault="00E71F9C" w:rsidP="00B36607">
            <w:pPr>
              <w:spacing w:after="0"/>
            </w:pPr>
            <w:r>
              <w:t xml:space="preserve">LUTs </w:t>
            </w:r>
          </w:p>
          <w:p w:rsidR="00E71F9C" w:rsidRDefault="00E71F9C" w:rsidP="00B36607">
            <w:pPr>
              <w:spacing w:after="0"/>
            </w:pPr>
            <w:r>
              <w:t>(Logic Function Generator or Look-Up Table)</w:t>
            </w:r>
          </w:p>
        </w:tc>
        <w:tc>
          <w:tcPr>
            <w:tcW w:w="1043" w:type="dxa"/>
            <w:vAlign w:val="center"/>
          </w:tcPr>
          <w:p w:rsidR="00E71F9C" w:rsidRDefault="00E71F9C" w:rsidP="00B36607">
            <w:pPr>
              <w:spacing w:after="0"/>
              <w:jc w:val="center"/>
            </w:pPr>
            <w:r>
              <w:t>4</w:t>
            </w:r>
          </w:p>
        </w:tc>
        <w:tc>
          <w:tcPr>
            <w:tcW w:w="976" w:type="dxa"/>
            <w:vAlign w:val="center"/>
          </w:tcPr>
          <w:p w:rsidR="00E71F9C" w:rsidRDefault="00E71F9C" w:rsidP="00B36607">
            <w:pPr>
              <w:spacing w:after="0"/>
              <w:jc w:val="center"/>
            </w:pPr>
            <w:r>
              <w:t>4</w:t>
            </w:r>
          </w:p>
        </w:tc>
        <w:tc>
          <w:tcPr>
            <w:tcW w:w="990" w:type="dxa"/>
            <w:vAlign w:val="center"/>
          </w:tcPr>
          <w:p w:rsidR="00E71F9C" w:rsidRDefault="00E71F9C" w:rsidP="00B36607">
            <w:pPr>
              <w:spacing w:after="0"/>
              <w:jc w:val="center"/>
            </w:pPr>
            <w:r>
              <w:t>4</w:t>
            </w:r>
          </w:p>
        </w:tc>
      </w:tr>
      <w:tr w:rsidR="00E71F9C" w:rsidTr="00B36607">
        <w:tc>
          <w:tcPr>
            <w:tcW w:w="4795" w:type="dxa"/>
          </w:tcPr>
          <w:p w:rsidR="00E71F9C" w:rsidRDefault="00E71F9C" w:rsidP="00B36607">
            <w:pPr>
              <w:spacing w:after="0"/>
            </w:pPr>
            <w:r>
              <w:t>D Flip-Flops</w:t>
            </w:r>
          </w:p>
        </w:tc>
        <w:tc>
          <w:tcPr>
            <w:tcW w:w="1043" w:type="dxa"/>
            <w:vAlign w:val="center"/>
          </w:tcPr>
          <w:p w:rsidR="00E71F9C" w:rsidRDefault="00E71F9C" w:rsidP="00B36607">
            <w:pPr>
              <w:spacing w:after="0"/>
              <w:jc w:val="center"/>
            </w:pPr>
            <w:r>
              <w:t>8</w:t>
            </w:r>
          </w:p>
        </w:tc>
        <w:tc>
          <w:tcPr>
            <w:tcW w:w="976" w:type="dxa"/>
            <w:vAlign w:val="center"/>
          </w:tcPr>
          <w:p w:rsidR="00E71F9C" w:rsidRDefault="00E71F9C" w:rsidP="00B36607">
            <w:pPr>
              <w:spacing w:after="0"/>
              <w:jc w:val="center"/>
            </w:pPr>
            <w:r>
              <w:t>8</w:t>
            </w:r>
          </w:p>
        </w:tc>
        <w:tc>
          <w:tcPr>
            <w:tcW w:w="990" w:type="dxa"/>
            <w:vAlign w:val="center"/>
          </w:tcPr>
          <w:p w:rsidR="00E71F9C" w:rsidRDefault="00E71F9C" w:rsidP="00B36607">
            <w:pPr>
              <w:spacing w:after="0"/>
              <w:jc w:val="center"/>
            </w:pPr>
            <w:r>
              <w:t>8</w:t>
            </w:r>
          </w:p>
        </w:tc>
      </w:tr>
      <w:tr w:rsidR="00E71F9C" w:rsidTr="00B36607">
        <w:tc>
          <w:tcPr>
            <w:tcW w:w="4795" w:type="dxa"/>
          </w:tcPr>
          <w:p w:rsidR="00E71F9C" w:rsidRDefault="00E71F9C" w:rsidP="00B36607">
            <w:pPr>
              <w:spacing w:after="0"/>
            </w:pPr>
            <w:r>
              <w:t>Wide Multiplexers</w:t>
            </w:r>
          </w:p>
        </w:tc>
        <w:tc>
          <w:tcPr>
            <w:tcW w:w="1043" w:type="dxa"/>
            <w:vAlign w:val="center"/>
          </w:tcPr>
          <w:p w:rsidR="00E71F9C" w:rsidRDefault="00E71F9C" w:rsidP="00B36607">
            <w:pPr>
              <w:spacing w:after="0"/>
              <w:jc w:val="center"/>
            </w:pPr>
            <w:r>
              <w:sym w:font="Wingdings" w:char="F0FC"/>
            </w:r>
          </w:p>
        </w:tc>
        <w:tc>
          <w:tcPr>
            <w:tcW w:w="976" w:type="dxa"/>
          </w:tcPr>
          <w:p w:rsidR="00E71F9C" w:rsidRDefault="00E71F9C" w:rsidP="00B36607">
            <w:pPr>
              <w:spacing w:after="0"/>
              <w:jc w:val="center"/>
            </w:pPr>
            <w:r w:rsidRPr="009A7F7F">
              <w:sym w:font="Wingdings" w:char="F0FC"/>
            </w:r>
          </w:p>
        </w:tc>
        <w:tc>
          <w:tcPr>
            <w:tcW w:w="990" w:type="dxa"/>
            <w:vAlign w:val="center"/>
          </w:tcPr>
          <w:p w:rsidR="00E71F9C" w:rsidRDefault="00E71F9C" w:rsidP="00B36607">
            <w:pPr>
              <w:spacing w:after="0"/>
              <w:jc w:val="center"/>
            </w:pPr>
          </w:p>
        </w:tc>
      </w:tr>
      <w:tr w:rsidR="00E71F9C" w:rsidTr="00B36607">
        <w:tc>
          <w:tcPr>
            <w:tcW w:w="4795" w:type="dxa"/>
          </w:tcPr>
          <w:p w:rsidR="00E71F9C" w:rsidRDefault="00E71F9C" w:rsidP="00B36607">
            <w:pPr>
              <w:spacing w:after="0"/>
            </w:pPr>
            <w:r>
              <w:t>Carry Logic</w:t>
            </w:r>
          </w:p>
        </w:tc>
        <w:tc>
          <w:tcPr>
            <w:tcW w:w="1043" w:type="dxa"/>
          </w:tcPr>
          <w:p w:rsidR="00E71F9C" w:rsidRDefault="00E71F9C" w:rsidP="00B36607">
            <w:pPr>
              <w:spacing w:after="0"/>
              <w:jc w:val="center"/>
            </w:pPr>
            <w:r w:rsidRPr="004458E6">
              <w:sym w:font="Wingdings" w:char="F0FC"/>
            </w:r>
          </w:p>
        </w:tc>
        <w:tc>
          <w:tcPr>
            <w:tcW w:w="976" w:type="dxa"/>
          </w:tcPr>
          <w:p w:rsidR="00E71F9C" w:rsidRDefault="00E71F9C" w:rsidP="00B36607">
            <w:pPr>
              <w:spacing w:after="0"/>
              <w:jc w:val="center"/>
            </w:pPr>
            <w:r w:rsidRPr="009A7F7F">
              <w:sym w:font="Wingdings" w:char="F0FC"/>
            </w:r>
          </w:p>
        </w:tc>
        <w:tc>
          <w:tcPr>
            <w:tcW w:w="990" w:type="dxa"/>
            <w:vAlign w:val="center"/>
          </w:tcPr>
          <w:p w:rsidR="00E71F9C" w:rsidRDefault="00E71F9C" w:rsidP="00B36607">
            <w:pPr>
              <w:spacing w:after="0"/>
              <w:jc w:val="center"/>
            </w:pPr>
          </w:p>
        </w:tc>
      </w:tr>
      <w:tr w:rsidR="00E71F9C" w:rsidTr="00B36607">
        <w:tc>
          <w:tcPr>
            <w:tcW w:w="4795" w:type="dxa"/>
          </w:tcPr>
          <w:p w:rsidR="00E71F9C" w:rsidRDefault="00E71F9C" w:rsidP="00B36607">
            <w:pPr>
              <w:spacing w:after="0"/>
            </w:pPr>
            <w:r>
              <w:t>Distributed RAM</w:t>
            </w:r>
          </w:p>
        </w:tc>
        <w:tc>
          <w:tcPr>
            <w:tcW w:w="1043" w:type="dxa"/>
          </w:tcPr>
          <w:p w:rsidR="00E71F9C" w:rsidRDefault="00E71F9C" w:rsidP="00B36607">
            <w:pPr>
              <w:spacing w:after="0"/>
              <w:jc w:val="center"/>
            </w:pPr>
            <w:r w:rsidRPr="004458E6">
              <w:sym w:font="Wingdings" w:char="F0FC"/>
            </w:r>
          </w:p>
        </w:tc>
        <w:tc>
          <w:tcPr>
            <w:tcW w:w="976" w:type="dxa"/>
            <w:vAlign w:val="center"/>
          </w:tcPr>
          <w:p w:rsidR="00E71F9C" w:rsidRDefault="00E71F9C" w:rsidP="00B36607">
            <w:pPr>
              <w:spacing w:after="0"/>
              <w:jc w:val="center"/>
            </w:pPr>
          </w:p>
        </w:tc>
        <w:tc>
          <w:tcPr>
            <w:tcW w:w="990" w:type="dxa"/>
            <w:vAlign w:val="center"/>
          </w:tcPr>
          <w:p w:rsidR="00E71F9C" w:rsidRDefault="00E71F9C" w:rsidP="00B36607">
            <w:pPr>
              <w:spacing w:after="0"/>
              <w:jc w:val="center"/>
            </w:pPr>
          </w:p>
        </w:tc>
      </w:tr>
      <w:tr w:rsidR="00E71F9C" w:rsidTr="00B36607">
        <w:tc>
          <w:tcPr>
            <w:tcW w:w="4795" w:type="dxa"/>
          </w:tcPr>
          <w:p w:rsidR="00E71F9C" w:rsidRDefault="00E71F9C" w:rsidP="00B36607">
            <w:pPr>
              <w:spacing w:after="0"/>
            </w:pPr>
            <w:r>
              <w:t xml:space="preserve">Shift Registers </w:t>
            </w:r>
          </w:p>
        </w:tc>
        <w:tc>
          <w:tcPr>
            <w:tcW w:w="1043" w:type="dxa"/>
          </w:tcPr>
          <w:p w:rsidR="00E71F9C" w:rsidRDefault="00E71F9C" w:rsidP="00B36607">
            <w:pPr>
              <w:spacing w:after="0"/>
              <w:jc w:val="center"/>
            </w:pPr>
            <w:r w:rsidRPr="004458E6">
              <w:sym w:font="Wingdings" w:char="F0FC"/>
            </w:r>
          </w:p>
        </w:tc>
        <w:tc>
          <w:tcPr>
            <w:tcW w:w="976" w:type="dxa"/>
            <w:vAlign w:val="center"/>
          </w:tcPr>
          <w:p w:rsidR="00E71F9C" w:rsidRDefault="00E71F9C" w:rsidP="00B36607">
            <w:pPr>
              <w:spacing w:after="0"/>
              <w:jc w:val="center"/>
            </w:pPr>
          </w:p>
        </w:tc>
        <w:tc>
          <w:tcPr>
            <w:tcW w:w="990" w:type="dxa"/>
            <w:vAlign w:val="center"/>
          </w:tcPr>
          <w:p w:rsidR="00E71F9C" w:rsidRDefault="00E71F9C" w:rsidP="00B36607">
            <w:pPr>
              <w:keepNext/>
              <w:spacing w:after="0"/>
              <w:jc w:val="center"/>
            </w:pPr>
          </w:p>
        </w:tc>
      </w:tr>
    </w:tbl>
    <w:p w:rsidR="00E71F9C" w:rsidRDefault="00E71F9C" w:rsidP="00E71F9C">
      <w:pPr>
        <w:pStyle w:val="Caption"/>
      </w:pPr>
      <w:bookmarkStart w:id="1" w:name="_Ref327963769"/>
      <w:r>
        <w:t xml:space="preserve">Table </w:t>
      </w:r>
      <w:fldSimple w:instr=" SEQ Table \* ARABIC ">
        <w:r>
          <w:rPr>
            <w:noProof/>
          </w:rPr>
          <w:t>1</w:t>
        </w:r>
      </w:fldSimple>
      <w:bookmarkEnd w:id="1"/>
      <w:r>
        <w:t xml:space="preserve"> </w:t>
      </w:r>
      <w:r w:rsidRPr="00DA2588">
        <w:t>Spartan 6 Slice Features</w:t>
      </w:r>
    </w:p>
    <w:p w:rsidR="00E71F9C" w:rsidRDefault="00940CA9" w:rsidP="00E71F9C">
      <w:r>
        <w:fldChar w:fldCharType="begin"/>
      </w:r>
      <w:r w:rsidR="00E71F9C">
        <w:instrText xml:space="preserve"> REF _Ref327967000 \h </w:instrText>
      </w:r>
      <w:r>
        <w:fldChar w:fldCharType="separate"/>
      </w:r>
      <w:r w:rsidR="00E71F9C">
        <w:t xml:space="preserve">Figure </w:t>
      </w:r>
      <w:r w:rsidR="00E71F9C">
        <w:rPr>
          <w:noProof/>
        </w:rPr>
        <w:t>1</w:t>
      </w:r>
      <w:r>
        <w:fldChar w:fldCharType="end"/>
      </w:r>
      <w:r w:rsidR="00E71F9C" w:rsidRPr="008C4FB4">
        <w:t xml:space="preserve">shows the inner workings of </w:t>
      </w:r>
      <w:r w:rsidR="00E71F9C">
        <w:t xml:space="preserve">¼ of </w:t>
      </w:r>
      <w:proofErr w:type="spellStart"/>
      <w:r w:rsidR="00E71F9C">
        <w:t>SliceX</w:t>
      </w:r>
      <w:proofErr w:type="spellEnd"/>
      <w:r w:rsidR="00E71F9C" w:rsidRPr="008C4FB4">
        <w:t xml:space="preserve"> of the Spartan </w:t>
      </w:r>
      <w:r w:rsidR="00E71F9C">
        <w:t xml:space="preserve">6 </w:t>
      </w:r>
      <w:r w:rsidR="00E71F9C" w:rsidRPr="008C4FB4">
        <w:t>FPGA</w:t>
      </w:r>
      <w:r w:rsidR="00E71F9C">
        <w:t>. For a more detailed diagram of each type of slice in the Spartan 6 refer to the Spartan-6 FPGA, Configurable Logic Block User Guide (</w:t>
      </w:r>
      <w:hyperlink r:id="rId14" w:history="1">
        <w:r w:rsidR="00E71F9C" w:rsidRPr="0065452C">
          <w:rPr>
            <w:rStyle w:val="Hyperlink"/>
          </w:rPr>
          <w:t>http://www.xilinx.com/support/documentation/user_guides/ug384.pdf</w:t>
        </w:r>
      </w:hyperlink>
      <w:r w:rsidR="00E71F9C">
        <w:t xml:space="preserve">). </w:t>
      </w:r>
      <w:r w:rsidR="00E71F9C" w:rsidRPr="008C4FB4">
        <w:t xml:space="preserve"> </w:t>
      </w:r>
    </w:p>
    <w:p w:rsidR="00E71F9C" w:rsidRDefault="00E71F9C" w:rsidP="00E71F9C">
      <w:pPr>
        <w:keepNext/>
      </w:pPr>
      <w:r w:rsidRPr="00CB2E33">
        <w:rPr>
          <w:noProof/>
        </w:rPr>
        <w:lastRenderedPageBreak/>
        <w:drawing>
          <wp:inline distT="0" distB="0" distL="0" distR="0">
            <wp:extent cx="4962023" cy="2189747"/>
            <wp:effectExtent l="19050" t="0" r="0" b="0"/>
            <wp:docPr id="2" name="Object 3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64880" cy="5032830"/>
                      <a:chOff x="198120" y="1596570"/>
                      <a:chExt cx="8564880" cy="5032830"/>
                    </a:xfrm>
                  </a:grpSpPr>
                  <a:grpSp>
                    <a:nvGrpSpPr>
                      <a:cNvPr id="156" name="Group 155"/>
                      <a:cNvGrpSpPr/>
                    </a:nvGrpSpPr>
                    <a:grpSpPr>
                      <a:xfrm>
                        <a:off x="198120" y="1596570"/>
                        <a:ext cx="8564880" cy="5032830"/>
                        <a:chOff x="198120" y="1596570"/>
                        <a:chExt cx="8564880" cy="5032830"/>
                      </a:xfrm>
                    </a:grpSpPr>
                    <a:grpSp>
                      <a:nvGrpSpPr>
                        <a:cNvPr id="3" name="Group 153"/>
                        <a:cNvGrpSpPr/>
                      </a:nvGrpSpPr>
                      <a:grpSpPr>
                        <a:xfrm>
                          <a:off x="198120" y="2133600"/>
                          <a:ext cx="8564880" cy="4495800"/>
                          <a:chOff x="198120" y="2133600"/>
                          <a:chExt cx="8564880" cy="4495800"/>
                        </a:xfrm>
                      </a:grpSpPr>
                      <a:grpSp>
                        <a:nvGrpSpPr>
                          <a:cNvPr id="5" name="Group 28"/>
                          <a:cNvGrpSpPr/>
                        </a:nvGrpSpPr>
                        <a:grpSpPr>
                          <a:xfrm>
                            <a:off x="3276600" y="2895600"/>
                            <a:ext cx="1143000" cy="996553"/>
                            <a:chOff x="4267200" y="451247"/>
                            <a:chExt cx="1143000" cy="996553"/>
                          </a:xfrm>
                        </a:grpSpPr>
                        <a:sp>
                          <a:nvSpPr>
                            <a:cNvPr id="10" name="Rectangle 3"/>
                            <a:cNvSpPr/>
                          </a:nvSpPr>
                          <a:spPr>
                            <a:xfrm>
                              <a:off x="4267200" y="457200"/>
                              <a:ext cx="1143000" cy="990600"/>
                            </a:xfrm>
                            <a:prstGeom prst="rect">
                              <a:avLst/>
                            </a:prstGeom>
                            <a:no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xtBox 7"/>
                            <a:cNvSpPr txBox="1"/>
                          </a:nvSpPr>
                          <a:spPr>
                            <a:xfrm>
                              <a:off x="4270004" y="451247"/>
                              <a:ext cx="292068" cy="615553"/>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ts val="300"/>
                                  </a:spcBef>
                                  <a:spcAft>
                                    <a:spcPts val="300"/>
                                  </a:spcAft>
                                </a:pPr>
                                <a:r>
                                  <a:rPr lang="en-US" sz="800" dirty="0" smtClean="0"/>
                                  <a:t>D</a:t>
                                </a:r>
                              </a:p>
                              <a:p>
                                <a:pPr>
                                  <a:spcBef>
                                    <a:spcPts val="300"/>
                                  </a:spcBef>
                                  <a:spcAft>
                                    <a:spcPts val="300"/>
                                  </a:spcAft>
                                </a:pPr>
                                <a:r>
                                  <a:rPr lang="en-US" sz="800" dirty="0" smtClean="0"/>
                                  <a:t>CE</a:t>
                                </a:r>
                              </a:p>
                              <a:p>
                                <a:pPr>
                                  <a:spcBef>
                                    <a:spcPts val="300"/>
                                  </a:spcBef>
                                  <a:spcAft>
                                    <a:spcPts val="300"/>
                                  </a:spcAft>
                                </a:pPr>
                                <a:r>
                                  <a:rPr lang="en-US" sz="800" dirty="0" smtClean="0"/>
                                  <a:t>CK</a:t>
                                </a:r>
                                <a:endParaRPr lang="en-US" sz="800" dirty="0" smtClean="0"/>
                              </a:p>
                            </a:txBody>
                            <a:useSpRect/>
                          </a:txSp>
                        </a:sp>
                        <a:sp>
                          <a:nvSpPr>
                            <a:cNvPr id="12" name="Isosceles Triangle 9"/>
                            <a:cNvSpPr/>
                          </a:nvSpPr>
                          <a:spPr>
                            <a:xfrm rot="5400000">
                              <a:off x="4191000" y="914400"/>
                              <a:ext cx="228600" cy="76200"/>
                            </a:xfrm>
                            <a:prstGeom prst="triangle">
                              <a:avLst/>
                            </a:prstGeom>
                            <a:no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TextBox 10"/>
                            <a:cNvSpPr txBox="1"/>
                          </a:nvSpPr>
                          <a:spPr>
                            <a:xfrm>
                              <a:off x="5029200" y="1219200"/>
                              <a:ext cx="287258" cy="215444"/>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t>SR</a:t>
                                </a:r>
                                <a:endParaRPr lang="en-US" sz="800" dirty="0" smtClean="0"/>
                              </a:p>
                            </a:txBody>
                            <a:useSpRect/>
                          </a:txSp>
                        </a:sp>
                        <a:sp>
                          <a:nvSpPr>
                            <a:cNvPr id="14" name="TextBox 12"/>
                            <a:cNvSpPr txBox="1"/>
                          </a:nvSpPr>
                          <a:spPr>
                            <a:xfrm>
                              <a:off x="5105400" y="457200"/>
                              <a:ext cx="253596" cy="215444"/>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t>Q</a:t>
                                </a:r>
                              </a:p>
                            </a:txBody>
                            <a:useSpRect/>
                          </a:txSp>
                        </a:sp>
                        <a:sp>
                          <a:nvSpPr>
                            <a:cNvPr id="21" name="TextBox 20"/>
                            <a:cNvSpPr txBox="1"/>
                          </a:nvSpPr>
                          <a:spPr>
                            <a:xfrm>
                              <a:off x="4724400" y="762000"/>
                              <a:ext cx="591829" cy="369332"/>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D FF</a:t>
                                </a:r>
                                <a:endParaRPr lang="en-US" dirty="0" smtClean="0"/>
                              </a:p>
                            </a:txBody>
                            <a:useSpRect/>
                          </a:txSp>
                        </a:sp>
                      </a:grpSp>
                      <a:grpSp>
                        <a:nvGrpSpPr>
                          <a:cNvPr id="6" name="Group 29"/>
                          <a:cNvGrpSpPr/>
                        </a:nvGrpSpPr>
                        <a:grpSpPr>
                          <a:xfrm>
                            <a:off x="6629400" y="4876800"/>
                            <a:ext cx="1143000" cy="996553"/>
                            <a:chOff x="4267200" y="451247"/>
                            <a:chExt cx="1143000" cy="996553"/>
                          </a:xfrm>
                        </a:grpSpPr>
                        <a:sp>
                          <a:nvSpPr>
                            <a:cNvPr id="31" name="Rectangle 30"/>
                            <a:cNvSpPr/>
                          </a:nvSpPr>
                          <a:spPr>
                            <a:xfrm>
                              <a:off x="4267200" y="457200"/>
                              <a:ext cx="1143000" cy="990600"/>
                            </a:xfrm>
                            <a:prstGeom prst="rect">
                              <a:avLst/>
                            </a:prstGeom>
                            <a:no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TextBox 31"/>
                            <a:cNvSpPr txBox="1"/>
                          </a:nvSpPr>
                          <a:spPr>
                            <a:xfrm>
                              <a:off x="4270004" y="451247"/>
                              <a:ext cx="292068" cy="615553"/>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ts val="300"/>
                                  </a:spcBef>
                                  <a:spcAft>
                                    <a:spcPts val="300"/>
                                  </a:spcAft>
                                </a:pPr>
                                <a:r>
                                  <a:rPr lang="en-US" sz="800" dirty="0" smtClean="0"/>
                                  <a:t>D</a:t>
                                </a:r>
                              </a:p>
                              <a:p>
                                <a:pPr>
                                  <a:spcBef>
                                    <a:spcPts val="300"/>
                                  </a:spcBef>
                                  <a:spcAft>
                                    <a:spcPts val="300"/>
                                  </a:spcAft>
                                </a:pPr>
                                <a:r>
                                  <a:rPr lang="en-US" sz="800" dirty="0" smtClean="0"/>
                                  <a:t>CE</a:t>
                                </a:r>
                              </a:p>
                              <a:p>
                                <a:pPr>
                                  <a:spcBef>
                                    <a:spcPts val="300"/>
                                  </a:spcBef>
                                  <a:spcAft>
                                    <a:spcPts val="300"/>
                                  </a:spcAft>
                                </a:pPr>
                                <a:r>
                                  <a:rPr lang="en-US" sz="800" dirty="0" smtClean="0"/>
                                  <a:t>CK</a:t>
                                </a:r>
                                <a:endParaRPr lang="en-US" sz="800" dirty="0" smtClean="0"/>
                              </a:p>
                            </a:txBody>
                            <a:useSpRect/>
                          </a:txSp>
                        </a:sp>
                        <a:sp>
                          <a:nvSpPr>
                            <a:cNvPr id="33" name="Isosceles Triangle 32"/>
                            <a:cNvSpPr/>
                          </a:nvSpPr>
                          <a:spPr>
                            <a:xfrm rot="5400000">
                              <a:off x="4191000" y="914400"/>
                              <a:ext cx="228600" cy="76200"/>
                            </a:xfrm>
                            <a:prstGeom prst="triangle">
                              <a:avLst/>
                            </a:prstGeom>
                            <a:no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xtBox 33"/>
                            <a:cNvSpPr txBox="1"/>
                          </a:nvSpPr>
                          <a:spPr>
                            <a:xfrm>
                              <a:off x="5029200" y="1219200"/>
                              <a:ext cx="287258" cy="215444"/>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t>SR</a:t>
                                </a:r>
                                <a:endParaRPr lang="en-US" sz="800" dirty="0" smtClean="0"/>
                              </a:p>
                            </a:txBody>
                            <a:useSpRect/>
                          </a:txSp>
                        </a:sp>
                        <a:sp>
                          <a:nvSpPr>
                            <a:cNvPr id="35" name="TextBox 34"/>
                            <a:cNvSpPr txBox="1"/>
                          </a:nvSpPr>
                          <a:spPr>
                            <a:xfrm>
                              <a:off x="5105400" y="457200"/>
                              <a:ext cx="253596" cy="215444"/>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t>Q</a:t>
                                </a:r>
                              </a:p>
                            </a:txBody>
                            <a:useSpRect/>
                          </a:txSp>
                        </a:sp>
                        <a:sp>
                          <a:nvSpPr>
                            <a:cNvPr id="36" name="TextBox 35"/>
                            <a:cNvSpPr txBox="1"/>
                          </a:nvSpPr>
                          <a:spPr>
                            <a:xfrm>
                              <a:off x="4724400" y="762000"/>
                              <a:ext cx="591829" cy="369332"/>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D FF</a:t>
                                </a:r>
                                <a:endParaRPr lang="en-US" dirty="0" smtClean="0"/>
                              </a:p>
                            </a:txBody>
                            <a:useSpRect/>
                          </a:txSp>
                        </a:sp>
                      </a:grpSp>
                      <a:grpSp>
                        <a:nvGrpSpPr>
                          <a:cNvPr id="7" name="Group 40"/>
                          <a:cNvGrpSpPr/>
                        </a:nvGrpSpPr>
                        <a:grpSpPr>
                          <a:xfrm>
                            <a:off x="5105400" y="2971800"/>
                            <a:ext cx="476250" cy="1143000"/>
                            <a:chOff x="5353050" y="2971800"/>
                            <a:chExt cx="476250" cy="1143000"/>
                          </a:xfrm>
                        </a:grpSpPr>
                        <a:sp>
                          <a:nvSpPr>
                            <a:cNvPr id="4" name="Trapezoid 4"/>
                            <a:cNvSpPr/>
                          </a:nvSpPr>
                          <a:spPr>
                            <a:xfrm rot="5400000">
                              <a:off x="5048250" y="3333750"/>
                              <a:ext cx="1143000" cy="419100"/>
                            </a:xfrm>
                            <a:prstGeom prst="trapezoid">
                              <a:avLst>
                                <a:gd name="adj" fmla="val 41667"/>
                              </a:avLst>
                            </a:prstGeom>
                            <a:no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TextBox 39"/>
                            <a:cNvSpPr txBox="1"/>
                          </a:nvSpPr>
                          <a:spPr>
                            <a:xfrm>
                              <a:off x="5353050" y="3095625"/>
                              <a:ext cx="364202" cy="938719"/>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ts val="300"/>
                                  </a:spcBef>
                                </a:pPr>
                                <a:r>
                                  <a:rPr lang="en-US" sz="800" dirty="0" smtClean="0"/>
                                  <a:t>A5Q</a:t>
                                </a:r>
                              </a:p>
                              <a:p>
                                <a:pPr>
                                  <a:spcBef>
                                    <a:spcPts val="300"/>
                                  </a:spcBef>
                                </a:pPr>
                                <a:endParaRPr lang="en-US" sz="800" dirty="0" smtClean="0"/>
                              </a:p>
                              <a:p>
                                <a:pPr>
                                  <a:spcBef>
                                    <a:spcPts val="300"/>
                                  </a:spcBef>
                                  <a:spcAft>
                                    <a:spcPts val="300"/>
                                  </a:spcAft>
                                </a:pPr>
                                <a:endParaRPr lang="en-US" sz="800" dirty="0" smtClean="0"/>
                              </a:p>
                              <a:p>
                                <a:pPr>
                                  <a:spcBef>
                                    <a:spcPts val="300"/>
                                  </a:spcBef>
                                  <a:spcAft>
                                    <a:spcPts val="300"/>
                                  </a:spcAft>
                                </a:pPr>
                                <a:r>
                                  <a:rPr lang="en-US" sz="800" dirty="0" smtClean="0"/>
                                  <a:t>O5</a:t>
                                </a:r>
                              </a:p>
                              <a:p>
                                <a:pPr>
                                  <a:spcBef>
                                    <a:spcPts val="300"/>
                                  </a:spcBef>
                                  <a:spcAft>
                                    <a:spcPts val="300"/>
                                  </a:spcAft>
                                </a:pPr>
                                <a:r>
                                  <a:rPr lang="en-US" sz="800" dirty="0" smtClean="0"/>
                                  <a:t>O6</a:t>
                                </a:r>
                              </a:p>
                            </a:txBody>
                            <a:useSpRect/>
                          </a:txSp>
                        </a:sp>
                      </a:grpSp>
                      <a:grpSp>
                        <a:nvGrpSpPr>
                          <a:cNvPr id="8" name="Group 41"/>
                          <a:cNvGrpSpPr/>
                        </a:nvGrpSpPr>
                        <a:grpSpPr>
                          <a:xfrm>
                            <a:off x="5105400" y="4724400"/>
                            <a:ext cx="476250" cy="1143000"/>
                            <a:chOff x="5353050" y="2971800"/>
                            <a:chExt cx="476250" cy="1143000"/>
                          </a:xfrm>
                        </a:grpSpPr>
                        <a:sp>
                          <a:nvSpPr>
                            <a:cNvPr id="43" name="Trapezoid 42"/>
                            <a:cNvSpPr/>
                          </a:nvSpPr>
                          <a:spPr>
                            <a:xfrm rot="5400000">
                              <a:off x="5048250" y="3333750"/>
                              <a:ext cx="1143000" cy="419100"/>
                            </a:xfrm>
                            <a:prstGeom prst="trapezoid">
                              <a:avLst>
                                <a:gd name="adj" fmla="val 41667"/>
                              </a:avLst>
                            </a:prstGeom>
                            <a:no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TextBox 43"/>
                            <a:cNvSpPr txBox="1"/>
                          </a:nvSpPr>
                          <a:spPr>
                            <a:xfrm>
                              <a:off x="5353050" y="3095625"/>
                              <a:ext cx="303288" cy="938719"/>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ts val="300"/>
                                  </a:spcBef>
                                </a:pPr>
                                <a:endParaRPr lang="en-US" sz="800" dirty="0" smtClean="0"/>
                              </a:p>
                              <a:p>
                                <a:pPr>
                                  <a:spcBef>
                                    <a:spcPts val="300"/>
                                  </a:spcBef>
                                </a:pPr>
                                <a:endParaRPr lang="en-US" sz="800" dirty="0" smtClean="0"/>
                              </a:p>
                              <a:p>
                                <a:pPr>
                                  <a:spcBef>
                                    <a:spcPts val="300"/>
                                  </a:spcBef>
                                  <a:spcAft>
                                    <a:spcPts val="300"/>
                                  </a:spcAft>
                                </a:pPr>
                                <a:endParaRPr lang="en-US" sz="800" dirty="0" smtClean="0"/>
                              </a:p>
                              <a:p>
                                <a:pPr>
                                  <a:spcBef>
                                    <a:spcPts val="300"/>
                                  </a:spcBef>
                                  <a:spcAft>
                                    <a:spcPts val="300"/>
                                  </a:spcAft>
                                </a:pPr>
                                <a:r>
                                  <a:rPr lang="en-US" sz="800" dirty="0" smtClean="0"/>
                                  <a:t>AX</a:t>
                                </a:r>
                              </a:p>
                              <a:p>
                                <a:pPr>
                                  <a:spcBef>
                                    <a:spcPts val="300"/>
                                  </a:spcBef>
                                  <a:spcAft>
                                    <a:spcPts val="300"/>
                                  </a:spcAft>
                                </a:pPr>
                                <a:r>
                                  <a:rPr lang="en-US" sz="800" dirty="0" smtClean="0"/>
                                  <a:t>O6</a:t>
                                </a:r>
                              </a:p>
                            </a:txBody>
                            <a:useSpRect/>
                          </a:txSp>
                        </a:sp>
                      </a:grpSp>
                      <a:grpSp>
                        <a:nvGrpSpPr>
                          <a:cNvPr id="9" name="Group 46"/>
                          <a:cNvGrpSpPr/>
                        </a:nvGrpSpPr>
                        <a:grpSpPr>
                          <a:xfrm>
                            <a:off x="1143000" y="2514600"/>
                            <a:ext cx="1066800" cy="1600200"/>
                            <a:chOff x="2057400" y="2057400"/>
                            <a:chExt cx="1066800" cy="1600200"/>
                          </a:xfrm>
                        </a:grpSpPr>
                        <a:grpSp>
                          <a:nvGrpSpPr>
                            <a:cNvPr id="47" name="Group 38"/>
                            <a:cNvGrpSpPr/>
                          </a:nvGrpSpPr>
                          <a:grpSpPr>
                            <a:xfrm>
                              <a:off x="2057400" y="2057400"/>
                              <a:ext cx="1066800" cy="1600200"/>
                              <a:chOff x="1828800" y="3429000"/>
                              <a:chExt cx="1066800" cy="1600200"/>
                            </a:xfrm>
                          </a:grpSpPr>
                          <a:sp>
                            <a:nvSpPr>
                              <a:cNvPr id="2" name="Rectangle 2"/>
                              <a:cNvSpPr/>
                            </a:nvSpPr>
                            <a:spPr>
                              <a:xfrm>
                                <a:off x="1828800" y="3429000"/>
                                <a:ext cx="1066800" cy="1600200"/>
                              </a:xfrm>
                              <a:prstGeom prst="rect">
                                <a:avLst/>
                              </a:prstGeom>
                              <a:no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TextBox 36"/>
                              <a:cNvSpPr txBox="1"/>
                            </a:nvSpPr>
                            <a:spPr>
                              <a:xfrm>
                                <a:off x="1828800" y="3581400"/>
                                <a:ext cx="433132" cy="215444"/>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ts val="300"/>
                                    </a:spcBef>
                                    <a:spcAft>
                                      <a:spcPts val="300"/>
                                    </a:spcAft>
                                  </a:pPr>
                                  <a:r>
                                    <a:rPr lang="en-US" sz="800" dirty="0" smtClean="0"/>
                                    <a:t>A6:A1</a:t>
                                  </a:r>
                                  <a:endParaRPr lang="en-US" sz="800" dirty="0" smtClean="0"/>
                                </a:p>
                              </a:txBody>
                              <a:useSpRect/>
                            </a:txSp>
                          </a:sp>
                          <a:sp>
                            <a:nvSpPr>
                              <a:cNvPr id="38" name="TextBox 37"/>
                              <a:cNvSpPr txBox="1"/>
                            </a:nvSpPr>
                            <a:spPr>
                              <a:xfrm>
                                <a:off x="2592312" y="3581400"/>
                                <a:ext cx="303288" cy="415498"/>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ts val="300"/>
                                    </a:spcBef>
                                    <a:spcAft>
                                      <a:spcPts val="300"/>
                                    </a:spcAft>
                                  </a:pPr>
                                  <a:r>
                                    <a:rPr lang="en-US" sz="800" dirty="0" smtClean="0"/>
                                    <a:t>O6</a:t>
                                  </a:r>
                                </a:p>
                                <a:p>
                                  <a:pPr>
                                    <a:spcBef>
                                      <a:spcPts val="300"/>
                                    </a:spcBef>
                                    <a:spcAft>
                                      <a:spcPts val="300"/>
                                    </a:spcAft>
                                  </a:pPr>
                                  <a:r>
                                    <a:rPr lang="en-US" sz="800" dirty="0" smtClean="0"/>
                                    <a:t>O5</a:t>
                                  </a:r>
                                </a:p>
                              </a:txBody>
                              <a:useSpRect/>
                            </a:txSp>
                          </a:sp>
                        </a:grpSp>
                        <a:sp>
                          <a:nvSpPr>
                            <a:cNvPr id="45" name="TextBox 44"/>
                            <a:cNvSpPr txBox="1"/>
                          </a:nvSpPr>
                          <a:spPr>
                            <a:xfrm>
                              <a:off x="2362200" y="3048000"/>
                              <a:ext cx="537198" cy="369332"/>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LUT</a:t>
                                </a:r>
                                <a:endParaRPr lang="en-US" dirty="0" smtClean="0"/>
                              </a:p>
                            </a:txBody>
                            <a:useSpRect/>
                          </a:txSp>
                        </a:sp>
                      </a:grpSp>
                      <a:cxnSp>
                        <a:nvCxnSpPr>
                          <a:cNvPr id="49" name="Elbow Connector 48"/>
                          <a:cNvCxnSpPr/>
                        </a:nvCxnSpPr>
                        <a:spPr>
                          <a:xfrm>
                            <a:off x="4419600" y="2971800"/>
                            <a:ext cx="762000" cy="228600"/>
                          </a:xfrm>
                          <a:prstGeom prst="bentConnector3">
                            <a:avLst>
                              <a:gd name="adj1" fmla="val 50000"/>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3" name="Straight Connector 52"/>
                          <a:cNvCxnSpPr/>
                        </a:nvCxnSpPr>
                        <a:spPr>
                          <a:xfrm flipH="1">
                            <a:off x="2209800" y="2971800"/>
                            <a:ext cx="1066800" cy="0"/>
                          </a:xfrm>
                          <a:prstGeom prst="line">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54" name="Pentagon 53"/>
                          <a:cNvSpPr/>
                        </a:nvSpPr>
                        <a:spPr>
                          <a:xfrm>
                            <a:off x="8305800" y="2514600"/>
                            <a:ext cx="457200" cy="152400"/>
                          </a:xfrm>
                          <a:prstGeom prst="homePlate">
                            <a:avLst/>
                          </a:prstGeom>
                          <a:no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6" name="Elbow Connector 55"/>
                          <a:cNvCxnSpPr>
                            <a:stCxn id="54" idx="1"/>
                          </a:cNvCxnSpPr>
                        </a:nvCxnSpPr>
                        <a:spPr>
                          <a:xfrm rot="10800000" flipV="1">
                            <a:off x="2209800" y="2590800"/>
                            <a:ext cx="6096000" cy="15240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58" name="Straight Connector 57"/>
                          <a:cNvCxnSpPr/>
                        </a:nvCxnSpPr>
                        <a:spPr>
                          <a:xfrm>
                            <a:off x="5029200" y="2590800"/>
                            <a:ext cx="0" cy="0"/>
                          </a:xfrm>
                          <a:prstGeom prst="line">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59" name="Pentagon 58"/>
                          <a:cNvSpPr/>
                        </a:nvSpPr>
                        <a:spPr>
                          <a:xfrm>
                            <a:off x="8305800" y="3467100"/>
                            <a:ext cx="457200" cy="152400"/>
                          </a:xfrm>
                          <a:prstGeom prst="homePlate">
                            <a:avLst/>
                          </a:prstGeom>
                          <a:no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Pentagon 59"/>
                          <a:cNvSpPr/>
                        </a:nvSpPr>
                        <a:spPr>
                          <a:xfrm>
                            <a:off x="8305800" y="4876800"/>
                            <a:ext cx="457200" cy="152400"/>
                          </a:xfrm>
                          <a:prstGeom prst="homePlate">
                            <a:avLst/>
                          </a:prstGeom>
                          <a:no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Pentagon 60"/>
                          <a:cNvSpPr/>
                        </a:nvSpPr>
                        <a:spPr>
                          <a:xfrm>
                            <a:off x="304800" y="4800600"/>
                            <a:ext cx="457200" cy="152400"/>
                          </a:xfrm>
                          <a:prstGeom prst="homePlate">
                            <a:avLst/>
                          </a:prstGeom>
                          <a:no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Pentagon 61"/>
                          <a:cNvSpPr/>
                        </a:nvSpPr>
                        <a:spPr>
                          <a:xfrm>
                            <a:off x="228600" y="2705100"/>
                            <a:ext cx="457200" cy="152400"/>
                          </a:xfrm>
                          <a:prstGeom prst="homePlate">
                            <a:avLst/>
                          </a:prstGeom>
                          <a:no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4" name="Straight Connector 63"/>
                          <a:cNvCxnSpPr>
                            <a:stCxn id="62" idx="3"/>
                          </a:cNvCxnSpPr>
                        </a:nvCxnSpPr>
                        <a:spPr>
                          <a:xfrm>
                            <a:off x="685800" y="2781300"/>
                            <a:ext cx="457200" cy="0"/>
                          </a:xfrm>
                          <a:prstGeom prst="line">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70" name="Elbow Connector 69"/>
                          <a:cNvCxnSpPr/>
                        </a:nvCxnSpPr>
                        <a:spPr>
                          <a:xfrm>
                            <a:off x="762000" y="4876800"/>
                            <a:ext cx="4419600" cy="609600"/>
                          </a:xfrm>
                          <a:prstGeom prst="bentConnector3">
                            <a:avLst>
                              <a:gd name="adj1" fmla="val 17529"/>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72" name="Straight Connector 71"/>
                          <a:cNvCxnSpPr>
                            <a:endCxn id="60" idx="1"/>
                          </a:cNvCxnSpPr>
                        </a:nvCxnSpPr>
                        <a:spPr>
                          <a:xfrm>
                            <a:off x="7772400" y="4953000"/>
                            <a:ext cx="533400" cy="0"/>
                          </a:xfrm>
                          <a:prstGeom prst="line">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74" name="Straight Connector 73"/>
                          <a:cNvCxnSpPr>
                            <a:stCxn id="5" idx="0"/>
                            <a:endCxn id="59" idx="1"/>
                          </a:cNvCxnSpPr>
                        </a:nvCxnSpPr>
                        <a:spPr>
                          <a:xfrm>
                            <a:off x="5581650" y="3543300"/>
                            <a:ext cx="2724150" cy="0"/>
                          </a:xfrm>
                          <a:prstGeom prst="line">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76" name="Elbow Connector 75"/>
                          <a:cNvCxnSpPr>
                            <a:endCxn id="43" idx="0"/>
                          </a:cNvCxnSpPr>
                        </a:nvCxnSpPr>
                        <a:spPr>
                          <a:xfrm rot="10800000" flipV="1">
                            <a:off x="5581650" y="4953000"/>
                            <a:ext cx="1047750" cy="34290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78" name="Shape 77"/>
                          <a:cNvCxnSpPr>
                            <a:stCxn id="32" idx="1"/>
                          </a:cNvCxnSpPr>
                        </a:nvCxnSpPr>
                        <a:spPr>
                          <a:xfrm rot="10800000" flipV="1">
                            <a:off x="6248400" y="5184576"/>
                            <a:ext cx="383804" cy="908445"/>
                          </a:xfrm>
                          <a:prstGeom prst="bentConnector2">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86" name="Straight Connector 85"/>
                          <a:cNvCxnSpPr/>
                        </a:nvCxnSpPr>
                        <a:spPr>
                          <a:xfrm flipH="1">
                            <a:off x="2819400" y="6096000"/>
                            <a:ext cx="3429000" cy="0"/>
                          </a:xfrm>
                          <a:prstGeom prst="line">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88" name="Straight Connector 87"/>
                          <a:cNvCxnSpPr/>
                        </a:nvCxnSpPr>
                        <a:spPr>
                          <a:xfrm flipV="1">
                            <a:off x="2819400" y="2133600"/>
                            <a:ext cx="0" cy="3962400"/>
                          </a:xfrm>
                          <a:prstGeom prst="line">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93" name="Elbow Connector 92"/>
                          <a:cNvCxnSpPr/>
                        </a:nvCxnSpPr>
                        <a:spPr>
                          <a:xfrm rot="10800000" flipV="1">
                            <a:off x="4267200" y="3733800"/>
                            <a:ext cx="914400" cy="609600"/>
                          </a:xfrm>
                          <a:prstGeom prst="bentConnector3">
                            <a:avLst>
                              <a:gd name="adj1" fmla="val 50000"/>
                            </a:avLst>
                          </a:prstGeom>
                          <a:ln w="25400">
                            <a:solidFill>
                              <a:schemeClr val="tx1"/>
                            </a:solidFill>
                            <a:headEnd type="arrow"/>
                            <a:tailEnd type="none"/>
                          </a:ln>
                        </a:spPr>
                        <a:style>
                          <a:lnRef idx="1">
                            <a:schemeClr val="accent1"/>
                          </a:lnRef>
                          <a:fillRef idx="0">
                            <a:schemeClr val="accent1"/>
                          </a:fillRef>
                          <a:effectRef idx="0">
                            <a:schemeClr val="accent1"/>
                          </a:effectRef>
                          <a:fontRef idx="minor">
                            <a:schemeClr val="tx1"/>
                          </a:fontRef>
                        </a:style>
                      </a:cxnSp>
                      <a:cxnSp>
                        <a:nvCxnSpPr>
                          <a:cNvPr id="95" name="Straight Connector 94"/>
                          <a:cNvCxnSpPr/>
                        </a:nvCxnSpPr>
                        <a:spPr>
                          <a:xfrm flipH="1">
                            <a:off x="2514600" y="4343400"/>
                            <a:ext cx="1752600" cy="0"/>
                          </a:xfrm>
                          <a:prstGeom prst="line">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97" name="Straight Connector 96"/>
                          <a:cNvCxnSpPr/>
                        </a:nvCxnSpPr>
                        <a:spPr>
                          <a:xfrm flipV="1">
                            <a:off x="2514600" y="2971800"/>
                            <a:ext cx="0" cy="1371600"/>
                          </a:xfrm>
                          <a:prstGeom prst="line">
                            <a:avLst/>
                          </a:prstGeom>
                          <a:ln w="25400">
                            <a:solidFill>
                              <a:schemeClr val="tx1"/>
                            </a:solidFill>
                            <a:tailEnd type="oval"/>
                          </a:ln>
                        </a:spPr>
                        <a:style>
                          <a:lnRef idx="1">
                            <a:schemeClr val="accent1"/>
                          </a:lnRef>
                          <a:fillRef idx="0">
                            <a:schemeClr val="accent1"/>
                          </a:fillRef>
                          <a:effectRef idx="0">
                            <a:schemeClr val="accent1"/>
                          </a:effectRef>
                          <a:fontRef idx="minor">
                            <a:schemeClr val="tx1"/>
                          </a:fontRef>
                        </a:style>
                      </a:cxnSp>
                      <a:cxnSp>
                        <a:nvCxnSpPr>
                          <a:cNvPr id="103" name="Shape 102"/>
                          <a:cNvCxnSpPr/>
                        </a:nvCxnSpPr>
                        <a:spPr>
                          <a:xfrm rot="5400000">
                            <a:off x="6009774" y="5778367"/>
                            <a:ext cx="1013462" cy="231409"/>
                          </a:xfrm>
                          <a:prstGeom prst="bentConnector3">
                            <a:avLst>
                              <a:gd name="adj1" fmla="val 376"/>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13" name="Straight Connector 112"/>
                          <a:cNvCxnSpPr/>
                        </a:nvCxnSpPr>
                        <a:spPr>
                          <a:xfrm flipH="1">
                            <a:off x="2971800" y="6400800"/>
                            <a:ext cx="3429000" cy="0"/>
                          </a:xfrm>
                          <a:prstGeom prst="line">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16" name="Straight Connector 115"/>
                          <a:cNvCxnSpPr/>
                        </a:nvCxnSpPr>
                        <a:spPr>
                          <a:xfrm flipV="1">
                            <a:off x="2971800" y="2133600"/>
                            <a:ext cx="0" cy="4267200"/>
                          </a:xfrm>
                          <a:prstGeom prst="line">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24" name="Straight Connector 123"/>
                          <a:cNvCxnSpPr/>
                        </a:nvCxnSpPr>
                        <a:spPr>
                          <a:xfrm>
                            <a:off x="2971800" y="3398520"/>
                            <a:ext cx="304800" cy="0"/>
                          </a:xfrm>
                          <a:prstGeom prst="line">
                            <a:avLst/>
                          </a:prstGeom>
                          <a:ln w="25400">
                            <a:solidFill>
                              <a:schemeClr val="tx1"/>
                            </a:solidFill>
                            <a:headEnd type="oval"/>
                            <a:tailEnd type="none"/>
                          </a:ln>
                        </a:spPr>
                        <a:style>
                          <a:lnRef idx="1">
                            <a:schemeClr val="accent1"/>
                          </a:lnRef>
                          <a:fillRef idx="0">
                            <a:schemeClr val="accent1"/>
                          </a:fillRef>
                          <a:effectRef idx="0">
                            <a:schemeClr val="accent1"/>
                          </a:effectRef>
                          <a:fontRef idx="minor">
                            <a:schemeClr val="tx1"/>
                          </a:fontRef>
                        </a:style>
                      </a:cxnSp>
                      <a:cxnSp>
                        <a:nvCxnSpPr>
                          <a:cNvPr id="125" name="Straight Connector 124"/>
                          <a:cNvCxnSpPr/>
                        </a:nvCxnSpPr>
                        <a:spPr>
                          <a:xfrm>
                            <a:off x="2819400" y="3200400"/>
                            <a:ext cx="457200" cy="0"/>
                          </a:xfrm>
                          <a:prstGeom prst="line">
                            <a:avLst/>
                          </a:prstGeom>
                          <a:ln w="25400">
                            <a:solidFill>
                              <a:schemeClr val="tx1"/>
                            </a:solidFill>
                            <a:headEnd type="oval"/>
                            <a:tailEnd type="none"/>
                          </a:ln>
                        </a:spPr>
                        <a:style>
                          <a:lnRef idx="1">
                            <a:schemeClr val="accent1"/>
                          </a:lnRef>
                          <a:fillRef idx="0">
                            <a:schemeClr val="accent1"/>
                          </a:fillRef>
                          <a:effectRef idx="0">
                            <a:schemeClr val="accent1"/>
                          </a:effectRef>
                          <a:fontRef idx="minor">
                            <a:schemeClr val="tx1"/>
                          </a:fontRef>
                        </a:style>
                      </a:cxnSp>
                      <a:cxnSp>
                        <a:nvCxnSpPr>
                          <a:cNvPr id="128" name="Shape 127"/>
                          <a:cNvCxnSpPr>
                            <a:stCxn id="34" idx="2"/>
                          </a:cNvCxnSpPr>
                        </a:nvCxnSpPr>
                        <a:spPr>
                          <a:xfrm rot="5400000">
                            <a:off x="4945014" y="4039384"/>
                            <a:ext cx="769203" cy="4410829"/>
                          </a:xfrm>
                          <a:prstGeom prst="bentConnector2">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29" name="Straight Connector 128"/>
                          <a:cNvCxnSpPr/>
                        </a:nvCxnSpPr>
                        <a:spPr>
                          <a:xfrm flipV="1">
                            <a:off x="3124200" y="2133600"/>
                            <a:ext cx="0" cy="4495800"/>
                          </a:xfrm>
                          <a:prstGeom prst="line">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33" name="Elbow Connector 132"/>
                          <a:cNvCxnSpPr/>
                        </a:nvCxnSpPr>
                        <a:spPr>
                          <a:xfrm rot="10800000" flipV="1">
                            <a:off x="3124200" y="3886200"/>
                            <a:ext cx="1066800" cy="228600"/>
                          </a:xfrm>
                          <a:prstGeom prst="bentConnector3">
                            <a:avLst>
                              <a:gd name="adj1" fmla="val 0"/>
                            </a:avLst>
                          </a:prstGeom>
                          <a:ln w="25400">
                            <a:solidFill>
                              <a:schemeClr val="tx1"/>
                            </a:solidFill>
                            <a:tailEnd type="oval"/>
                          </a:ln>
                        </a:spPr>
                        <a:style>
                          <a:lnRef idx="1">
                            <a:schemeClr val="accent1"/>
                          </a:lnRef>
                          <a:fillRef idx="0">
                            <a:schemeClr val="accent1"/>
                          </a:fillRef>
                          <a:effectRef idx="0">
                            <a:schemeClr val="accent1"/>
                          </a:effectRef>
                          <a:fontRef idx="minor">
                            <a:schemeClr val="tx1"/>
                          </a:fontRef>
                        </a:style>
                      </a:cxnSp>
                      <a:cxnSp>
                        <a:nvCxnSpPr>
                          <a:cNvPr id="138" name="Elbow Connector 137"/>
                          <a:cNvCxnSpPr/>
                        </a:nvCxnSpPr>
                        <a:spPr>
                          <a:xfrm rot="16200000" flipV="1">
                            <a:off x="3429000" y="3886200"/>
                            <a:ext cx="2895600" cy="609600"/>
                          </a:xfrm>
                          <a:prstGeom prst="bentConnector3">
                            <a:avLst>
                              <a:gd name="adj1" fmla="val -263"/>
                            </a:avLst>
                          </a:prstGeom>
                          <a:ln w="25400">
                            <a:solidFill>
                              <a:schemeClr val="tx1"/>
                            </a:solidFill>
                            <a:headEnd type="arrow"/>
                            <a:tailEnd type="oval"/>
                          </a:ln>
                        </a:spPr>
                        <a:style>
                          <a:lnRef idx="1">
                            <a:schemeClr val="accent1"/>
                          </a:lnRef>
                          <a:fillRef idx="0">
                            <a:schemeClr val="accent1"/>
                          </a:fillRef>
                          <a:effectRef idx="0">
                            <a:schemeClr val="accent1"/>
                          </a:effectRef>
                          <a:fontRef idx="minor">
                            <a:schemeClr val="tx1"/>
                          </a:fontRef>
                        </a:style>
                      </a:cxnSp>
                      <a:cxnSp>
                        <a:nvCxnSpPr>
                          <a:cNvPr id="144" name="Straight Arrow Connector 143"/>
                          <a:cNvCxnSpPr/>
                        </a:nvCxnSpPr>
                        <a:spPr>
                          <a:xfrm>
                            <a:off x="4572000" y="3924300"/>
                            <a:ext cx="609600" cy="0"/>
                          </a:xfrm>
                          <a:prstGeom prst="straightConnector1">
                            <a:avLst/>
                          </a:prstGeom>
                          <a:ln w="25400">
                            <a:solidFill>
                              <a:schemeClr val="tx1"/>
                            </a:solidFill>
                            <a:headEnd type="oval"/>
                            <a:tailEnd type="arrow"/>
                          </a:ln>
                        </a:spPr>
                        <a:style>
                          <a:lnRef idx="1">
                            <a:schemeClr val="accent1"/>
                          </a:lnRef>
                          <a:fillRef idx="0">
                            <a:schemeClr val="accent1"/>
                          </a:fillRef>
                          <a:effectRef idx="0">
                            <a:schemeClr val="accent1"/>
                          </a:effectRef>
                          <a:fontRef idx="minor">
                            <a:schemeClr val="tx1"/>
                          </a:fontRef>
                        </a:style>
                      </a:cxnSp>
                      <a:cxnSp>
                        <a:nvCxnSpPr>
                          <a:cNvPr id="145" name="Straight Connector 144"/>
                          <a:cNvCxnSpPr/>
                        </a:nvCxnSpPr>
                        <a:spPr>
                          <a:xfrm>
                            <a:off x="3124200" y="2362200"/>
                            <a:ext cx="3810000" cy="0"/>
                          </a:xfrm>
                          <a:prstGeom prst="line">
                            <a:avLst/>
                          </a:prstGeom>
                          <a:ln w="25400">
                            <a:solidFill>
                              <a:schemeClr val="tx1"/>
                            </a:solidFill>
                            <a:headEnd type="oval"/>
                            <a:tailEnd type="none"/>
                          </a:ln>
                        </a:spPr>
                        <a:style>
                          <a:lnRef idx="1">
                            <a:schemeClr val="accent1"/>
                          </a:lnRef>
                          <a:fillRef idx="0">
                            <a:schemeClr val="accent1"/>
                          </a:fillRef>
                          <a:effectRef idx="0">
                            <a:schemeClr val="accent1"/>
                          </a:effectRef>
                          <a:fontRef idx="minor">
                            <a:schemeClr val="tx1"/>
                          </a:fontRef>
                        </a:style>
                      </a:cxnSp>
                      <a:cxnSp>
                        <a:nvCxnSpPr>
                          <a:cNvPr id="148" name="Straight Connector 147"/>
                          <a:cNvCxnSpPr/>
                        </a:nvCxnSpPr>
                        <a:spPr>
                          <a:xfrm flipV="1">
                            <a:off x="6934200" y="2133600"/>
                            <a:ext cx="0" cy="228600"/>
                          </a:xfrm>
                          <a:prstGeom prst="line">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149" name="TextBox 148"/>
                          <a:cNvSpPr txBox="1"/>
                        </a:nvSpPr>
                        <a:spPr>
                          <a:xfrm>
                            <a:off x="198120" y="2682240"/>
                            <a:ext cx="433132" cy="215444"/>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ts val="300"/>
                                </a:spcBef>
                                <a:spcAft>
                                  <a:spcPts val="300"/>
                                </a:spcAft>
                              </a:pPr>
                              <a:r>
                                <a:rPr lang="en-US" sz="800" dirty="0" smtClean="0"/>
                                <a:t>A6:A1</a:t>
                              </a:r>
                              <a:endParaRPr lang="en-US" sz="800" dirty="0" smtClean="0"/>
                            </a:p>
                          </a:txBody>
                          <a:useSpRect/>
                        </a:txSp>
                      </a:sp>
                      <a:sp>
                        <a:nvSpPr>
                          <a:cNvPr id="150" name="TextBox 149"/>
                          <a:cNvSpPr txBox="1"/>
                        </a:nvSpPr>
                        <a:spPr>
                          <a:xfrm>
                            <a:off x="304800" y="4770120"/>
                            <a:ext cx="296876" cy="215444"/>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ts val="300"/>
                                </a:spcBef>
                                <a:spcAft>
                                  <a:spcPts val="300"/>
                                </a:spcAft>
                              </a:pPr>
                              <a:r>
                                <a:rPr lang="en-US" sz="800" dirty="0" smtClean="0"/>
                                <a:t>AX</a:t>
                              </a:r>
                              <a:endParaRPr lang="en-US" sz="800" dirty="0" smtClean="0"/>
                            </a:p>
                          </a:txBody>
                          <a:useSpRect/>
                        </a:txSp>
                      </a:sp>
                      <a:sp>
                        <a:nvSpPr>
                          <a:cNvPr id="151" name="TextBox 150"/>
                          <a:cNvSpPr txBox="1"/>
                        </a:nvSpPr>
                        <a:spPr>
                          <a:xfrm>
                            <a:off x="8290422" y="2484120"/>
                            <a:ext cx="243978" cy="215444"/>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ts val="300"/>
                                </a:spcBef>
                                <a:spcAft>
                                  <a:spcPts val="300"/>
                                </a:spcAft>
                              </a:pPr>
                              <a:r>
                                <a:rPr lang="en-US" sz="800" dirty="0" smtClean="0"/>
                                <a:t>A</a:t>
                              </a:r>
                              <a:endParaRPr lang="en-US" sz="800" dirty="0" smtClean="0"/>
                            </a:p>
                          </a:txBody>
                          <a:useSpRect/>
                        </a:txSp>
                      </a:sp>
                      <a:sp>
                        <a:nvSpPr>
                          <a:cNvPr id="152" name="TextBox 151"/>
                          <a:cNvSpPr txBox="1"/>
                        </a:nvSpPr>
                        <a:spPr>
                          <a:xfrm>
                            <a:off x="8290422" y="3429000"/>
                            <a:ext cx="450764" cy="215444"/>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ts val="300"/>
                                </a:spcBef>
                                <a:spcAft>
                                  <a:spcPts val="300"/>
                                </a:spcAft>
                              </a:pPr>
                              <a:r>
                                <a:rPr lang="en-US" sz="800" dirty="0" smtClean="0"/>
                                <a:t>AMUX</a:t>
                              </a:r>
                              <a:endParaRPr lang="en-US" sz="800" dirty="0" smtClean="0"/>
                            </a:p>
                          </a:txBody>
                          <a:useSpRect/>
                        </a:txSp>
                      </a:sp>
                      <a:sp>
                        <a:nvSpPr>
                          <a:cNvPr id="153" name="TextBox 152"/>
                          <a:cNvSpPr txBox="1"/>
                        </a:nvSpPr>
                        <a:spPr>
                          <a:xfrm>
                            <a:off x="8290422" y="4844236"/>
                            <a:ext cx="312906" cy="215444"/>
                          </a:xfrm>
                          <a:prstGeom prst="rect">
                            <a:avLst/>
                          </a:prstGeom>
                          <a:noFill/>
                          <a:ln>
                            <a:noFill/>
                          </a:ln>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ts val="300"/>
                                </a:spcBef>
                                <a:spcAft>
                                  <a:spcPts val="300"/>
                                </a:spcAft>
                              </a:pPr>
                              <a:r>
                                <a:rPr lang="en-US" sz="800" dirty="0" smtClean="0"/>
                                <a:t>AQ</a:t>
                              </a:r>
                              <a:endParaRPr lang="en-US" sz="800" dirty="0" smtClean="0"/>
                            </a:p>
                          </a:txBody>
                          <a:useSpRect/>
                        </a:txSp>
                      </a:sp>
                    </a:grpSp>
                    <a:sp>
                      <a:nvSpPr>
                        <a:cNvPr id="155" name="TextBox 154"/>
                        <a:cNvSpPr txBox="1"/>
                      </a:nvSpPr>
                      <a:spPr>
                        <a:xfrm>
                          <a:off x="2743200" y="1596570"/>
                          <a:ext cx="4343400" cy="523220"/>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800" dirty="0" smtClean="0"/>
                              <a:t>To B </a:t>
                            </a:r>
                            <a:endParaRPr lang="en-US" sz="2800" dirty="0" smtClean="0"/>
                          </a:p>
                        </a:txBody>
                        <a:useSpRect/>
                      </a:txSp>
                    </a:sp>
                  </a:grpSp>
                </lc:lockedCanvas>
              </a:graphicData>
            </a:graphic>
          </wp:inline>
        </w:drawing>
      </w:r>
    </w:p>
    <w:p w:rsidR="00E71F9C" w:rsidRDefault="00E71F9C" w:rsidP="00E71F9C">
      <w:pPr>
        <w:pStyle w:val="Caption"/>
      </w:pPr>
      <w:bookmarkStart w:id="2" w:name="_Ref327967000"/>
      <w:r>
        <w:t xml:space="preserve">Figure </w:t>
      </w:r>
      <w:fldSimple w:instr=" SEQ Figure \* ARABIC ">
        <w:r>
          <w:rPr>
            <w:noProof/>
          </w:rPr>
          <w:t>1</w:t>
        </w:r>
      </w:fldSimple>
      <w:bookmarkEnd w:id="2"/>
      <w:r>
        <w:t xml:space="preserve"> Simplified Section </w:t>
      </w:r>
      <w:proofErr w:type="gramStart"/>
      <w:r>
        <w:t>A</w:t>
      </w:r>
      <w:proofErr w:type="gramEnd"/>
      <w:r>
        <w:t xml:space="preserve">, </w:t>
      </w:r>
      <w:proofErr w:type="spellStart"/>
      <w:r>
        <w:t>SliceX</w:t>
      </w:r>
      <w:proofErr w:type="spellEnd"/>
      <w:r>
        <w:t xml:space="preserve"> of Spartan 6</w:t>
      </w:r>
    </w:p>
    <w:p w:rsidR="006850B2" w:rsidRPr="0077398E" w:rsidRDefault="00940CA9" w:rsidP="006850B2">
      <w:r>
        <w:fldChar w:fldCharType="begin"/>
      </w:r>
      <w:r w:rsidR="006850B2">
        <w:instrText xml:space="preserve"> REF _Ref327967175 \h </w:instrText>
      </w:r>
      <w:r>
        <w:fldChar w:fldCharType="separate"/>
      </w:r>
      <w:r w:rsidR="006850B2">
        <w:t xml:space="preserve">Figure </w:t>
      </w:r>
      <w:r w:rsidR="006850B2">
        <w:rPr>
          <w:noProof/>
        </w:rPr>
        <w:t>2</w:t>
      </w:r>
      <w:r>
        <w:fldChar w:fldCharType="end"/>
      </w:r>
      <w:r w:rsidR="006850B2">
        <w:t xml:space="preserve"> </w:t>
      </w:r>
      <w:r w:rsidR="006850B2" w:rsidRPr="0077398E">
        <w:t xml:space="preserve">shows a top down view of the Spartan device. </w:t>
      </w:r>
      <w:r w:rsidR="006850B2">
        <w:t>I</w:t>
      </w:r>
      <w:r w:rsidR="006850B2" w:rsidRPr="0077398E">
        <w:t>t is important to have knowledge of t</w:t>
      </w:r>
      <w:r w:rsidR="006850B2">
        <w:t xml:space="preserve">he FPGA you are working with. </w:t>
      </w:r>
      <w:r w:rsidR="006850B2" w:rsidRPr="0077398E">
        <w:t>If you are doing an extensive FPGA project</w:t>
      </w:r>
      <w:r w:rsidR="006850B2">
        <w:t xml:space="preserve">, it is highly recommended that </w:t>
      </w:r>
      <w:r w:rsidR="006850B2" w:rsidRPr="0077398E">
        <w:t xml:space="preserve">you invest the time required to read the </w:t>
      </w:r>
      <w:r w:rsidR="006850B2">
        <w:t xml:space="preserve">User’s Manual(s) </w:t>
      </w:r>
      <w:proofErr w:type="gramStart"/>
      <w:r w:rsidR="006850B2">
        <w:t>of  your</w:t>
      </w:r>
      <w:proofErr w:type="gramEnd"/>
      <w:r w:rsidR="006850B2">
        <w:t xml:space="preserve"> FPGA. L</w:t>
      </w:r>
      <w:r w:rsidR="006850B2" w:rsidRPr="0077398E">
        <w:t xml:space="preserve">earn as much as you can before you attempt to write the VHDL for your project. The </w:t>
      </w:r>
      <w:r w:rsidR="006850B2">
        <w:t xml:space="preserve">number of slices contained in an FPGA’s </w:t>
      </w:r>
      <w:r w:rsidR="006850B2" w:rsidRPr="0077398E">
        <w:t>CLB</w:t>
      </w:r>
      <w:r w:rsidR="006850B2">
        <w:t>s</w:t>
      </w:r>
      <w:r w:rsidR="006850B2" w:rsidRPr="0077398E">
        <w:t xml:space="preserve"> </w:t>
      </w:r>
      <w:r w:rsidR="006850B2">
        <w:t>varies,</w:t>
      </w:r>
      <w:r w:rsidR="006850B2" w:rsidRPr="0077398E">
        <w:t xml:space="preserve"> depending on the family of FPGA chosen</w:t>
      </w:r>
      <w:r w:rsidR="006850B2">
        <w:t>. H</w:t>
      </w:r>
      <w:r w:rsidR="006850B2" w:rsidRPr="0077398E">
        <w:t xml:space="preserve">owever, the general concept </w:t>
      </w:r>
      <w:r w:rsidR="006850B2">
        <w:t>is</w:t>
      </w:r>
      <w:r w:rsidR="006850B2" w:rsidRPr="0077398E">
        <w:t xml:space="preserve"> same.</w:t>
      </w:r>
    </w:p>
    <w:p w:rsidR="00E71F9C" w:rsidRDefault="00E71F9C" w:rsidP="00E71F9C">
      <w:pPr>
        <w:keepNext/>
      </w:pPr>
      <w:r w:rsidRPr="0077398E">
        <w:rPr>
          <w:noProof/>
        </w:rPr>
        <w:drawing>
          <wp:inline distT="0" distB="0" distL="0" distR="0">
            <wp:extent cx="3914775" cy="2667000"/>
            <wp:effectExtent l="19050" t="0" r="9525"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914775" cy="2667000"/>
                    </a:xfrm>
                    <a:prstGeom prst="rect">
                      <a:avLst/>
                    </a:prstGeom>
                    <a:noFill/>
                    <a:ln w="9525">
                      <a:noFill/>
                      <a:miter lim="800000"/>
                      <a:headEnd/>
                      <a:tailEnd/>
                    </a:ln>
                  </pic:spPr>
                </pic:pic>
              </a:graphicData>
            </a:graphic>
          </wp:inline>
        </w:drawing>
      </w:r>
    </w:p>
    <w:p w:rsidR="00E71F9C" w:rsidRPr="0077398E" w:rsidRDefault="00E71F9C" w:rsidP="00E71F9C">
      <w:pPr>
        <w:pStyle w:val="Caption"/>
      </w:pPr>
      <w:bookmarkStart w:id="3" w:name="_Ref327967175"/>
      <w:r>
        <w:t xml:space="preserve">Figure </w:t>
      </w:r>
      <w:r w:rsidR="00940CA9">
        <w:fldChar w:fldCharType="begin"/>
      </w:r>
      <w:r>
        <w:instrText xml:space="preserve"> SEQ Figure \* ARABIC </w:instrText>
      </w:r>
      <w:r w:rsidR="00940CA9">
        <w:fldChar w:fldCharType="separate"/>
      </w:r>
      <w:proofErr w:type="gramStart"/>
      <w:r>
        <w:rPr>
          <w:noProof/>
        </w:rPr>
        <w:t>2</w:t>
      </w:r>
      <w:r w:rsidR="00940CA9">
        <w:fldChar w:fldCharType="end"/>
      </w:r>
      <w:bookmarkEnd w:id="3"/>
      <w:r>
        <w:t xml:space="preserve"> </w:t>
      </w:r>
      <w:r w:rsidRPr="00A97922">
        <w:t>Logic Placement</w:t>
      </w:r>
      <w:proofErr w:type="gramEnd"/>
      <w:r w:rsidRPr="00A97922">
        <w:t xml:space="preserve"> in Spartan </w:t>
      </w:r>
      <w:r>
        <w:t>FPGA</w:t>
      </w:r>
    </w:p>
    <w:p w:rsidR="00E71F9C" w:rsidRDefault="00E71F9C">
      <w:pPr>
        <w:spacing w:after="0"/>
        <w:rPr>
          <w:rFonts w:ascii="Franklin Gothic Medium" w:hAnsi="Franklin Gothic Medium"/>
          <w:snapToGrid w:val="0"/>
          <w:sz w:val="28"/>
          <w:szCs w:val="20"/>
        </w:rPr>
      </w:pPr>
      <w:r>
        <w:br w:type="page"/>
      </w:r>
    </w:p>
    <w:p w:rsidR="00E17984" w:rsidRDefault="00E17984" w:rsidP="00CA0FFC">
      <w:pPr>
        <w:pStyle w:val="Heading1"/>
      </w:pPr>
      <w:r w:rsidRPr="00CA0FFC">
        <w:lastRenderedPageBreak/>
        <w:t>Lab Procedure</w:t>
      </w:r>
      <w:r w:rsidR="00C66B36" w:rsidRPr="00CA0FFC">
        <w:t xml:space="preserve"> </w:t>
      </w:r>
      <w:r w:rsidR="0077398E">
        <w:t>1</w:t>
      </w:r>
      <w:r w:rsidRPr="00CA0FFC">
        <w:t xml:space="preserve">: </w:t>
      </w:r>
      <w:r w:rsidR="0077398E">
        <w:t>Registers and Buffers</w:t>
      </w:r>
    </w:p>
    <w:p w:rsidR="00636064" w:rsidRPr="00636064" w:rsidRDefault="00636064" w:rsidP="00636064">
      <w:pPr>
        <w:pStyle w:val="Heading2"/>
      </w:pPr>
      <w:bookmarkStart w:id="4" w:name="_Step_1:_Create"/>
      <w:bookmarkEnd w:id="4"/>
      <w:r>
        <w:t xml:space="preserve">Step 1: </w:t>
      </w:r>
      <w:r w:rsidR="002A0580">
        <w:t>Create Ne</w:t>
      </w:r>
      <w:r w:rsidR="002A2967">
        <w:t>w</w:t>
      </w:r>
      <w:r w:rsidR="002A0580">
        <w:t xml:space="preserve"> Project </w:t>
      </w:r>
      <w:proofErr w:type="spellStart"/>
      <w:r w:rsidR="002A0580">
        <w:t>Reg_and_Buff</w:t>
      </w:r>
      <w:proofErr w:type="spellEnd"/>
      <w:r w:rsidR="002A0580">
        <w:t xml:space="preserve"> and Add Source Files</w:t>
      </w:r>
    </w:p>
    <w:tbl>
      <w:tblPr>
        <w:tblW w:w="10350" w:type="dxa"/>
        <w:tblLayout w:type="fixed"/>
        <w:tblCellMar>
          <w:top w:w="72" w:type="dxa"/>
          <w:left w:w="0" w:type="dxa"/>
          <w:bottom w:w="72" w:type="dxa"/>
          <w:right w:w="0" w:type="dxa"/>
        </w:tblCellMar>
        <w:tblLook w:val="01E0"/>
      </w:tblPr>
      <w:tblGrid>
        <w:gridCol w:w="3708"/>
        <w:gridCol w:w="6642"/>
      </w:tblGrid>
      <w:tr w:rsidR="00167F8A" w:rsidRPr="00D150B1" w:rsidTr="00DC2837">
        <w:tc>
          <w:tcPr>
            <w:tcW w:w="3708" w:type="dxa"/>
          </w:tcPr>
          <w:p w:rsidR="00167F8A" w:rsidRDefault="00167F8A" w:rsidP="006850B2">
            <w:pPr>
              <w:pStyle w:val="SBSLevel1"/>
            </w:pPr>
            <w:r w:rsidRPr="006850B2">
              <w:t>Open</w:t>
            </w:r>
            <w:r w:rsidRPr="00D150B1">
              <w:t xml:space="preserve"> </w:t>
            </w:r>
            <w:r w:rsidRPr="00D150B1">
              <w:rPr>
                <w:rStyle w:val="Commands"/>
              </w:rPr>
              <w:t>Xilinx ISE Design Tool Project Navigator</w:t>
            </w:r>
            <w:r w:rsidRPr="00D150B1">
              <w:t xml:space="preserve">. </w:t>
            </w:r>
          </w:p>
          <w:p w:rsidR="00167F8A" w:rsidRDefault="00167F8A" w:rsidP="00F80A50">
            <w:pPr>
              <w:pStyle w:val="SBSLevel1"/>
            </w:pPr>
            <w:r w:rsidRPr="00D150B1">
              <w:t xml:space="preserve">Click </w:t>
            </w:r>
            <w:r w:rsidRPr="00D150B1">
              <w:rPr>
                <w:rStyle w:val="Commands"/>
              </w:rPr>
              <w:t>OK</w:t>
            </w:r>
            <w:r w:rsidRPr="00D150B1">
              <w:t xml:space="preserve"> to close the Tip of the Day.</w:t>
            </w:r>
          </w:p>
          <w:p w:rsidR="00167F8A" w:rsidRPr="00D150B1" w:rsidRDefault="00167F8A" w:rsidP="00F80A50">
            <w:pPr>
              <w:pStyle w:val="SBSLevel1"/>
            </w:pPr>
            <w:r w:rsidRPr="00D150B1">
              <w:t xml:space="preserve">Start a new project by selecting </w:t>
            </w:r>
            <w:r w:rsidRPr="00D150B1">
              <w:rPr>
                <w:rStyle w:val="Commands"/>
              </w:rPr>
              <w:t xml:space="preserve">File </w:t>
            </w:r>
            <w:r w:rsidRPr="00D150B1">
              <w:rPr>
                <w:rStyle w:val="Commands"/>
              </w:rPr>
              <w:sym w:font="Wingdings" w:char="F0E0"/>
            </w:r>
            <w:r w:rsidRPr="00D150B1">
              <w:rPr>
                <w:rStyle w:val="Commands"/>
              </w:rPr>
              <w:t xml:space="preserve"> New Project</w:t>
            </w:r>
            <w:r w:rsidRPr="00D150B1">
              <w:t xml:space="preserve"> from the menu</w:t>
            </w:r>
            <w:r w:rsidR="00020499">
              <w:t xml:space="preserve"> or click the </w:t>
            </w:r>
            <w:r w:rsidR="00020499" w:rsidRPr="00020499">
              <w:rPr>
                <w:rStyle w:val="Commands"/>
              </w:rPr>
              <w:t>New Project</w:t>
            </w:r>
            <w:r w:rsidR="00020499">
              <w:t xml:space="preserve"> button</w:t>
            </w:r>
            <w:r w:rsidRPr="00D150B1">
              <w:t xml:space="preserve">. The New Project Wizard starts. </w:t>
            </w:r>
          </w:p>
          <w:p w:rsidR="00167F8A" w:rsidRPr="00D150B1" w:rsidRDefault="00167F8A" w:rsidP="0016737D">
            <w:pPr>
              <w:pStyle w:val="SBSLevel2"/>
            </w:pPr>
            <w:r w:rsidRPr="00D150B1">
              <w:t xml:space="preserve">Type </w:t>
            </w:r>
            <w:proofErr w:type="spellStart"/>
            <w:r w:rsidR="00020499" w:rsidRPr="00020499">
              <w:rPr>
                <w:rStyle w:val="Commands"/>
              </w:rPr>
              <w:t>Reg_and_Buff</w:t>
            </w:r>
            <w:proofErr w:type="spellEnd"/>
            <w:r w:rsidR="00020499">
              <w:rPr>
                <w:rStyle w:val="Commands"/>
              </w:rPr>
              <w:t xml:space="preserve"> </w:t>
            </w:r>
            <w:r w:rsidRPr="00D150B1">
              <w:t>in the Name text box.</w:t>
            </w:r>
          </w:p>
          <w:p w:rsidR="00167F8A" w:rsidRPr="00D150B1" w:rsidRDefault="00167F8A" w:rsidP="0016737D">
            <w:pPr>
              <w:pStyle w:val="SBSLevel2"/>
            </w:pPr>
            <w:r w:rsidRPr="00D150B1">
              <w:t>Select a location on your computer to save your project files by clicking the ellipsis (</w:t>
            </w:r>
            <w:r w:rsidRPr="00D150B1">
              <w:rPr>
                <w:rStyle w:val="Commands"/>
              </w:rPr>
              <w:t>…</w:t>
            </w:r>
            <w:r w:rsidRPr="00D150B1">
              <w:t xml:space="preserve">) button to the </w:t>
            </w:r>
            <w:r w:rsidR="00AD6B74">
              <w:t>right</w:t>
            </w:r>
            <w:r w:rsidRPr="00D150B1">
              <w:t xml:space="preserve"> of the </w:t>
            </w:r>
            <w:r w:rsidRPr="00D150B1">
              <w:rPr>
                <w:rStyle w:val="Commands"/>
              </w:rPr>
              <w:t>Location</w:t>
            </w:r>
            <w:r w:rsidRPr="00D150B1">
              <w:t xml:space="preserve"> text box.</w:t>
            </w:r>
          </w:p>
          <w:p w:rsidR="00167F8A" w:rsidRPr="00D150B1" w:rsidRDefault="00167F8A" w:rsidP="0016737D">
            <w:pPr>
              <w:pStyle w:val="SBSLevel2"/>
            </w:pPr>
            <w:r w:rsidRPr="00D150B1">
              <w:t xml:space="preserve">Under </w:t>
            </w:r>
            <w:r w:rsidRPr="00D150B1">
              <w:rPr>
                <w:rStyle w:val="Commands"/>
              </w:rPr>
              <w:t>Top-level source type</w:t>
            </w:r>
            <w:r w:rsidRPr="00D150B1">
              <w:t xml:space="preserve">, select </w:t>
            </w:r>
            <w:r w:rsidRPr="00D150B1">
              <w:rPr>
                <w:rStyle w:val="Commands"/>
              </w:rPr>
              <w:t>HDL</w:t>
            </w:r>
            <w:r w:rsidRPr="00D150B1">
              <w:t>.</w:t>
            </w:r>
          </w:p>
          <w:p w:rsidR="00167F8A" w:rsidRPr="00D150B1" w:rsidRDefault="00167F8A" w:rsidP="0016737D">
            <w:pPr>
              <w:pStyle w:val="SBSLevel2"/>
            </w:pPr>
            <w:r w:rsidRPr="00D150B1">
              <w:t xml:space="preserve">Click </w:t>
            </w:r>
            <w:r w:rsidRPr="00D150B1">
              <w:rPr>
                <w:rStyle w:val="Commands"/>
              </w:rPr>
              <w:t>Next</w:t>
            </w:r>
            <w:r w:rsidRPr="00D150B1">
              <w:t>.</w:t>
            </w:r>
          </w:p>
          <w:p w:rsidR="00167F8A" w:rsidRPr="00D150B1" w:rsidRDefault="00167F8A" w:rsidP="00F80A50">
            <w:pPr>
              <w:pStyle w:val="SBSLevel1"/>
            </w:pPr>
            <w:r w:rsidRPr="00D150B1">
              <w:t>The Project Settings dialog box opens.</w:t>
            </w:r>
          </w:p>
        </w:tc>
        <w:tc>
          <w:tcPr>
            <w:tcW w:w="6642" w:type="dxa"/>
            <w:tcMar>
              <w:left w:w="72" w:type="dxa"/>
            </w:tcMar>
          </w:tcPr>
          <w:p w:rsidR="00167F8A" w:rsidRPr="00020499" w:rsidRDefault="00020499" w:rsidP="00020499">
            <w:r>
              <w:rPr>
                <w:noProof/>
              </w:rPr>
              <w:drawing>
                <wp:inline distT="0" distB="0" distL="0" distR="0">
                  <wp:extent cx="4166235" cy="3569335"/>
                  <wp:effectExtent l="19050" t="0" r="571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4166235" cy="3569335"/>
                          </a:xfrm>
                          <a:prstGeom prst="rect">
                            <a:avLst/>
                          </a:prstGeom>
                          <a:noFill/>
                          <a:ln w="9525">
                            <a:noFill/>
                            <a:miter lim="800000"/>
                            <a:headEnd/>
                            <a:tailEnd/>
                          </a:ln>
                        </pic:spPr>
                      </pic:pic>
                    </a:graphicData>
                  </a:graphic>
                </wp:inline>
              </w:drawing>
            </w:r>
          </w:p>
        </w:tc>
      </w:tr>
      <w:tr w:rsidR="00167F8A" w:rsidRPr="00D150B1" w:rsidTr="00DC2837">
        <w:tc>
          <w:tcPr>
            <w:tcW w:w="10350" w:type="dxa"/>
            <w:gridSpan w:val="2"/>
          </w:tcPr>
          <w:p w:rsidR="00167F8A" w:rsidRPr="00D150B1" w:rsidRDefault="00167F8A" w:rsidP="00167F8A">
            <w:r w:rsidRPr="00D150B1">
              <w:rPr>
                <w:rStyle w:val="Commands"/>
              </w:rPr>
              <w:t>NOTE</w:t>
            </w:r>
            <w:r w:rsidRPr="00D150B1">
              <w:t>:</w:t>
            </w:r>
            <w:r w:rsidRPr="00D150B1">
              <w:tab/>
              <w:t xml:space="preserve">File names must start with a letter. Use underscores </w:t>
            </w:r>
            <w:proofErr w:type="gramStart"/>
            <w:r w:rsidRPr="00D150B1">
              <w:t>( _</w:t>
            </w:r>
            <w:proofErr w:type="gramEnd"/>
            <w:r w:rsidRPr="00D150B1">
              <w:t xml:space="preserve"> ) for readability. Do not use hyphens (-); although the file name will work, the entity name will not. </w:t>
            </w:r>
            <w:r>
              <w:t xml:space="preserve">We recommend using directories that </w:t>
            </w:r>
            <w:r w:rsidRPr="00167F8A">
              <w:rPr>
                <w:rStyle w:val="Commands"/>
              </w:rPr>
              <w:t>do not</w:t>
            </w:r>
            <w:r>
              <w:t xml:space="preserve"> have</w:t>
            </w:r>
            <w:r w:rsidRPr="0077398E">
              <w:t xml:space="preserve"> spaces in the directory names</w:t>
            </w:r>
            <w:r>
              <w:t>, i.e. a</w:t>
            </w:r>
            <w:r w:rsidRPr="0077398E">
              <w:t xml:space="preserve">void </w:t>
            </w:r>
            <w:r>
              <w:t>“</w:t>
            </w:r>
            <w:r w:rsidRPr="0077398E">
              <w:t>My Documents</w:t>
            </w:r>
            <w:r w:rsidRPr="00D150B1">
              <w:t>.</w:t>
            </w:r>
            <w:r>
              <w:t>”</w:t>
            </w:r>
          </w:p>
        </w:tc>
      </w:tr>
      <w:tr w:rsidR="00167F8A" w:rsidRPr="00D150B1" w:rsidTr="00DC2837">
        <w:tc>
          <w:tcPr>
            <w:tcW w:w="3708" w:type="dxa"/>
          </w:tcPr>
          <w:p w:rsidR="00167F8A" w:rsidRPr="00D150B1" w:rsidRDefault="00167F8A" w:rsidP="00F80A50">
            <w:pPr>
              <w:pStyle w:val="SBSLevel1"/>
            </w:pPr>
            <w:r w:rsidRPr="00D150B1">
              <w:rPr>
                <w:rStyle w:val="PageNumber"/>
              </w:rPr>
              <w:lastRenderedPageBreak/>
              <w:t xml:space="preserve">Select </w:t>
            </w:r>
            <w:r w:rsidRPr="00D150B1">
              <w:rPr>
                <w:rStyle w:val="Commands"/>
              </w:rPr>
              <w:t>Spartan-6 SP601 Evaluation Platform</w:t>
            </w:r>
            <w:r w:rsidRPr="00D150B1">
              <w:rPr>
                <w:rStyle w:val="PageNumber"/>
              </w:rPr>
              <w:t xml:space="preserve"> </w:t>
            </w:r>
            <w:r w:rsidRPr="00D150B1">
              <w:t>from</w:t>
            </w:r>
            <w:r w:rsidRPr="00D150B1">
              <w:rPr>
                <w:rStyle w:val="PageNumber"/>
              </w:rPr>
              <w:t xml:space="preserve"> the </w:t>
            </w:r>
            <w:r w:rsidRPr="00D150B1">
              <w:rPr>
                <w:rStyle w:val="Commands"/>
              </w:rPr>
              <w:t>Evaluation Development Board</w:t>
            </w:r>
            <w:r w:rsidRPr="00D150B1">
              <w:rPr>
                <w:rStyle w:val="PageNumber"/>
              </w:rPr>
              <w:t xml:space="preserve"> drop </w:t>
            </w:r>
            <w:r w:rsidRPr="00D150B1">
              <w:t>down</w:t>
            </w:r>
            <w:r w:rsidRPr="00D150B1">
              <w:rPr>
                <w:rStyle w:val="PageNumber"/>
              </w:rPr>
              <w:t xml:space="preserve"> menu. </w:t>
            </w:r>
            <w:r w:rsidRPr="00D150B1">
              <w:rPr>
                <w:rStyle w:val="PageNumber"/>
              </w:rPr>
              <w:br/>
            </w:r>
            <w:r w:rsidRPr="00D150B1">
              <w:rPr>
                <w:rStyle w:val="PageNumber"/>
              </w:rPr>
              <w:br/>
            </w:r>
            <w:r w:rsidRPr="00D150B1">
              <w:t xml:space="preserve">The </w:t>
            </w:r>
            <w:r w:rsidRPr="00D150B1">
              <w:rPr>
                <w:rStyle w:val="Commands"/>
              </w:rPr>
              <w:t>Product Category</w:t>
            </w:r>
            <w:r w:rsidRPr="00D150B1">
              <w:t xml:space="preserve">, </w:t>
            </w:r>
            <w:r w:rsidRPr="00D150B1">
              <w:rPr>
                <w:rStyle w:val="Commands"/>
              </w:rPr>
              <w:t>Family</w:t>
            </w:r>
            <w:r w:rsidRPr="00D150B1">
              <w:t xml:space="preserve">, </w:t>
            </w:r>
            <w:r w:rsidRPr="00D150B1">
              <w:rPr>
                <w:rStyle w:val="Commands"/>
              </w:rPr>
              <w:t>Device</w:t>
            </w:r>
            <w:r w:rsidRPr="00D150B1">
              <w:t xml:space="preserve">, </w:t>
            </w:r>
            <w:r w:rsidRPr="00D150B1">
              <w:rPr>
                <w:rStyle w:val="Commands"/>
              </w:rPr>
              <w:t>Package</w:t>
            </w:r>
            <w:r w:rsidRPr="00D150B1">
              <w:t xml:space="preserve">, and </w:t>
            </w:r>
            <w:r w:rsidRPr="00D150B1">
              <w:rPr>
                <w:rStyle w:val="Commands"/>
              </w:rPr>
              <w:t>Speed</w:t>
            </w:r>
            <w:r w:rsidRPr="00D150B1">
              <w:t xml:space="preserve"> should all automatically populate (top half of the screen). You will need to set some options in the lower half of the dialog box. </w:t>
            </w:r>
            <w:r w:rsidRPr="00D150B1">
              <w:br/>
            </w:r>
            <w:r w:rsidRPr="00D150B1">
              <w:br/>
              <w:t xml:space="preserve">Select </w:t>
            </w:r>
            <w:r w:rsidRPr="00D150B1">
              <w:rPr>
                <w:rStyle w:val="Commands"/>
              </w:rPr>
              <w:t>VHDL</w:t>
            </w:r>
            <w:r w:rsidRPr="00D150B1">
              <w:t xml:space="preserve"> from the </w:t>
            </w:r>
            <w:r w:rsidRPr="00D150B1">
              <w:rPr>
                <w:rStyle w:val="Commands"/>
              </w:rPr>
              <w:t>Preferred Language</w:t>
            </w:r>
            <w:r w:rsidRPr="00D150B1">
              <w:t xml:space="preserve"> drop down menu. </w:t>
            </w:r>
            <w:r w:rsidRPr="00D150B1">
              <w:br/>
            </w:r>
            <w:r w:rsidRPr="00D150B1">
              <w:br/>
              <w:t>The Project Settings should resemble the figure to the right.</w:t>
            </w:r>
          </w:p>
          <w:p w:rsidR="00167F8A" w:rsidRPr="00D150B1" w:rsidRDefault="00167F8A" w:rsidP="00F80A50">
            <w:pPr>
              <w:pStyle w:val="SBSLevel1"/>
            </w:pPr>
            <w:r w:rsidRPr="00D150B1">
              <w:t xml:space="preserve">Click </w:t>
            </w:r>
            <w:r w:rsidRPr="00D150B1">
              <w:rPr>
                <w:rStyle w:val="Commands"/>
              </w:rPr>
              <w:t>Next</w:t>
            </w:r>
            <w:r w:rsidRPr="00D150B1">
              <w:t xml:space="preserve">. </w:t>
            </w:r>
          </w:p>
        </w:tc>
        <w:tc>
          <w:tcPr>
            <w:tcW w:w="6642" w:type="dxa"/>
            <w:tcMar>
              <w:left w:w="72" w:type="dxa"/>
            </w:tcMar>
          </w:tcPr>
          <w:p w:rsidR="00167F8A" w:rsidRPr="00D150B1" w:rsidRDefault="00393C72" w:rsidP="00DC2837">
            <w:r>
              <w:rPr>
                <w:noProof/>
              </w:rPr>
              <w:drawing>
                <wp:inline distT="0" distB="0" distL="0" distR="0">
                  <wp:extent cx="4062615" cy="3243784"/>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065565" cy="3246140"/>
                          </a:xfrm>
                          <a:prstGeom prst="rect">
                            <a:avLst/>
                          </a:prstGeom>
                          <a:noFill/>
                          <a:ln w="9525">
                            <a:noFill/>
                            <a:miter lim="800000"/>
                            <a:headEnd/>
                            <a:tailEnd/>
                          </a:ln>
                        </pic:spPr>
                      </pic:pic>
                    </a:graphicData>
                  </a:graphic>
                </wp:inline>
              </w:drawing>
            </w:r>
          </w:p>
        </w:tc>
      </w:tr>
      <w:tr w:rsidR="00167F8A" w:rsidRPr="00D150B1" w:rsidTr="00DC2837">
        <w:tc>
          <w:tcPr>
            <w:tcW w:w="10350" w:type="dxa"/>
            <w:gridSpan w:val="2"/>
          </w:tcPr>
          <w:p w:rsidR="00167F8A" w:rsidRPr="00D150B1" w:rsidRDefault="00167F8A" w:rsidP="00020499">
            <w:pPr>
              <w:pStyle w:val="NOTE"/>
              <w:rPr>
                <w:noProof/>
              </w:rPr>
            </w:pPr>
            <w:r w:rsidRPr="00D150B1">
              <w:rPr>
                <w:rStyle w:val="Commands"/>
              </w:rPr>
              <w:t>NOTE</w:t>
            </w:r>
            <w:r w:rsidRPr="00D150B1">
              <w:t>:</w:t>
            </w:r>
            <w:r w:rsidRPr="00D150B1">
              <w:tab/>
              <w:t xml:space="preserve">The options specified are for </w:t>
            </w:r>
            <w:r w:rsidRPr="00D150B1">
              <w:rPr>
                <w:rStyle w:val="PageNumber"/>
              </w:rPr>
              <w:t xml:space="preserve">the </w:t>
            </w:r>
            <w:r w:rsidRPr="00D150B1">
              <w:rPr>
                <w:rStyle w:val="Commands"/>
              </w:rPr>
              <w:t>Spartan 6 LX FPGA</w:t>
            </w:r>
            <w:r w:rsidRPr="00D150B1">
              <w:rPr>
                <w:rStyle w:val="PageNumber"/>
              </w:rPr>
              <w:t xml:space="preserve">. Your board might be different than the board used for these instructions. Board specifications are printed on the FPGA chip in the middle of the board. The board information is also listed on the box it came in. </w:t>
            </w:r>
          </w:p>
        </w:tc>
      </w:tr>
      <w:tr w:rsidR="00167F8A" w:rsidRPr="00D150B1" w:rsidTr="00DC2837">
        <w:tc>
          <w:tcPr>
            <w:tcW w:w="3708" w:type="dxa"/>
          </w:tcPr>
          <w:p w:rsidR="00167F8A" w:rsidRPr="00D150B1" w:rsidRDefault="00167F8A" w:rsidP="00F80A50">
            <w:pPr>
              <w:pStyle w:val="SBSLevel1"/>
              <w:rPr>
                <w:rStyle w:val="PageNumber"/>
              </w:rPr>
            </w:pPr>
            <w:r w:rsidRPr="00D150B1">
              <w:t xml:space="preserve">The Project Summary displays. Verify the file type and name are correct then click </w:t>
            </w:r>
            <w:r w:rsidRPr="00D150B1">
              <w:rPr>
                <w:rStyle w:val="Commands"/>
              </w:rPr>
              <w:t>Finish</w:t>
            </w:r>
            <w:r w:rsidRPr="00D150B1">
              <w:t xml:space="preserve"> to complete the New Project creation process. </w:t>
            </w:r>
          </w:p>
        </w:tc>
        <w:tc>
          <w:tcPr>
            <w:tcW w:w="6642" w:type="dxa"/>
            <w:tcMar>
              <w:left w:w="72" w:type="dxa"/>
            </w:tcMar>
          </w:tcPr>
          <w:p w:rsidR="00167F8A" w:rsidRPr="00D150B1" w:rsidRDefault="00020499" w:rsidP="00DC2837">
            <w:r>
              <w:rPr>
                <w:noProof/>
              </w:rPr>
              <w:drawing>
                <wp:inline distT="0" distB="0" distL="0" distR="0">
                  <wp:extent cx="2790518" cy="2217864"/>
                  <wp:effectExtent l="19050" t="0" r="0"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2792166" cy="2219174"/>
                          </a:xfrm>
                          <a:prstGeom prst="rect">
                            <a:avLst/>
                          </a:prstGeom>
                          <a:noFill/>
                          <a:ln w="9525">
                            <a:noFill/>
                            <a:miter lim="800000"/>
                            <a:headEnd/>
                            <a:tailEnd/>
                          </a:ln>
                        </pic:spPr>
                      </pic:pic>
                    </a:graphicData>
                  </a:graphic>
                </wp:inline>
              </w:drawing>
            </w:r>
          </w:p>
        </w:tc>
      </w:tr>
      <w:tr w:rsidR="00020499" w:rsidRPr="00D150B1" w:rsidTr="00DC2837">
        <w:tc>
          <w:tcPr>
            <w:tcW w:w="3708" w:type="dxa"/>
          </w:tcPr>
          <w:p w:rsidR="006850B2" w:rsidRDefault="006850B2" w:rsidP="006850B2">
            <w:pPr>
              <w:pStyle w:val="NOTE"/>
            </w:pPr>
            <w:r w:rsidRPr="00E90463">
              <w:rPr>
                <w:rStyle w:val="Commands"/>
                <w:noProof/>
              </w:rPr>
              <w:lastRenderedPageBreak/>
              <w:t>NOTE</w:t>
            </w:r>
            <w:r w:rsidRPr="00E90463">
              <w:rPr>
                <w:noProof/>
              </w:rPr>
              <w:t xml:space="preserve">:  </w:t>
            </w:r>
            <w:r w:rsidR="005C69B6" w:rsidRPr="0077398E">
              <w:t xml:space="preserve">There are three main files associated with this tutorial.  </w:t>
            </w:r>
            <w:r w:rsidR="005C69B6">
              <w:t xml:space="preserve">The project files are in the </w:t>
            </w:r>
            <w:r w:rsidR="005C69B6" w:rsidRPr="006850B2">
              <w:rPr>
                <w:rStyle w:val="Commands"/>
              </w:rPr>
              <w:t>regbuf.zip</w:t>
            </w:r>
            <w:r w:rsidR="005C69B6">
              <w:t xml:space="preserve"> </w:t>
            </w:r>
            <w:r>
              <w:t>file. If you don’t have the zip file you can download it from the COSMIAC website (</w:t>
            </w:r>
            <w:hyperlink r:id="rId19" w:history="1">
              <w:r w:rsidRPr="00CA2380">
                <w:rPr>
                  <w:rStyle w:val="Hyperlink"/>
                </w:rPr>
                <w:t>http://cosmiac.org/Projects_FPGA.html</w:t>
              </w:r>
            </w:hyperlink>
            <w:r>
              <w:t xml:space="preserve">). </w:t>
            </w:r>
            <w:r>
              <w:br/>
            </w:r>
            <w:r>
              <w:br/>
            </w:r>
            <w:r w:rsidR="00020499">
              <w:t xml:space="preserve">We will be </w:t>
            </w:r>
            <w:r w:rsidR="00EC1F53">
              <w:t>adding</w:t>
            </w:r>
            <w:r w:rsidR="00020499">
              <w:t xml:space="preserve"> the files from the regbuf.zip file</w:t>
            </w:r>
            <w:r w:rsidR="00EC1F53">
              <w:t xml:space="preserve"> to our new project</w:t>
            </w:r>
            <w:r w:rsidR="00020499">
              <w:t xml:space="preserve">. </w:t>
            </w:r>
          </w:p>
          <w:p w:rsidR="005C69B6" w:rsidRPr="00D150B1" w:rsidRDefault="005C69B6" w:rsidP="006850B2">
            <w:pPr>
              <w:pStyle w:val="SBSLevel1"/>
            </w:pPr>
            <w:r>
              <w:t xml:space="preserve">Using Windows Explorer, </w:t>
            </w:r>
            <w:r>
              <w:rPr>
                <w:rStyle w:val="Commands"/>
              </w:rPr>
              <w:t>e</w:t>
            </w:r>
            <w:r w:rsidR="00EC1F53" w:rsidRPr="00EC1F53">
              <w:rPr>
                <w:rStyle w:val="Commands"/>
              </w:rPr>
              <w:t>xtract</w:t>
            </w:r>
            <w:r w:rsidR="00EC1F53">
              <w:t xml:space="preserve"> or </w:t>
            </w:r>
            <w:r w:rsidR="00EC1F53" w:rsidRPr="00EC1F53">
              <w:rPr>
                <w:rStyle w:val="Commands"/>
              </w:rPr>
              <w:t>move</w:t>
            </w:r>
            <w:r w:rsidR="00EC1F53">
              <w:t xml:space="preserve"> these three files to your project folder.</w:t>
            </w:r>
            <w:r w:rsidRPr="00E90463">
              <w:rPr>
                <w:noProof/>
              </w:rPr>
              <w:t xml:space="preserve"> </w:t>
            </w:r>
          </w:p>
        </w:tc>
        <w:tc>
          <w:tcPr>
            <w:tcW w:w="6642" w:type="dxa"/>
            <w:tcMar>
              <w:left w:w="72" w:type="dxa"/>
            </w:tcMar>
          </w:tcPr>
          <w:p w:rsidR="00020499" w:rsidRDefault="00EC1F53" w:rsidP="00DC2837">
            <w:pPr>
              <w:rPr>
                <w:noProof/>
              </w:rPr>
            </w:pPr>
            <w:r>
              <w:rPr>
                <w:noProof/>
              </w:rPr>
              <w:drawing>
                <wp:inline distT="0" distB="0" distL="0" distR="0">
                  <wp:extent cx="3185795" cy="1607820"/>
                  <wp:effectExtent l="19050" t="0" r="0" b="0"/>
                  <wp:docPr id="64" name="Picture 22" descr="C:\Users\Alex\AppData\Local\Temp\SNAGHTML1b2ca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ex\AppData\Local\Temp\SNAGHTML1b2ca78.PNG"/>
                          <pic:cNvPicPr>
                            <a:picLocks noChangeAspect="1" noChangeArrowheads="1"/>
                          </pic:cNvPicPr>
                        </pic:nvPicPr>
                        <pic:blipFill>
                          <a:blip r:embed="rId20" cstate="print"/>
                          <a:srcRect/>
                          <a:stretch>
                            <a:fillRect/>
                          </a:stretch>
                        </pic:blipFill>
                        <pic:spPr bwMode="auto">
                          <a:xfrm>
                            <a:off x="0" y="0"/>
                            <a:ext cx="3185795" cy="1607820"/>
                          </a:xfrm>
                          <a:prstGeom prst="rect">
                            <a:avLst/>
                          </a:prstGeom>
                          <a:noFill/>
                          <a:ln w="9525">
                            <a:noFill/>
                            <a:miter lim="800000"/>
                            <a:headEnd/>
                            <a:tailEnd/>
                          </a:ln>
                        </pic:spPr>
                      </pic:pic>
                    </a:graphicData>
                  </a:graphic>
                </wp:inline>
              </w:drawing>
            </w:r>
          </w:p>
        </w:tc>
      </w:tr>
      <w:tr w:rsidR="00EC1F53" w:rsidRPr="00D150B1" w:rsidTr="00DC2837">
        <w:tc>
          <w:tcPr>
            <w:tcW w:w="3708" w:type="dxa"/>
          </w:tcPr>
          <w:p w:rsidR="00EC1F53" w:rsidRDefault="00EC1F53" w:rsidP="00F80A50">
            <w:pPr>
              <w:pStyle w:val="SBSLevel1"/>
            </w:pPr>
            <w:r>
              <w:t xml:space="preserve">Select </w:t>
            </w:r>
            <w:r w:rsidRPr="00EC1F53">
              <w:rPr>
                <w:rStyle w:val="Commands"/>
              </w:rPr>
              <w:t xml:space="preserve">Project </w:t>
            </w:r>
            <w:r w:rsidRPr="00EC1F53">
              <w:rPr>
                <w:rStyle w:val="Commands"/>
              </w:rPr>
              <w:sym w:font="Wingdings" w:char="F0E0"/>
            </w:r>
            <w:r w:rsidRPr="00EC1F53">
              <w:rPr>
                <w:rStyle w:val="Commands"/>
              </w:rPr>
              <w:t xml:space="preserve"> Add Source</w:t>
            </w:r>
            <w:r>
              <w:t xml:space="preserve"> from the menu or </w:t>
            </w:r>
            <w:r w:rsidRPr="00EC1F53">
              <w:rPr>
                <w:rStyle w:val="Commands"/>
              </w:rPr>
              <w:t>Right-click</w:t>
            </w:r>
            <w:r>
              <w:t xml:space="preserve"> in the Hierarchy pane and select </w:t>
            </w:r>
            <w:r w:rsidRPr="00EC1F53">
              <w:rPr>
                <w:rStyle w:val="Commands"/>
              </w:rPr>
              <w:t>Add Source</w:t>
            </w:r>
            <w:r>
              <w:t xml:space="preserve"> from the shortcut menu. </w:t>
            </w:r>
            <w:r w:rsidR="005C69B6">
              <w:t xml:space="preserve">The </w:t>
            </w:r>
            <w:r w:rsidR="005C69B6" w:rsidRPr="005C69B6">
              <w:rPr>
                <w:rStyle w:val="Commands"/>
              </w:rPr>
              <w:t>Add Source</w:t>
            </w:r>
            <w:r w:rsidR="005C69B6">
              <w:t xml:space="preserve"> dialog box opens.</w:t>
            </w:r>
          </w:p>
          <w:p w:rsidR="005C69B6" w:rsidRDefault="005C69B6" w:rsidP="00F80A50">
            <w:pPr>
              <w:pStyle w:val="SBSLevel1"/>
            </w:pPr>
            <w:r w:rsidRPr="005C69B6">
              <w:rPr>
                <w:rStyle w:val="Commands"/>
              </w:rPr>
              <w:t>Select</w:t>
            </w:r>
            <w:r>
              <w:t xml:space="preserve"> the three files that were extracted to the project directory earlier. </w:t>
            </w:r>
            <w:r w:rsidRPr="005C69B6">
              <w:rPr>
                <w:rStyle w:val="Commands"/>
              </w:rPr>
              <w:t>Click</w:t>
            </w:r>
            <w:r>
              <w:t xml:space="preserve"> the </w:t>
            </w:r>
            <w:r w:rsidRPr="005C69B6">
              <w:rPr>
                <w:rStyle w:val="Commands"/>
              </w:rPr>
              <w:t>Open</w:t>
            </w:r>
            <w:r>
              <w:t xml:space="preserve"> button. The </w:t>
            </w:r>
            <w:r w:rsidRPr="0016737D">
              <w:rPr>
                <w:rStyle w:val="Commands"/>
              </w:rPr>
              <w:t>Adding Source Files…</w:t>
            </w:r>
            <w:r>
              <w:t xml:space="preserve"> dialog box opens. </w:t>
            </w:r>
          </w:p>
        </w:tc>
        <w:tc>
          <w:tcPr>
            <w:tcW w:w="6642" w:type="dxa"/>
            <w:tcMar>
              <w:left w:w="72" w:type="dxa"/>
            </w:tcMar>
          </w:tcPr>
          <w:p w:rsidR="00EC1F53" w:rsidRDefault="005C69B6" w:rsidP="00DC2837">
            <w:pPr>
              <w:rPr>
                <w:noProof/>
              </w:rPr>
            </w:pPr>
            <w:r>
              <w:rPr>
                <w:noProof/>
              </w:rPr>
              <w:drawing>
                <wp:inline distT="0" distB="0" distL="0" distR="0">
                  <wp:extent cx="3070737" cy="2304574"/>
                  <wp:effectExtent l="19050" t="0" r="0" b="0"/>
                  <wp:docPr id="6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3072550" cy="2305934"/>
                          </a:xfrm>
                          <a:prstGeom prst="rect">
                            <a:avLst/>
                          </a:prstGeom>
                          <a:noFill/>
                          <a:ln w="9525">
                            <a:noFill/>
                            <a:miter lim="800000"/>
                            <a:headEnd/>
                            <a:tailEnd/>
                          </a:ln>
                        </pic:spPr>
                      </pic:pic>
                    </a:graphicData>
                  </a:graphic>
                </wp:inline>
              </w:drawing>
            </w:r>
          </w:p>
        </w:tc>
      </w:tr>
      <w:tr w:rsidR="0016737D" w:rsidRPr="00D150B1" w:rsidTr="00DC2837">
        <w:tc>
          <w:tcPr>
            <w:tcW w:w="3708" w:type="dxa"/>
          </w:tcPr>
          <w:p w:rsidR="0016737D" w:rsidRDefault="0016737D" w:rsidP="00F80A50">
            <w:pPr>
              <w:pStyle w:val="SBSLevel1"/>
            </w:pPr>
            <w:r>
              <w:lastRenderedPageBreak/>
              <w:t xml:space="preserve">Click the OK button to complete the add files process. </w:t>
            </w:r>
          </w:p>
          <w:p w:rsidR="0016737D" w:rsidRDefault="0016737D" w:rsidP="0016737D">
            <w:pPr>
              <w:pStyle w:val="NOTE"/>
            </w:pPr>
            <w:r w:rsidRPr="00E90463">
              <w:rPr>
                <w:rStyle w:val="Commands"/>
              </w:rPr>
              <w:t>NOTE</w:t>
            </w:r>
            <w:r w:rsidRPr="00E90463">
              <w:t xml:space="preserve">:  </w:t>
            </w:r>
            <w:r>
              <w:t>A</w:t>
            </w:r>
            <w:r w:rsidRPr="0016737D">
              <w:t xml:space="preserve">ll three project files </w:t>
            </w:r>
            <w:r>
              <w:t>display</w:t>
            </w:r>
            <w:r w:rsidRPr="0016737D">
              <w:t xml:space="preserve"> with a green checkmark </w:t>
            </w:r>
            <w:r>
              <w:t xml:space="preserve">to the left of the file name. This lets us know that ISE </w:t>
            </w:r>
            <w:r w:rsidRPr="0016737D">
              <w:t xml:space="preserve">understands the design </w:t>
            </w:r>
            <w:r w:rsidR="006850B2">
              <w:t xml:space="preserve">association </w:t>
            </w:r>
            <w:r>
              <w:t xml:space="preserve">of each of </w:t>
            </w:r>
            <w:r w:rsidRPr="0016737D">
              <w:t>the files.</w:t>
            </w:r>
          </w:p>
        </w:tc>
        <w:tc>
          <w:tcPr>
            <w:tcW w:w="6642" w:type="dxa"/>
            <w:tcMar>
              <w:left w:w="72" w:type="dxa"/>
            </w:tcMar>
          </w:tcPr>
          <w:p w:rsidR="0016737D" w:rsidRDefault="0016737D" w:rsidP="00DC2837">
            <w:pPr>
              <w:rPr>
                <w:noProof/>
              </w:rPr>
            </w:pPr>
            <w:r>
              <w:rPr>
                <w:noProof/>
              </w:rPr>
              <w:drawing>
                <wp:inline distT="0" distB="0" distL="0" distR="0">
                  <wp:extent cx="2780454" cy="2438400"/>
                  <wp:effectExtent l="19050" t="0" r="846"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2784487" cy="2441937"/>
                          </a:xfrm>
                          <a:prstGeom prst="rect">
                            <a:avLst/>
                          </a:prstGeom>
                          <a:noFill/>
                          <a:ln w="9525">
                            <a:noFill/>
                            <a:miter lim="800000"/>
                            <a:headEnd/>
                            <a:tailEnd/>
                          </a:ln>
                        </pic:spPr>
                      </pic:pic>
                    </a:graphicData>
                  </a:graphic>
                </wp:inline>
              </w:drawing>
            </w:r>
          </w:p>
        </w:tc>
      </w:tr>
      <w:tr w:rsidR="005C69B6" w:rsidRPr="00D150B1" w:rsidTr="00DC2837">
        <w:tc>
          <w:tcPr>
            <w:tcW w:w="3708" w:type="dxa"/>
          </w:tcPr>
          <w:p w:rsidR="005C69B6" w:rsidRDefault="001A66FB" w:rsidP="00F80A50">
            <w:pPr>
              <w:pStyle w:val="SBSLevel1"/>
            </w:pPr>
            <w:r>
              <w:t xml:space="preserve">The files are added to the </w:t>
            </w:r>
            <w:proofErr w:type="spellStart"/>
            <w:r w:rsidRPr="007A2D76">
              <w:rPr>
                <w:rStyle w:val="Commands"/>
              </w:rPr>
              <w:t>Reg_and_Buf</w:t>
            </w:r>
            <w:proofErr w:type="spellEnd"/>
            <w:r>
              <w:t xml:space="preserve"> project. </w:t>
            </w:r>
            <w:r w:rsidR="002F45D2">
              <w:t>Clicking the Implementation or Simulation options displays the files that were just added.</w:t>
            </w:r>
            <w:r w:rsidR="00614EB3" w:rsidRPr="0077398E">
              <w:t xml:space="preserve">   </w:t>
            </w:r>
          </w:p>
          <w:p w:rsidR="008B2C27" w:rsidRDefault="001A66FB" w:rsidP="002F45D2">
            <w:pPr>
              <w:pStyle w:val="NOTE"/>
            </w:pPr>
            <w:r w:rsidRPr="00E90463">
              <w:rPr>
                <w:rStyle w:val="Commands"/>
              </w:rPr>
              <w:t>NOTE</w:t>
            </w:r>
            <w:r w:rsidRPr="00E90463">
              <w:t xml:space="preserve">:  </w:t>
            </w:r>
            <w:r w:rsidRPr="0077398E">
              <w:t xml:space="preserve">It is important to </w:t>
            </w:r>
            <w:r>
              <w:t xml:space="preserve">understand the file Hierarchy pane. </w:t>
            </w:r>
            <w:r w:rsidRPr="0077398E">
              <w:t xml:space="preserve">The files </w:t>
            </w:r>
            <w:r>
              <w:t xml:space="preserve">display </w:t>
            </w:r>
            <w:r w:rsidRPr="0077398E">
              <w:t xml:space="preserve">in a tree </w:t>
            </w:r>
            <w:r>
              <w:t xml:space="preserve">structure similar to </w:t>
            </w:r>
            <w:r w:rsidR="007A2D76">
              <w:t>the file</w:t>
            </w:r>
            <w:r>
              <w:t xml:space="preserve"> and </w:t>
            </w:r>
            <w:r w:rsidR="007A2D76">
              <w:t xml:space="preserve">directory structure </w:t>
            </w:r>
            <w:r>
              <w:t>on a computer</w:t>
            </w:r>
            <w:r w:rsidRPr="0077398E">
              <w:t xml:space="preserve">. </w:t>
            </w:r>
            <w:r w:rsidR="002F45D2">
              <w:br/>
            </w:r>
            <w:r w:rsidR="002F45D2">
              <w:br/>
              <w:t xml:space="preserve">When Implementation is selected the </w:t>
            </w:r>
            <w:r w:rsidR="002F45D2" w:rsidRPr="0077398E">
              <w:t xml:space="preserve">UCF </w:t>
            </w:r>
            <w:r w:rsidR="002F45D2">
              <w:t xml:space="preserve">file </w:t>
            </w:r>
            <w:r w:rsidR="002F45D2" w:rsidRPr="0077398E">
              <w:t xml:space="preserve">should </w:t>
            </w:r>
            <w:r w:rsidR="002F45D2">
              <w:t>be</w:t>
            </w:r>
            <w:r w:rsidR="002F45D2" w:rsidRPr="0077398E">
              <w:t xml:space="preserve"> below the design file</w:t>
            </w:r>
            <w:r w:rsidR="002F45D2">
              <w:t xml:space="preserve"> it is associated with</w:t>
            </w:r>
            <w:r w:rsidR="002F45D2" w:rsidRPr="0077398E">
              <w:t>.</w:t>
            </w:r>
          </w:p>
          <w:p w:rsidR="001A66FB" w:rsidRDefault="008B2C27" w:rsidP="008B2C27">
            <w:pPr>
              <w:pStyle w:val="NOTE"/>
            </w:pPr>
            <w:r>
              <w:rPr>
                <w:rStyle w:val="Commands"/>
              </w:rPr>
              <w:tab/>
            </w:r>
            <w:r w:rsidRPr="0077398E">
              <w:t xml:space="preserve">This </w:t>
            </w:r>
            <w:r>
              <w:t xml:space="preserve">image shows that at the top level is the project, then the chip type. Under the chip </w:t>
            </w:r>
            <w:proofErr w:type="gramStart"/>
            <w:r>
              <w:t>is</w:t>
            </w:r>
            <w:proofErr w:type="gramEnd"/>
            <w:r>
              <w:t xml:space="preserve"> the VHDL file and the associated UCF file.</w:t>
            </w:r>
            <w:r w:rsidR="001A66FB">
              <w:br/>
            </w:r>
          </w:p>
        </w:tc>
        <w:tc>
          <w:tcPr>
            <w:tcW w:w="6642" w:type="dxa"/>
            <w:tcMar>
              <w:left w:w="72" w:type="dxa"/>
            </w:tcMar>
          </w:tcPr>
          <w:p w:rsidR="005C69B6" w:rsidRDefault="00614EB3" w:rsidP="00DC2837">
            <w:pPr>
              <w:rPr>
                <w:noProof/>
              </w:rPr>
            </w:pPr>
            <w:r>
              <w:rPr>
                <w:noProof/>
              </w:rPr>
              <w:drawing>
                <wp:inline distT="0" distB="0" distL="0" distR="0">
                  <wp:extent cx="3917835" cy="3015916"/>
                  <wp:effectExtent l="19050" t="0" r="0" b="0"/>
                  <wp:docPr id="28" name="Picture 28" descr="C:\Users\Alex\AppData\Local\Temp\SNAGHTML77a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lex\AppData\Local\Temp\SNAGHTML77ae79.PNG"/>
                          <pic:cNvPicPr>
                            <a:picLocks noChangeAspect="1" noChangeArrowheads="1"/>
                          </pic:cNvPicPr>
                        </pic:nvPicPr>
                        <pic:blipFill>
                          <a:blip r:embed="rId23" cstate="print"/>
                          <a:srcRect/>
                          <a:stretch>
                            <a:fillRect/>
                          </a:stretch>
                        </pic:blipFill>
                        <pic:spPr bwMode="auto">
                          <a:xfrm>
                            <a:off x="0" y="0"/>
                            <a:ext cx="3920572" cy="3018023"/>
                          </a:xfrm>
                          <a:prstGeom prst="rect">
                            <a:avLst/>
                          </a:prstGeom>
                          <a:noFill/>
                          <a:ln w="9525">
                            <a:noFill/>
                            <a:miter lim="800000"/>
                            <a:headEnd/>
                            <a:tailEnd/>
                          </a:ln>
                        </pic:spPr>
                      </pic:pic>
                    </a:graphicData>
                  </a:graphic>
                </wp:inline>
              </w:drawing>
            </w:r>
            <w:r w:rsidR="001A66FB">
              <w:rPr>
                <w:noProof/>
              </w:rPr>
              <w:t xml:space="preserve"> </w:t>
            </w:r>
          </w:p>
        </w:tc>
      </w:tr>
      <w:tr w:rsidR="002F45D2" w:rsidRPr="00D150B1" w:rsidTr="00DC2837">
        <w:tc>
          <w:tcPr>
            <w:tcW w:w="3708" w:type="dxa"/>
          </w:tcPr>
          <w:p w:rsidR="00282B6B" w:rsidRDefault="002F45D2" w:rsidP="00282B6B">
            <w:pPr>
              <w:pStyle w:val="NOTE"/>
            </w:pPr>
            <w:r>
              <w:lastRenderedPageBreak/>
              <w:tab/>
              <w:t xml:space="preserve">Similarly, when Simulation is selected, the UUT should be under the associated </w:t>
            </w:r>
            <w:r w:rsidR="005C16A6">
              <w:t>testbench</w:t>
            </w:r>
            <w:r>
              <w:t xml:space="preserve"> file.</w:t>
            </w:r>
          </w:p>
          <w:p w:rsidR="00282B6B" w:rsidRDefault="00282B6B" w:rsidP="00282B6B"/>
        </w:tc>
        <w:tc>
          <w:tcPr>
            <w:tcW w:w="6642" w:type="dxa"/>
            <w:tcMar>
              <w:left w:w="72" w:type="dxa"/>
            </w:tcMar>
          </w:tcPr>
          <w:p w:rsidR="002F45D2" w:rsidRDefault="002F45D2" w:rsidP="00DC2837">
            <w:pPr>
              <w:rPr>
                <w:noProof/>
              </w:rPr>
            </w:pPr>
            <w:r w:rsidRPr="002F45D2">
              <w:rPr>
                <w:noProof/>
              </w:rPr>
              <w:drawing>
                <wp:inline distT="0" distB="0" distL="0" distR="0">
                  <wp:extent cx="2971800" cy="2868956"/>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b="4762"/>
                          <a:stretch>
                            <a:fillRect/>
                          </a:stretch>
                        </pic:blipFill>
                        <pic:spPr bwMode="auto">
                          <a:xfrm>
                            <a:off x="0" y="0"/>
                            <a:ext cx="2971800" cy="2868956"/>
                          </a:xfrm>
                          <a:prstGeom prst="rect">
                            <a:avLst/>
                          </a:prstGeom>
                          <a:noFill/>
                          <a:ln w="9525">
                            <a:noFill/>
                            <a:miter lim="800000"/>
                            <a:headEnd/>
                            <a:tailEnd/>
                          </a:ln>
                        </pic:spPr>
                      </pic:pic>
                    </a:graphicData>
                  </a:graphic>
                </wp:inline>
              </w:drawing>
            </w:r>
          </w:p>
        </w:tc>
      </w:tr>
    </w:tbl>
    <w:p w:rsidR="00636064" w:rsidRDefault="00636064"/>
    <w:p w:rsidR="00636064" w:rsidRDefault="00636064">
      <w:pPr>
        <w:spacing w:after="0"/>
      </w:pPr>
      <w:r>
        <w:br w:type="page"/>
      </w:r>
    </w:p>
    <w:p w:rsidR="00636064" w:rsidRPr="00636064" w:rsidRDefault="00636064" w:rsidP="00636064">
      <w:pPr>
        <w:pStyle w:val="Heading2"/>
      </w:pPr>
      <w:bookmarkStart w:id="5" w:name="_Step_2:_VHDL"/>
      <w:bookmarkEnd w:id="5"/>
      <w:r>
        <w:lastRenderedPageBreak/>
        <w:t>Step 2: VHDL Overview</w:t>
      </w:r>
    </w:p>
    <w:p w:rsidR="00636064" w:rsidRDefault="00DA3AE8" w:rsidP="00DA3AE8">
      <w:r w:rsidRPr="0077398E">
        <w:t xml:space="preserve">One key to </w:t>
      </w:r>
      <w:r>
        <w:t>successful</w:t>
      </w:r>
      <w:r w:rsidRPr="0077398E">
        <w:t xml:space="preserve"> </w:t>
      </w:r>
      <w:r>
        <w:t>VHDL</w:t>
      </w:r>
      <w:r w:rsidRPr="0077398E">
        <w:t xml:space="preserve"> design is file </w:t>
      </w:r>
      <w:r>
        <w:t xml:space="preserve">naming.  In the beginning, </w:t>
      </w:r>
      <w:r w:rsidRPr="0077398E">
        <w:t>most of your projects will onl</w:t>
      </w:r>
      <w:r>
        <w:t xml:space="preserve">y consist of one design file. </w:t>
      </w:r>
      <w:r w:rsidRPr="0077398E">
        <w:t xml:space="preserve">That quickly changes.  It is very common to see large VHDL FPGA projects with tens or hundreds of design and test files.  To organize this </w:t>
      </w:r>
      <w:r>
        <w:t>well</w:t>
      </w:r>
      <w:r w:rsidRPr="0077398E">
        <w:t xml:space="preserve">, use intelligent naming conventions. </w:t>
      </w:r>
      <w:r>
        <w:t>For example, i</w:t>
      </w:r>
      <w:r w:rsidRPr="0077398E">
        <w:t xml:space="preserve">f you have an </w:t>
      </w:r>
      <w:r w:rsidRPr="00282B6B">
        <w:rPr>
          <w:rStyle w:val="Commands"/>
        </w:rPr>
        <w:t>adder</w:t>
      </w:r>
      <w:r w:rsidRPr="0077398E">
        <w:t xml:space="preserve"> module</w:t>
      </w:r>
      <w:r>
        <w:t xml:space="preserve"> it makes sense to </w:t>
      </w:r>
      <w:r w:rsidRPr="0077398E">
        <w:t>name your V</w:t>
      </w:r>
      <w:r>
        <w:t>HDL file something similar, such as</w:t>
      </w:r>
      <w:r w:rsidRPr="0077398E">
        <w:t xml:space="preserve"> </w:t>
      </w:r>
      <w:r w:rsidRPr="00282B6B">
        <w:rPr>
          <w:rStyle w:val="Commands"/>
        </w:rPr>
        <w:t>adder.vhd</w:t>
      </w:r>
      <w:r>
        <w:t>.</w:t>
      </w:r>
    </w:p>
    <w:p w:rsidR="00DA3AE8" w:rsidRDefault="00DA3AE8" w:rsidP="00DA3AE8">
      <w:r>
        <w:t>Let’s review the VHDL code. This will provide some understanding of syntax and flow of the code. Some things to keep in mind:</w:t>
      </w:r>
    </w:p>
    <w:p w:rsidR="006850B2" w:rsidRDefault="00DA3AE8" w:rsidP="00F80A50">
      <w:pPr>
        <w:pStyle w:val="SBSLevel2"/>
        <w:numPr>
          <w:ilvl w:val="0"/>
          <w:numId w:val="6"/>
        </w:numPr>
      </w:pPr>
      <w:r>
        <w:t xml:space="preserve">VHDL </w:t>
      </w:r>
      <w:r w:rsidR="006850B2">
        <w:t>is designed for parallel operations. As such, multiple processes can be contained in a single design file. Operations within a process are acted upon sequentially (similar to a programming language). Processes within a design file are</w:t>
      </w:r>
      <w:r w:rsidR="006D0411">
        <w:t xml:space="preserve"> operated upon concurrently. This provides the ability for parallel operations. </w:t>
      </w:r>
      <w:r>
        <w:t xml:space="preserve"> </w:t>
      </w:r>
      <w:r w:rsidR="00D06533">
        <w:t xml:space="preserve"> </w:t>
      </w:r>
    </w:p>
    <w:p w:rsidR="006850B2" w:rsidRDefault="00DA3AE8" w:rsidP="00F80A50">
      <w:pPr>
        <w:pStyle w:val="SBSLevel2"/>
        <w:numPr>
          <w:ilvl w:val="0"/>
          <w:numId w:val="6"/>
        </w:numPr>
      </w:pPr>
      <w:r>
        <w:t xml:space="preserve">VHDL is portable. </w:t>
      </w:r>
    </w:p>
    <w:p w:rsidR="00DA3AE8" w:rsidRDefault="00DA3AE8" w:rsidP="00F80A50">
      <w:pPr>
        <w:pStyle w:val="SBSLevel2"/>
        <w:numPr>
          <w:ilvl w:val="0"/>
          <w:numId w:val="6"/>
        </w:numPr>
      </w:pPr>
      <w:r>
        <w:t>VHDL allows modeling and simulation of a system before expensive hardware is created.</w:t>
      </w:r>
    </w:p>
    <w:p w:rsidR="00DA3AE8" w:rsidRDefault="00DA3AE8" w:rsidP="00F80A50">
      <w:pPr>
        <w:pStyle w:val="SBSLevel2"/>
        <w:numPr>
          <w:ilvl w:val="0"/>
          <w:numId w:val="6"/>
        </w:numPr>
      </w:pPr>
      <w:r>
        <w:t xml:space="preserve">VHDL is NOT case sensitive, i.e. CLK is the same as </w:t>
      </w:r>
      <w:proofErr w:type="spellStart"/>
      <w:r>
        <w:t>clk</w:t>
      </w:r>
      <w:proofErr w:type="spellEnd"/>
      <w:r>
        <w:t xml:space="preserve">, which is the same as Clk. </w:t>
      </w:r>
    </w:p>
    <w:p w:rsidR="00DA3AE8" w:rsidRDefault="00DA3AE8" w:rsidP="00F80A50">
      <w:pPr>
        <w:pStyle w:val="SBSLevel2"/>
        <w:numPr>
          <w:ilvl w:val="0"/>
          <w:numId w:val="6"/>
        </w:numPr>
      </w:pPr>
      <w:r>
        <w:t xml:space="preserve">Semicolons are used to end VHDL statements; very much like in C or C++. </w:t>
      </w:r>
    </w:p>
    <w:p w:rsidR="00DA3AE8" w:rsidRDefault="00DA3AE8" w:rsidP="00F80A50">
      <w:pPr>
        <w:pStyle w:val="SBSLevel2"/>
        <w:numPr>
          <w:ilvl w:val="0"/>
          <w:numId w:val="6"/>
        </w:numPr>
      </w:pPr>
      <w:r>
        <w:t>Comments, proceede</w:t>
      </w:r>
      <w:r w:rsidR="006D0411">
        <w:t xml:space="preserve">d by two hyphens (--), are good, should be used often, </w:t>
      </w:r>
      <w:r>
        <w:t xml:space="preserve">and </w:t>
      </w:r>
      <w:r w:rsidR="006D0411">
        <w:t>will</w:t>
      </w:r>
      <w:r>
        <w:t xml:space="preserve"> be helpful to your </w:t>
      </w:r>
      <w:r w:rsidR="006D0411">
        <w:t>replacement</w:t>
      </w:r>
      <w:r>
        <w:t xml:space="preserve"> in case you die.</w:t>
      </w:r>
    </w:p>
    <w:p w:rsidR="00DA3AE8" w:rsidRDefault="00DA3AE8" w:rsidP="00F80A50">
      <w:pPr>
        <w:pStyle w:val="SBSLevel2"/>
        <w:numPr>
          <w:ilvl w:val="0"/>
          <w:numId w:val="6"/>
        </w:numPr>
      </w:pPr>
      <w:r>
        <w:t>Assignment operators are different in VHDL than in other languages</w:t>
      </w:r>
      <w:r w:rsidR="00B94C00">
        <w:t xml:space="preserve"> (</w:t>
      </w:r>
      <w:proofErr w:type="spellStart"/>
      <w:r w:rsidR="00B94C00">
        <w:t>Pedroni</w:t>
      </w:r>
      <w:proofErr w:type="spellEnd"/>
      <w:r w:rsidR="00B94C00">
        <w:t xml:space="preserve"> 47):</w:t>
      </w:r>
      <w:r>
        <w:t xml:space="preserve"> </w:t>
      </w:r>
      <w:r w:rsidR="00B94C00">
        <w:br/>
      </w:r>
      <w:r w:rsidR="00B94C00">
        <w:rPr>
          <w:rStyle w:val="Commands"/>
        </w:rPr>
        <w:tab/>
      </w:r>
      <w:r w:rsidRPr="00D06533">
        <w:rPr>
          <w:rStyle w:val="Commands"/>
        </w:rPr>
        <w:t>&lt;=</w:t>
      </w:r>
      <w:r>
        <w:t xml:space="preserve"> </w:t>
      </w:r>
      <w:r w:rsidR="00B94C00">
        <w:tab/>
      </w:r>
      <w:r>
        <w:t>is used to assign a value to a signal</w:t>
      </w:r>
      <w:r w:rsidR="00B94C00">
        <w:br/>
      </w:r>
      <w:r w:rsidR="00B94C00">
        <w:tab/>
      </w:r>
      <w:r w:rsidRPr="00D06533">
        <w:rPr>
          <w:rStyle w:val="Commands"/>
        </w:rPr>
        <w:t>:=</w:t>
      </w:r>
      <w:r w:rsidR="00B94C00">
        <w:tab/>
      </w:r>
      <w:r>
        <w:t>assigns a value to a variable</w:t>
      </w:r>
      <w:r w:rsidR="00B94C00">
        <w:br/>
      </w:r>
      <w:r w:rsidR="00B94C00">
        <w:tab/>
      </w:r>
      <w:r w:rsidRPr="00D06533">
        <w:rPr>
          <w:rStyle w:val="Commands"/>
        </w:rPr>
        <w:t>=&gt;</w:t>
      </w:r>
      <w:r>
        <w:t xml:space="preserve"> </w:t>
      </w:r>
      <w:r w:rsidR="00B94C00">
        <w:tab/>
      </w:r>
      <w:r>
        <w:t>assigns values to indivi</w:t>
      </w:r>
      <w:r w:rsidR="00D06533">
        <w:t xml:space="preserve">dual vector elements or OTHERS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58"/>
        <w:gridCol w:w="7398"/>
      </w:tblGrid>
      <w:tr w:rsidR="00D06533" w:rsidTr="00937EBB">
        <w:tc>
          <w:tcPr>
            <w:tcW w:w="3258" w:type="dxa"/>
          </w:tcPr>
          <w:p w:rsidR="007C0DF8" w:rsidRDefault="008F383B" w:rsidP="00ED538A">
            <w:pPr>
              <w:pStyle w:val="SBSLevel1"/>
              <w:numPr>
                <w:ilvl w:val="0"/>
                <w:numId w:val="16"/>
              </w:numPr>
            </w:pPr>
            <w:r>
              <w:lastRenderedPageBreak/>
              <w:t>Double-click</w:t>
            </w:r>
            <w:r w:rsidR="007C0DF8">
              <w:t xml:space="preserve"> </w:t>
            </w:r>
            <w:r w:rsidR="007C0DF8" w:rsidRPr="0016737D">
              <w:rPr>
                <w:rStyle w:val="Commands"/>
              </w:rPr>
              <w:t xml:space="preserve">the </w:t>
            </w:r>
            <w:proofErr w:type="spellStart"/>
            <w:r w:rsidR="007C0DF8" w:rsidRPr="0016737D">
              <w:rPr>
                <w:rStyle w:val="Commands"/>
              </w:rPr>
              <w:t>regBuf</w:t>
            </w:r>
            <w:proofErr w:type="spellEnd"/>
            <w:r w:rsidR="007C0DF8" w:rsidRPr="0016737D">
              <w:rPr>
                <w:rStyle w:val="Commands"/>
              </w:rPr>
              <w:t xml:space="preserve"> – behavioral (regBuffer.vhd)</w:t>
            </w:r>
            <w:r w:rsidR="007C0DF8">
              <w:t xml:space="preserve"> file name. The </w:t>
            </w:r>
            <w:r w:rsidR="007C0DF8" w:rsidRPr="00062720">
              <w:rPr>
                <w:rStyle w:val="Commands"/>
              </w:rPr>
              <w:t>regBuffer.vhd</w:t>
            </w:r>
            <w:r w:rsidR="007C0DF8">
              <w:t xml:space="preserve"> file opens in the Workspace. </w:t>
            </w:r>
          </w:p>
          <w:p w:rsidR="00D06533" w:rsidRDefault="00D06533" w:rsidP="00D06533">
            <w:pPr>
              <w:jc w:val="center"/>
            </w:pPr>
          </w:p>
        </w:tc>
        <w:tc>
          <w:tcPr>
            <w:tcW w:w="7398" w:type="dxa"/>
          </w:tcPr>
          <w:p w:rsidR="00D06533" w:rsidRDefault="00937EBB" w:rsidP="00D06533">
            <w:r>
              <w:rPr>
                <w:noProof/>
              </w:rPr>
              <w:drawing>
                <wp:inline distT="0" distB="0" distL="0" distR="0">
                  <wp:extent cx="4519997" cy="3096939"/>
                  <wp:effectExtent l="19050" t="0" r="0"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4524870" cy="3100278"/>
                          </a:xfrm>
                          <a:prstGeom prst="rect">
                            <a:avLst/>
                          </a:prstGeom>
                          <a:noFill/>
                          <a:ln w="9525">
                            <a:noFill/>
                            <a:miter lim="800000"/>
                            <a:headEnd/>
                            <a:tailEnd/>
                          </a:ln>
                        </pic:spPr>
                      </pic:pic>
                    </a:graphicData>
                  </a:graphic>
                </wp:inline>
              </w:drawing>
            </w:r>
          </w:p>
        </w:tc>
      </w:tr>
    </w:tbl>
    <w:p w:rsidR="00494ECF" w:rsidRDefault="00494ECF">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618"/>
        <w:gridCol w:w="7038"/>
      </w:tblGrid>
      <w:tr w:rsidR="007C0DF8" w:rsidTr="004075A6">
        <w:tc>
          <w:tcPr>
            <w:tcW w:w="3618" w:type="dxa"/>
          </w:tcPr>
          <w:p w:rsidR="00494ECF" w:rsidRDefault="008F383B" w:rsidP="004075A6">
            <w:pPr>
              <w:pStyle w:val="SBSLevel1"/>
            </w:pPr>
            <w:r>
              <w:lastRenderedPageBreak/>
              <w:t>Double-click</w:t>
            </w:r>
            <w:r w:rsidR="007C0DF8">
              <w:t xml:space="preserve"> the </w:t>
            </w:r>
            <w:r w:rsidR="007C0DF8" w:rsidRPr="00494ECF">
              <w:rPr>
                <w:rStyle w:val="Commands"/>
              </w:rPr>
              <w:t>regBuffer.ucf</w:t>
            </w:r>
            <w:r w:rsidR="007C0DF8">
              <w:t xml:space="preserve"> file to review the UCF code. </w:t>
            </w:r>
          </w:p>
        </w:tc>
        <w:tc>
          <w:tcPr>
            <w:tcW w:w="7038" w:type="dxa"/>
          </w:tcPr>
          <w:p w:rsidR="007C0DF8" w:rsidRPr="00D06533" w:rsidRDefault="00937EBB" w:rsidP="00D06533">
            <w:pPr>
              <w:rPr>
                <w:noProof/>
              </w:rPr>
            </w:pPr>
            <w:r>
              <w:rPr>
                <w:noProof/>
              </w:rPr>
              <w:drawing>
                <wp:inline distT="0" distB="0" distL="0" distR="0">
                  <wp:extent cx="4331335" cy="1844675"/>
                  <wp:effectExtent l="19050" t="0" r="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4331335" cy="1844675"/>
                          </a:xfrm>
                          <a:prstGeom prst="rect">
                            <a:avLst/>
                          </a:prstGeom>
                          <a:noFill/>
                          <a:ln w="9525">
                            <a:noFill/>
                            <a:miter lim="800000"/>
                            <a:headEnd/>
                            <a:tailEnd/>
                          </a:ln>
                        </pic:spPr>
                      </pic:pic>
                    </a:graphicData>
                  </a:graphic>
                </wp:inline>
              </w:drawing>
            </w:r>
          </w:p>
        </w:tc>
      </w:tr>
      <w:tr w:rsidR="004075A6" w:rsidTr="000328C4">
        <w:tc>
          <w:tcPr>
            <w:tcW w:w="10656" w:type="dxa"/>
            <w:gridSpan w:val="2"/>
          </w:tcPr>
          <w:p w:rsidR="004075A6" w:rsidRDefault="004075A6" w:rsidP="004075A6">
            <w:pPr>
              <w:pStyle w:val="NOTE"/>
              <w:rPr>
                <w:noProof/>
              </w:rPr>
            </w:pPr>
            <w:r w:rsidRPr="00E90463">
              <w:rPr>
                <w:rStyle w:val="Commands"/>
              </w:rPr>
              <w:t>NOTE</w:t>
            </w:r>
            <w:r w:rsidRPr="00E90463">
              <w:t xml:space="preserve">:  </w:t>
            </w:r>
            <w:r>
              <w:t xml:space="preserve">Notice that the </w:t>
            </w:r>
            <w:proofErr w:type="spellStart"/>
            <w:r w:rsidRPr="00494ECF">
              <w:rPr>
                <w:rStyle w:val="Commands"/>
              </w:rPr>
              <w:t>clk</w:t>
            </w:r>
            <w:proofErr w:type="spellEnd"/>
            <w:r>
              <w:t xml:space="preserve"> is not assigned to a button or a switch. We first assigned the </w:t>
            </w:r>
            <w:proofErr w:type="spellStart"/>
            <w:r w:rsidRPr="004075A6">
              <w:rPr>
                <w:rStyle w:val="Commands"/>
              </w:rPr>
              <w:t>clk</w:t>
            </w:r>
            <w:proofErr w:type="spellEnd"/>
            <w:r>
              <w:t xml:space="preserve"> to the left button (BTNL) and received the error message shown below. The board’s data sheet (</w:t>
            </w:r>
            <w:hyperlink r:id="rId27" w:history="1">
              <w:r w:rsidRPr="00CA2380">
                <w:rPr>
                  <w:rStyle w:val="Hyperlink"/>
                </w:rPr>
                <w:t>http://www.digilentinc.com/Data/Products/NEXYS3/Nexys3_rm.pdf</w:t>
              </w:r>
            </w:hyperlink>
            <w:r>
              <w:t xml:space="preserve">) provided the correct pin location for the </w:t>
            </w:r>
            <w:proofErr w:type="spellStart"/>
            <w:r w:rsidRPr="004075A6">
              <w:rPr>
                <w:rStyle w:val="Commands"/>
              </w:rPr>
              <w:t>clk</w:t>
            </w:r>
            <w:proofErr w:type="spellEnd"/>
            <w:r>
              <w:t xml:space="preserve"> assignment.  </w:t>
            </w:r>
          </w:p>
        </w:tc>
      </w:tr>
      <w:tr w:rsidR="004075A6" w:rsidTr="00DD4410">
        <w:tc>
          <w:tcPr>
            <w:tcW w:w="10656" w:type="dxa"/>
            <w:gridSpan w:val="2"/>
          </w:tcPr>
          <w:p w:rsidR="004075A6" w:rsidRDefault="004075A6" w:rsidP="004075A6">
            <w:pPr>
              <w:ind w:left="720"/>
              <w:rPr>
                <w:noProof/>
              </w:rPr>
            </w:pPr>
            <w:r>
              <w:rPr>
                <w:noProof/>
              </w:rPr>
              <w:drawing>
                <wp:inline distT="0" distB="0" distL="0" distR="0">
                  <wp:extent cx="5499434" cy="2057420"/>
                  <wp:effectExtent l="19050" t="0" r="6016"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501771" cy="2058294"/>
                          </a:xfrm>
                          <a:prstGeom prst="rect">
                            <a:avLst/>
                          </a:prstGeom>
                          <a:noFill/>
                          <a:ln w="9525">
                            <a:noFill/>
                            <a:miter lim="800000"/>
                            <a:headEnd/>
                            <a:tailEnd/>
                          </a:ln>
                        </pic:spPr>
                      </pic:pic>
                    </a:graphicData>
                  </a:graphic>
                </wp:inline>
              </w:drawing>
            </w:r>
          </w:p>
        </w:tc>
      </w:tr>
    </w:tbl>
    <w:p w:rsidR="00636064" w:rsidRDefault="00636064">
      <w:pPr>
        <w:spacing w:after="0"/>
      </w:pPr>
      <w:r>
        <w:br w:type="page"/>
      </w:r>
    </w:p>
    <w:p w:rsidR="00636064" w:rsidRPr="00636064" w:rsidRDefault="00636064" w:rsidP="00CB60CF">
      <w:pPr>
        <w:pStyle w:val="Heading2"/>
      </w:pPr>
      <w:bookmarkStart w:id="6" w:name="_Step_3:_Testbench"/>
      <w:bookmarkEnd w:id="6"/>
      <w:r>
        <w:lastRenderedPageBreak/>
        <w:t>Step 3: Testbench Overview</w:t>
      </w:r>
    </w:p>
    <w:p w:rsidR="00B94C00" w:rsidRDefault="00E6204A" w:rsidP="00E6204A">
      <w:r>
        <w:t xml:space="preserve">When designing a VHDL system usually individual modules are created and tested. Once all the modules are built and tested they are then combined into a larger system which is then tested. The </w:t>
      </w:r>
      <w:r w:rsidR="00B94C00">
        <w:t>testing</w:t>
      </w:r>
      <w:r>
        <w:t xml:space="preserve"> or simulation is done with testbench files.  </w:t>
      </w:r>
    </w:p>
    <w:p w:rsidR="00820295" w:rsidRDefault="00820295" w:rsidP="00E6204A">
      <w:r w:rsidRPr="0077398E">
        <w:t xml:space="preserve">A testbench is not synthesizable code.  It cannot be </w:t>
      </w:r>
      <w:r w:rsidR="00B94C00">
        <w:t>implemented in</w:t>
      </w:r>
      <w:r w:rsidRPr="0077398E">
        <w:t xml:space="preserve"> the hardware.  Its only purpose is to stimulate your design to perform testing. Always make sure the testbench is highlighted before attempting to run the simulator.</w:t>
      </w:r>
    </w:p>
    <w:p w:rsidR="00E6204A" w:rsidRDefault="00E6204A" w:rsidP="00E6204A">
      <w:r>
        <w:t xml:space="preserve">The test module is called the testbench. It is good practice to give the testbench file the same name as the file it is simulating </w:t>
      </w:r>
      <w:r w:rsidR="00BE35D3">
        <w:t xml:space="preserve">and </w:t>
      </w:r>
      <w:r>
        <w:t xml:space="preserve">by adding </w:t>
      </w:r>
      <w:r w:rsidRPr="00614EB3">
        <w:rPr>
          <w:rStyle w:val="Commands"/>
        </w:rPr>
        <w:t>_TB</w:t>
      </w:r>
      <w:r>
        <w:t xml:space="preserve"> to the end of the file name. E.g. if your </w:t>
      </w:r>
      <w:proofErr w:type="spellStart"/>
      <w:r>
        <w:t>vhd</w:t>
      </w:r>
      <w:proofErr w:type="spellEnd"/>
      <w:r>
        <w:t xml:space="preserve"> file is called </w:t>
      </w:r>
      <w:r w:rsidRPr="00614EB3">
        <w:rPr>
          <w:rStyle w:val="Commands"/>
        </w:rPr>
        <w:t>adder.vhd</w:t>
      </w:r>
      <w:r>
        <w:t xml:space="preserve">, name your testbench </w:t>
      </w:r>
      <w:r w:rsidRPr="00614EB3">
        <w:rPr>
          <w:rStyle w:val="Commands"/>
        </w:rPr>
        <w:t>adder_TB.vhd</w:t>
      </w:r>
      <w:r>
        <w:t>.</w:t>
      </w:r>
    </w:p>
    <w:tbl>
      <w:tblPr>
        <w:tblW w:w="10350" w:type="dxa"/>
        <w:tblLayout w:type="fixed"/>
        <w:tblCellMar>
          <w:top w:w="72" w:type="dxa"/>
          <w:left w:w="0" w:type="dxa"/>
          <w:bottom w:w="72" w:type="dxa"/>
          <w:right w:w="0" w:type="dxa"/>
        </w:tblCellMar>
        <w:tblLook w:val="01E0"/>
      </w:tblPr>
      <w:tblGrid>
        <w:gridCol w:w="3708"/>
        <w:gridCol w:w="6642"/>
      </w:tblGrid>
      <w:tr w:rsidR="0016737D" w:rsidRPr="00D150B1" w:rsidTr="00DC2837">
        <w:tc>
          <w:tcPr>
            <w:tcW w:w="3708" w:type="dxa"/>
          </w:tcPr>
          <w:p w:rsidR="0016737D" w:rsidRDefault="00E6204A" w:rsidP="00ED538A">
            <w:pPr>
              <w:pStyle w:val="SBSLevel1"/>
              <w:numPr>
                <w:ilvl w:val="0"/>
                <w:numId w:val="17"/>
              </w:numPr>
            </w:pPr>
            <w:r>
              <w:t xml:space="preserve">Click the </w:t>
            </w:r>
            <w:r w:rsidR="00820295" w:rsidRPr="00820295">
              <w:rPr>
                <w:rStyle w:val="Commands"/>
              </w:rPr>
              <w:t>S</w:t>
            </w:r>
            <w:r w:rsidRPr="00820295">
              <w:rPr>
                <w:rStyle w:val="Commands"/>
              </w:rPr>
              <w:t>imulation</w:t>
            </w:r>
            <w:r>
              <w:t xml:space="preserve"> </w:t>
            </w:r>
            <w:r w:rsidR="00820295">
              <w:t>View.</w:t>
            </w:r>
          </w:p>
          <w:p w:rsidR="00820295" w:rsidRDefault="00820295" w:rsidP="00820295">
            <w:pPr>
              <w:pStyle w:val="SBSLevel1"/>
            </w:pPr>
            <w:r>
              <w:t xml:space="preserve">Select </w:t>
            </w:r>
            <w:r w:rsidRPr="0077398E">
              <w:t xml:space="preserve">the </w:t>
            </w:r>
            <w:r w:rsidRPr="00820295">
              <w:rPr>
                <w:rStyle w:val="Commands"/>
              </w:rPr>
              <w:t>re</w:t>
            </w:r>
            <w:r w:rsidR="00BE35D3">
              <w:rPr>
                <w:rStyle w:val="Commands"/>
              </w:rPr>
              <w:t>g</w:t>
            </w:r>
            <w:r w:rsidRPr="00820295">
              <w:rPr>
                <w:rStyle w:val="Commands"/>
              </w:rPr>
              <w:t>Buffer_tb.vhd</w:t>
            </w:r>
            <w:r w:rsidRPr="0077398E">
              <w:t xml:space="preserve"> fil</w:t>
            </w:r>
            <w:r>
              <w:t xml:space="preserve">e. The </w:t>
            </w:r>
            <w:proofErr w:type="spellStart"/>
            <w:r w:rsidRPr="00820295">
              <w:rPr>
                <w:rStyle w:val="Commands"/>
              </w:rPr>
              <w:t>ISim</w:t>
            </w:r>
            <w:proofErr w:type="spellEnd"/>
            <w:r w:rsidRPr="00820295">
              <w:rPr>
                <w:rStyle w:val="Commands"/>
              </w:rPr>
              <w:t xml:space="preserve"> Simulator</w:t>
            </w:r>
            <w:r>
              <w:t xml:space="preserve"> displays in the </w:t>
            </w:r>
            <w:r w:rsidRPr="00820295">
              <w:rPr>
                <w:rStyle w:val="Commands"/>
              </w:rPr>
              <w:t>Processes</w:t>
            </w:r>
            <w:r>
              <w:t xml:space="preserve"> Pane.</w:t>
            </w:r>
          </w:p>
          <w:p w:rsidR="00820295" w:rsidRDefault="00820295" w:rsidP="00820295">
            <w:pPr>
              <w:pStyle w:val="SBSLevel1"/>
            </w:pPr>
            <w:r>
              <w:t xml:space="preserve">Expand the </w:t>
            </w:r>
            <w:proofErr w:type="spellStart"/>
            <w:r w:rsidRPr="00820295">
              <w:rPr>
                <w:rStyle w:val="Commands"/>
              </w:rPr>
              <w:t>ISim</w:t>
            </w:r>
            <w:proofErr w:type="spellEnd"/>
            <w:r w:rsidRPr="00820295">
              <w:rPr>
                <w:rStyle w:val="Commands"/>
              </w:rPr>
              <w:t xml:space="preserve"> Simulator</w:t>
            </w:r>
            <w:r>
              <w:t xml:space="preserve"> if it is not already expanded by clicking the </w:t>
            </w:r>
            <w:r w:rsidRPr="00820295">
              <w:rPr>
                <w:rStyle w:val="Commands"/>
              </w:rPr>
              <w:t>plus</w:t>
            </w:r>
            <w:r>
              <w:t xml:space="preserve"> sign.   </w:t>
            </w:r>
          </w:p>
          <w:p w:rsidR="00614EB3" w:rsidRDefault="008F383B" w:rsidP="00820295">
            <w:pPr>
              <w:pStyle w:val="SBSLevel1"/>
            </w:pPr>
            <w:r>
              <w:t>Double-click</w:t>
            </w:r>
            <w:r w:rsidR="005C16A6">
              <w:t xml:space="preserve"> the testbench file to open it in the work space. </w:t>
            </w:r>
          </w:p>
        </w:tc>
        <w:tc>
          <w:tcPr>
            <w:tcW w:w="6642" w:type="dxa"/>
            <w:tcMar>
              <w:left w:w="72" w:type="dxa"/>
            </w:tcMar>
          </w:tcPr>
          <w:p w:rsidR="0016737D" w:rsidRDefault="00820295" w:rsidP="00DC2837">
            <w:pPr>
              <w:rPr>
                <w:noProof/>
              </w:rPr>
            </w:pPr>
            <w:r>
              <w:rPr>
                <w:noProof/>
              </w:rPr>
              <w:drawing>
                <wp:inline distT="0" distB="0" distL="0" distR="0">
                  <wp:extent cx="2571750" cy="1672398"/>
                  <wp:effectExtent l="19050" t="0" r="0" b="0"/>
                  <wp:docPr id="3" name="Picture 4" descr="C:\Users\Alex\AppData\Local\Temp\SNAGHTML65b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AppData\Local\Temp\SNAGHTML65b397.PNG"/>
                          <pic:cNvPicPr>
                            <a:picLocks noChangeAspect="1" noChangeArrowheads="1"/>
                          </pic:cNvPicPr>
                        </pic:nvPicPr>
                        <pic:blipFill>
                          <a:blip r:embed="rId29" cstate="print"/>
                          <a:srcRect b="46946"/>
                          <a:stretch>
                            <a:fillRect/>
                          </a:stretch>
                        </pic:blipFill>
                        <pic:spPr bwMode="auto">
                          <a:xfrm>
                            <a:off x="0" y="0"/>
                            <a:ext cx="2571750" cy="1672398"/>
                          </a:xfrm>
                          <a:prstGeom prst="rect">
                            <a:avLst/>
                          </a:prstGeom>
                          <a:noFill/>
                          <a:ln w="9525">
                            <a:noFill/>
                            <a:miter lim="800000"/>
                            <a:headEnd/>
                            <a:tailEnd/>
                          </a:ln>
                        </pic:spPr>
                      </pic:pic>
                    </a:graphicData>
                  </a:graphic>
                </wp:inline>
              </w:drawing>
            </w:r>
          </w:p>
        </w:tc>
      </w:tr>
      <w:tr w:rsidR="005C16A6" w:rsidRPr="00D150B1" w:rsidTr="00DC2837">
        <w:tc>
          <w:tcPr>
            <w:tcW w:w="3708" w:type="dxa"/>
          </w:tcPr>
          <w:p w:rsidR="007C0DF8" w:rsidRDefault="005C16A6" w:rsidP="007C0DF8">
            <w:pPr>
              <w:pStyle w:val="SBSLevel1"/>
            </w:pPr>
            <w:r w:rsidRPr="003C133B">
              <w:rPr>
                <w:rStyle w:val="Commands"/>
              </w:rPr>
              <w:t>Review</w:t>
            </w:r>
            <w:r>
              <w:t xml:space="preserve"> the testbench file and make sure you understand how it is working. The file is heavily commented for clarity.</w:t>
            </w:r>
          </w:p>
          <w:p w:rsidR="00062720" w:rsidRDefault="00062720" w:rsidP="007C0DF8">
            <w:pPr>
              <w:jc w:val="center"/>
            </w:pPr>
          </w:p>
        </w:tc>
        <w:tc>
          <w:tcPr>
            <w:tcW w:w="6642" w:type="dxa"/>
            <w:tcMar>
              <w:left w:w="72" w:type="dxa"/>
            </w:tcMar>
          </w:tcPr>
          <w:p w:rsidR="005C16A6" w:rsidRDefault="001A7FCC" w:rsidP="00DC2837">
            <w:pPr>
              <w:rPr>
                <w:noProof/>
              </w:rPr>
            </w:pPr>
            <w:r>
              <w:rPr>
                <w:noProof/>
              </w:rPr>
              <w:drawing>
                <wp:inline distT="0" distB="0" distL="0" distR="0">
                  <wp:extent cx="4163060" cy="2462530"/>
                  <wp:effectExtent l="19050" t="0" r="8890"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4163060" cy="2462530"/>
                          </a:xfrm>
                          <a:prstGeom prst="rect">
                            <a:avLst/>
                          </a:prstGeom>
                          <a:noFill/>
                          <a:ln w="9525">
                            <a:noFill/>
                            <a:miter lim="800000"/>
                            <a:headEnd/>
                            <a:tailEnd/>
                          </a:ln>
                        </pic:spPr>
                      </pic:pic>
                    </a:graphicData>
                  </a:graphic>
                </wp:inline>
              </w:drawing>
            </w:r>
          </w:p>
        </w:tc>
      </w:tr>
      <w:tr w:rsidR="005C16A6" w:rsidRPr="00D150B1" w:rsidTr="00DC2837">
        <w:tc>
          <w:tcPr>
            <w:tcW w:w="3708" w:type="dxa"/>
          </w:tcPr>
          <w:p w:rsidR="006933C4" w:rsidRDefault="008F383B" w:rsidP="00C82B19">
            <w:pPr>
              <w:pStyle w:val="SBSLevel1"/>
            </w:pPr>
            <w:r>
              <w:lastRenderedPageBreak/>
              <w:t>Double-click</w:t>
            </w:r>
            <w:r w:rsidR="005C16A6">
              <w:t xml:space="preserve"> the </w:t>
            </w:r>
            <w:r w:rsidR="005C16A6" w:rsidRPr="00820295">
              <w:rPr>
                <w:rStyle w:val="Commands"/>
              </w:rPr>
              <w:t>Simulate Behavioral Model</w:t>
            </w:r>
            <w:r w:rsidR="005C16A6">
              <w:t xml:space="preserve"> </w:t>
            </w:r>
            <w:r w:rsidR="005C16A6" w:rsidRPr="0077398E">
              <w:t>option</w:t>
            </w:r>
            <w:r w:rsidR="005C16A6">
              <w:t xml:space="preserve"> under the </w:t>
            </w:r>
            <w:proofErr w:type="spellStart"/>
            <w:r w:rsidR="005C16A6" w:rsidRPr="00820295">
              <w:rPr>
                <w:rStyle w:val="Commands"/>
              </w:rPr>
              <w:t>ISim</w:t>
            </w:r>
            <w:proofErr w:type="spellEnd"/>
            <w:r w:rsidR="005C16A6" w:rsidRPr="00820295">
              <w:rPr>
                <w:rStyle w:val="Commands"/>
              </w:rPr>
              <w:t xml:space="preserve"> Simulator</w:t>
            </w:r>
            <w:r w:rsidR="005C16A6" w:rsidRPr="0077398E">
              <w:t>.</w:t>
            </w:r>
            <w:r w:rsidR="003C133B">
              <w:t xml:space="preserve"> </w:t>
            </w:r>
          </w:p>
          <w:p w:rsidR="005C16A6" w:rsidRDefault="003C133B" w:rsidP="006933C4">
            <w:pPr>
              <w:pStyle w:val="SBSLevel1"/>
            </w:pPr>
            <w:r>
              <w:t xml:space="preserve">The simulator will start and </w:t>
            </w:r>
            <w:r w:rsidR="006933C4">
              <w:t xml:space="preserve">the </w:t>
            </w:r>
            <w:r w:rsidR="006933C4" w:rsidRPr="006933C4">
              <w:rPr>
                <w:rStyle w:val="Commands"/>
              </w:rPr>
              <w:t>Elaborating</w:t>
            </w:r>
            <w:r w:rsidR="006933C4">
              <w:t xml:space="preserve"> status will display. Once the simulation is complete the </w:t>
            </w:r>
            <w:proofErr w:type="spellStart"/>
            <w:r w:rsidR="006933C4">
              <w:t>ISim</w:t>
            </w:r>
            <w:proofErr w:type="spellEnd"/>
            <w:r w:rsidR="006933C4">
              <w:t xml:space="preserve"> application window will open. </w:t>
            </w:r>
          </w:p>
        </w:tc>
        <w:tc>
          <w:tcPr>
            <w:tcW w:w="6642" w:type="dxa"/>
            <w:tcMar>
              <w:left w:w="72" w:type="dxa"/>
            </w:tcMar>
          </w:tcPr>
          <w:p w:rsidR="003C133B" w:rsidRDefault="005C16A6" w:rsidP="00C82B19">
            <w:pPr>
              <w:rPr>
                <w:noProof/>
              </w:rPr>
            </w:pPr>
            <w:r>
              <w:rPr>
                <w:noProof/>
              </w:rPr>
              <w:drawing>
                <wp:inline distT="0" distB="0" distL="0" distR="0">
                  <wp:extent cx="2526665" cy="1170940"/>
                  <wp:effectExtent l="19050" t="0" r="698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2526665" cy="1170940"/>
                          </a:xfrm>
                          <a:prstGeom prst="rect">
                            <a:avLst/>
                          </a:prstGeom>
                          <a:noFill/>
                          <a:ln w="9525">
                            <a:noFill/>
                            <a:miter lim="800000"/>
                            <a:headEnd/>
                            <a:tailEnd/>
                          </a:ln>
                        </pic:spPr>
                      </pic:pic>
                    </a:graphicData>
                  </a:graphic>
                </wp:inline>
              </w:drawing>
            </w:r>
          </w:p>
          <w:p w:rsidR="006933C4" w:rsidRDefault="006933C4" w:rsidP="00C82B19">
            <w:pPr>
              <w:rPr>
                <w:noProof/>
              </w:rPr>
            </w:pPr>
            <w:r>
              <w:rPr>
                <w:noProof/>
              </w:rPr>
              <w:drawing>
                <wp:inline distT="0" distB="0" distL="0" distR="0">
                  <wp:extent cx="2815590" cy="874395"/>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2815590" cy="874395"/>
                          </a:xfrm>
                          <a:prstGeom prst="rect">
                            <a:avLst/>
                          </a:prstGeom>
                          <a:noFill/>
                          <a:ln w="9525">
                            <a:noFill/>
                            <a:miter lim="800000"/>
                            <a:headEnd/>
                            <a:tailEnd/>
                          </a:ln>
                        </pic:spPr>
                      </pic:pic>
                    </a:graphicData>
                  </a:graphic>
                </wp:inline>
              </w:drawing>
            </w:r>
          </w:p>
        </w:tc>
      </w:tr>
      <w:tr w:rsidR="003C133B" w:rsidRPr="00D150B1" w:rsidTr="00DC2837">
        <w:tc>
          <w:tcPr>
            <w:tcW w:w="3708" w:type="dxa"/>
          </w:tcPr>
          <w:p w:rsidR="003C133B" w:rsidRDefault="006933C4" w:rsidP="00024D43">
            <w:pPr>
              <w:pStyle w:val="SBSLevel1"/>
            </w:pPr>
            <w:r>
              <w:t xml:space="preserve">Click the </w:t>
            </w:r>
            <w:r w:rsidRPr="00024D43">
              <w:rPr>
                <w:rStyle w:val="Commands"/>
              </w:rPr>
              <w:t>Zoom to Full View</w:t>
            </w:r>
            <w:r>
              <w:t xml:space="preserve"> </w:t>
            </w:r>
            <w:proofErr w:type="gramStart"/>
            <w:r>
              <w:t xml:space="preserve">button </w:t>
            </w:r>
            <w:proofErr w:type="gramEnd"/>
            <w:r>
              <w:rPr>
                <w:noProof/>
              </w:rPr>
              <w:drawing>
                <wp:inline distT="0" distB="0" distL="0" distR="0">
                  <wp:extent cx="256540" cy="24892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256540" cy="248920"/>
                          </a:xfrm>
                          <a:prstGeom prst="rect">
                            <a:avLst/>
                          </a:prstGeom>
                          <a:noFill/>
                          <a:ln w="9525">
                            <a:noFill/>
                            <a:miter lim="800000"/>
                            <a:headEnd/>
                            <a:tailEnd/>
                          </a:ln>
                        </pic:spPr>
                      </pic:pic>
                    </a:graphicData>
                  </a:graphic>
                </wp:inline>
              </w:drawing>
            </w:r>
            <w:r>
              <w:t xml:space="preserve">, then click </w:t>
            </w:r>
            <w:r w:rsidRPr="00024D43">
              <w:rPr>
                <w:rStyle w:val="Commands"/>
              </w:rPr>
              <w:t>Zoom In</w:t>
            </w:r>
            <w:r>
              <w:t xml:space="preserve"> to better view the simulation. </w:t>
            </w:r>
          </w:p>
        </w:tc>
        <w:tc>
          <w:tcPr>
            <w:tcW w:w="6642" w:type="dxa"/>
            <w:tcMar>
              <w:left w:w="72" w:type="dxa"/>
            </w:tcMar>
          </w:tcPr>
          <w:p w:rsidR="003C133B" w:rsidRDefault="00024D43" w:rsidP="00C82B19">
            <w:pPr>
              <w:rPr>
                <w:noProof/>
              </w:rPr>
            </w:pPr>
            <w:r>
              <w:rPr>
                <w:noProof/>
              </w:rPr>
              <w:drawing>
                <wp:inline distT="0" distB="0" distL="0" distR="0">
                  <wp:extent cx="4170680" cy="2703195"/>
                  <wp:effectExtent l="19050" t="0" r="127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4170680" cy="2703195"/>
                          </a:xfrm>
                          <a:prstGeom prst="rect">
                            <a:avLst/>
                          </a:prstGeom>
                          <a:noFill/>
                          <a:ln w="9525">
                            <a:noFill/>
                            <a:miter lim="800000"/>
                            <a:headEnd/>
                            <a:tailEnd/>
                          </a:ln>
                        </pic:spPr>
                      </pic:pic>
                    </a:graphicData>
                  </a:graphic>
                </wp:inline>
              </w:drawing>
            </w:r>
          </w:p>
        </w:tc>
      </w:tr>
      <w:tr w:rsidR="00024D43" w:rsidRPr="00D150B1" w:rsidTr="00DC2837">
        <w:tc>
          <w:tcPr>
            <w:tcW w:w="3708" w:type="dxa"/>
          </w:tcPr>
          <w:p w:rsidR="00024D43" w:rsidRDefault="00024D43" w:rsidP="00024D43">
            <w:r>
              <w:t xml:space="preserve">Some things to </w:t>
            </w:r>
            <w:r w:rsidRPr="006933C4">
              <w:rPr>
                <w:rStyle w:val="Commands"/>
              </w:rPr>
              <w:t>Note</w:t>
            </w:r>
            <w:r>
              <w:t>:</w:t>
            </w:r>
          </w:p>
          <w:p w:rsidR="00024D43" w:rsidRDefault="00024D43" w:rsidP="00F80A50">
            <w:pPr>
              <w:pStyle w:val="SBSLevel2"/>
              <w:numPr>
                <w:ilvl w:val="0"/>
                <w:numId w:val="9"/>
              </w:numPr>
            </w:pPr>
            <w:r>
              <w:t xml:space="preserve">Add markers by right clicking in Wave Window and selecting </w:t>
            </w:r>
            <w:r w:rsidRPr="00024D43">
              <w:rPr>
                <w:rStyle w:val="Commands"/>
              </w:rPr>
              <w:t xml:space="preserve">Markers </w:t>
            </w:r>
            <w:r w:rsidRPr="00024D43">
              <w:rPr>
                <w:rStyle w:val="Commands"/>
              </w:rPr>
              <w:sym w:font="Wingdings" w:char="F0E0"/>
            </w:r>
            <w:r w:rsidRPr="00024D43">
              <w:rPr>
                <w:rStyle w:val="Commands"/>
              </w:rPr>
              <w:t xml:space="preserve"> Add Marker</w:t>
            </w:r>
            <w:r>
              <w:t>.</w:t>
            </w:r>
          </w:p>
          <w:p w:rsidR="00024D43" w:rsidRDefault="00024D43" w:rsidP="00F80A50">
            <w:pPr>
              <w:pStyle w:val="SBSLevel2"/>
              <w:numPr>
                <w:ilvl w:val="0"/>
                <w:numId w:val="9"/>
              </w:numPr>
            </w:pPr>
            <w:r>
              <w:t xml:space="preserve">To change the way the numbers display Right-click the </w:t>
            </w:r>
            <w:r w:rsidRPr="00024D43">
              <w:rPr>
                <w:rStyle w:val="Commands"/>
              </w:rPr>
              <w:t>Value</w:t>
            </w:r>
            <w:r>
              <w:t xml:space="preserve"> label and select </w:t>
            </w:r>
            <w:r w:rsidRPr="00024D43">
              <w:rPr>
                <w:rStyle w:val="Commands"/>
              </w:rPr>
              <w:t xml:space="preserve">Radix </w:t>
            </w:r>
            <w:r w:rsidRPr="00024D43">
              <w:rPr>
                <w:rStyle w:val="Commands"/>
              </w:rPr>
              <w:sym w:font="Wingdings" w:char="F0E0"/>
            </w:r>
            <w:r w:rsidRPr="00024D43">
              <w:rPr>
                <w:rStyle w:val="Commands"/>
              </w:rPr>
              <w:t xml:space="preserve"> </w:t>
            </w:r>
            <w:r w:rsidRPr="00024D43">
              <w:rPr>
                <w:rStyle w:val="Commands"/>
                <w:i/>
              </w:rPr>
              <w:t>Number type</w:t>
            </w:r>
            <w:r>
              <w:t xml:space="preserve">.  </w:t>
            </w:r>
          </w:p>
        </w:tc>
        <w:tc>
          <w:tcPr>
            <w:tcW w:w="6642" w:type="dxa"/>
            <w:tcMar>
              <w:left w:w="72" w:type="dxa"/>
            </w:tcMar>
          </w:tcPr>
          <w:p w:rsidR="00024D43" w:rsidRDefault="00E30306" w:rsidP="00C82B19">
            <w:pPr>
              <w:rPr>
                <w:noProof/>
              </w:rPr>
            </w:pPr>
            <w:r>
              <w:rPr>
                <w:noProof/>
              </w:rPr>
              <w:drawing>
                <wp:inline distT="0" distB="0" distL="0" distR="0">
                  <wp:extent cx="4170680" cy="2245995"/>
                  <wp:effectExtent l="1905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a:stretch>
                            <a:fillRect/>
                          </a:stretch>
                        </pic:blipFill>
                        <pic:spPr bwMode="auto">
                          <a:xfrm>
                            <a:off x="0" y="0"/>
                            <a:ext cx="4170680" cy="2245995"/>
                          </a:xfrm>
                          <a:prstGeom prst="rect">
                            <a:avLst/>
                          </a:prstGeom>
                          <a:noFill/>
                          <a:ln w="9525">
                            <a:noFill/>
                            <a:miter lim="800000"/>
                            <a:headEnd/>
                            <a:tailEnd/>
                          </a:ln>
                        </pic:spPr>
                      </pic:pic>
                    </a:graphicData>
                  </a:graphic>
                </wp:inline>
              </w:drawing>
            </w:r>
          </w:p>
        </w:tc>
      </w:tr>
      <w:tr w:rsidR="00E30306" w:rsidRPr="00D150B1" w:rsidTr="00DC2837">
        <w:tc>
          <w:tcPr>
            <w:tcW w:w="3708" w:type="dxa"/>
          </w:tcPr>
          <w:p w:rsidR="00E30306" w:rsidRDefault="00E30306" w:rsidP="00062720">
            <w:pPr>
              <w:pStyle w:val="SBSLevel1"/>
            </w:pPr>
            <w:r>
              <w:lastRenderedPageBreak/>
              <w:t xml:space="preserve">Observe that </w:t>
            </w:r>
            <w:r w:rsidRPr="0077398E">
              <w:t xml:space="preserve">the </w:t>
            </w:r>
            <w:proofErr w:type="spellStart"/>
            <w:r w:rsidRPr="00062720">
              <w:rPr>
                <w:rStyle w:val="Commands"/>
              </w:rPr>
              <w:t>bufferout</w:t>
            </w:r>
            <w:proofErr w:type="spellEnd"/>
            <w:r>
              <w:t xml:space="preserve"> signal is</w:t>
            </w:r>
            <w:r w:rsidRPr="0077398E">
              <w:t xml:space="preserve"> not controlled by the </w:t>
            </w:r>
            <w:r w:rsidRPr="00062720">
              <w:rPr>
                <w:rStyle w:val="Commands"/>
              </w:rPr>
              <w:t>clk</w:t>
            </w:r>
            <w:r>
              <w:t xml:space="preserve">. </w:t>
            </w:r>
            <w:proofErr w:type="spellStart"/>
            <w:r w:rsidRPr="00062720">
              <w:rPr>
                <w:rStyle w:val="Commands"/>
              </w:rPr>
              <w:t>Bufferout</w:t>
            </w:r>
            <w:proofErr w:type="spellEnd"/>
            <w:r>
              <w:t xml:space="preserve"> drops when the input signal drops. However, the </w:t>
            </w:r>
            <w:proofErr w:type="spellStart"/>
            <w:r w:rsidRPr="00062720">
              <w:rPr>
                <w:rStyle w:val="Commands"/>
              </w:rPr>
              <w:t>registerout</w:t>
            </w:r>
            <w:proofErr w:type="spellEnd"/>
            <w:r w:rsidRPr="0077398E">
              <w:t xml:space="preserve"> signal is only </w:t>
            </w:r>
            <w:r>
              <w:t>a</w:t>
            </w:r>
            <w:r w:rsidRPr="0077398E">
              <w:t xml:space="preserve">ffected by the combination of the </w:t>
            </w:r>
            <w:r w:rsidRPr="00062720">
              <w:rPr>
                <w:rStyle w:val="Commands"/>
              </w:rPr>
              <w:t>input</w:t>
            </w:r>
            <w:r w:rsidRPr="0077398E">
              <w:t xml:space="preserve"> signal and the </w:t>
            </w:r>
            <w:r w:rsidR="00062720">
              <w:rPr>
                <w:rStyle w:val="Commands"/>
              </w:rPr>
              <w:t>cl</w:t>
            </w:r>
            <w:r w:rsidRPr="00062720">
              <w:rPr>
                <w:rStyle w:val="Commands"/>
              </w:rPr>
              <w:t>k</w:t>
            </w:r>
            <w:r w:rsidRPr="0077398E">
              <w:t>.</w:t>
            </w:r>
          </w:p>
        </w:tc>
        <w:tc>
          <w:tcPr>
            <w:tcW w:w="6642" w:type="dxa"/>
            <w:tcMar>
              <w:left w:w="72" w:type="dxa"/>
            </w:tcMar>
          </w:tcPr>
          <w:p w:rsidR="00E30306" w:rsidRDefault="001A7FCC" w:rsidP="00C82B19">
            <w:pPr>
              <w:rPr>
                <w:noProof/>
              </w:rPr>
            </w:pPr>
            <w:r>
              <w:rPr>
                <w:noProof/>
              </w:rPr>
              <w:drawing>
                <wp:inline distT="0" distB="0" distL="0" distR="0">
                  <wp:extent cx="4170680" cy="874395"/>
                  <wp:effectExtent l="19050" t="0" r="127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4170680" cy="874395"/>
                          </a:xfrm>
                          <a:prstGeom prst="rect">
                            <a:avLst/>
                          </a:prstGeom>
                          <a:noFill/>
                          <a:ln w="9525">
                            <a:noFill/>
                            <a:miter lim="800000"/>
                            <a:headEnd/>
                            <a:tailEnd/>
                          </a:ln>
                        </pic:spPr>
                      </pic:pic>
                    </a:graphicData>
                  </a:graphic>
                </wp:inline>
              </w:drawing>
            </w:r>
          </w:p>
        </w:tc>
      </w:tr>
    </w:tbl>
    <w:p w:rsidR="00E0279E" w:rsidRDefault="00E0279E" w:rsidP="00636064">
      <w:pPr>
        <w:pStyle w:val="Heading2"/>
      </w:pPr>
    </w:p>
    <w:p w:rsidR="00E0279E" w:rsidRDefault="00E0279E" w:rsidP="00E0279E">
      <w:pPr>
        <w:rPr>
          <w:rFonts w:ascii="Franklin Gothic Medium" w:eastAsiaTheme="majorEastAsia" w:hAnsi="Franklin Gothic Medium" w:cstheme="majorBidi"/>
          <w:sz w:val="26"/>
          <w:szCs w:val="26"/>
        </w:rPr>
      </w:pPr>
      <w:r>
        <w:br w:type="page"/>
      </w:r>
    </w:p>
    <w:p w:rsidR="00636064" w:rsidRDefault="00636064" w:rsidP="00636064">
      <w:pPr>
        <w:pStyle w:val="Heading2"/>
      </w:pPr>
      <w:bookmarkStart w:id="7" w:name="_Step_4:_View"/>
      <w:bookmarkEnd w:id="7"/>
      <w:r w:rsidRPr="00636064">
        <w:lastRenderedPageBreak/>
        <w:t>Step 4: View RTL (Resistor</w:t>
      </w:r>
      <w:r w:rsidR="00BE35D3">
        <w:t xml:space="preserve"> Transfer </w:t>
      </w:r>
      <w:proofErr w:type="gramStart"/>
      <w:r w:rsidR="00BE35D3">
        <w:t>Level</w:t>
      </w:r>
      <w:r w:rsidRPr="00636064">
        <w:t xml:space="preserve"> )</w:t>
      </w:r>
      <w:proofErr w:type="gramEnd"/>
      <w:r w:rsidRPr="00636064">
        <w:t xml:space="preserve"> Schematic</w:t>
      </w:r>
    </w:p>
    <w:p w:rsidR="003B0B44" w:rsidRDefault="003B0B44" w:rsidP="006D0207">
      <w:r w:rsidRPr="0077398E">
        <w:t xml:space="preserve">The </w:t>
      </w:r>
      <w:r>
        <w:t>View RTL S</w:t>
      </w:r>
      <w:r w:rsidRPr="0077398E">
        <w:t>chematic tool is an excellent product for visualizing the circuit that the Hardware Description Language (</w:t>
      </w:r>
      <w:r>
        <w:t>VHDL</w:t>
      </w:r>
      <w:r w:rsidRPr="0077398E">
        <w:t xml:space="preserve">) creates. </w:t>
      </w:r>
      <w:r w:rsidR="006D0207" w:rsidRPr="0077398E">
        <w:t>This view allows a designer to see how the Xilinx software believes the design should look</w:t>
      </w:r>
      <w:r>
        <w:t xml:space="preserve">, which provides an excellent medium for </w:t>
      </w:r>
      <w:r w:rsidRPr="0077398E">
        <w:t>understanding and debugging circuits</w:t>
      </w:r>
      <w:r w:rsidR="006D0207" w:rsidRPr="0077398E">
        <w:t xml:space="preserve">. </w:t>
      </w:r>
      <w:r w:rsidRPr="0077398E">
        <w:t>Having read the previous section, you are aware that the circuit is created with registers and LUTs</w:t>
      </w:r>
      <w:r>
        <w:t xml:space="preserve">. </w:t>
      </w:r>
    </w:p>
    <w:p w:rsidR="003B0B44" w:rsidRPr="0077398E" w:rsidRDefault="006D0207" w:rsidP="006D0207">
      <w:r w:rsidRPr="0077398E">
        <w:t>In larger designs, often a signal will show up one clock pulse before or after when you think it will arrive. This view will help you understand why.</w:t>
      </w:r>
    </w:p>
    <w:tbl>
      <w:tblPr>
        <w:tblW w:w="10350" w:type="dxa"/>
        <w:tblLayout w:type="fixed"/>
        <w:tblCellMar>
          <w:top w:w="72" w:type="dxa"/>
          <w:left w:w="0" w:type="dxa"/>
          <w:bottom w:w="72" w:type="dxa"/>
          <w:right w:w="0" w:type="dxa"/>
        </w:tblCellMar>
        <w:tblLook w:val="01E0"/>
      </w:tblPr>
      <w:tblGrid>
        <w:gridCol w:w="3708"/>
        <w:gridCol w:w="6642"/>
      </w:tblGrid>
      <w:tr w:rsidR="006D0207" w:rsidRPr="00D150B1" w:rsidTr="00B31B60">
        <w:tc>
          <w:tcPr>
            <w:tcW w:w="3708" w:type="dxa"/>
          </w:tcPr>
          <w:p w:rsidR="006D0207" w:rsidRDefault="006D0207" w:rsidP="00F80A50">
            <w:pPr>
              <w:pStyle w:val="SBSLevel1"/>
              <w:numPr>
                <w:ilvl w:val="0"/>
                <w:numId w:val="13"/>
              </w:numPr>
            </w:pPr>
            <w:r>
              <w:t xml:space="preserve">Switch to the </w:t>
            </w:r>
            <w:r w:rsidRPr="006D0207">
              <w:rPr>
                <w:rStyle w:val="Commands"/>
              </w:rPr>
              <w:t>Implementation</w:t>
            </w:r>
            <w:r>
              <w:t xml:space="preserve"> view.</w:t>
            </w:r>
          </w:p>
          <w:p w:rsidR="006D0207" w:rsidRDefault="006D0207" w:rsidP="00F80A50">
            <w:pPr>
              <w:pStyle w:val="SBSLevel1"/>
              <w:numPr>
                <w:ilvl w:val="0"/>
                <w:numId w:val="10"/>
              </w:numPr>
            </w:pPr>
            <w:r>
              <w:t xml:space="preserve">Select the </w:t>
            </w:r>
            <w:proofErr w:type="spellStart"/>
            <w:r w:rsidRPr="006D0207">
              <w:rPr>
                <w:rStyle w:val="Commands"/>
              </w:rPr>
              <w:t>regBuf</w:t>
            </w:r>
            <w:proofErr w:type="spellEnd"/>
            <w:r w:rsidRPr="006D0207">
              <w:rPr>
                <w:rStyle w:val="Commands"/>
              </w:rPr>
              <w:t xml:space="preserve"> – behavioral (regBuffer.vhd)</w:t>
            </w:r>
            <w:r>
              <w:t xml:space="preserve"> file in the </w:t>
            </w:r>
            <w:r w:rsidRPr="006D0207">
              <w:rPr>
                <w:rStyle w:val="Commands"/>
              </w:rPr>
              <w:t>Hierarchy</w:t>
            </w:r>
            <w:r>
              <w:t xml:space="preserve"> </w:t>
            </w:r>
            <w:r w:rsidRPr="006D0207">
              <w:rPr>
                <w:rStyle w:val="Commands"/>
              </w:rPr>
              <w:t>Pane</w:t>
            </w:r>
            <w:r>
              <w:t>.</w:t>
            </w:r>
          </w:p>
          <w:p w:rsidR="006D0207" w:rsidRDefault="006D0207" w:rsidP="00F80A50">
            <w:pPr>
              <w:pStyle w:val="SBSLevel1"/>
              <w:numPr>
                <w:ilvl w:val="0"/>
                <w:numId w:val="10"/>
              </w:numPr>
            </w:pPr>
            <w:r>
              <w:t xml:space="preserve">Expand the </w:t>
            </w:r>
            <w:r w:rsidRPr="006D0207">
              <w:rPr>
                <w:rStyle w:val="Commands"/>
              </w:rPr>
              <w:t>Synthesize – XST</w:t>
            </w:r>
            <w:r>
              <w:t xml:space="preserve"> process in the </w:t>
            </w:r>
            <w:r w:rsidRPr="006D0207">
              <w:rPr>
                <w:rStyle w:val="Commands"/>
              </w:rPr>
              <w:t>Processes</w:t>
            </w:r>
            <w:r>
              <w:t xml:space="preserve"> </w:t>
            </w:r>
            <w:r w:rsidRPr="006D0207">
              <w:rPr>
                <w:rStyle w:val="Commands"/>
              </w:rPr>
              <w:t>Pane</w:t>
            </w:r>
            <w:r>
              <w:t xml:space="preserve">. </w:t>
            </w:r>
          </w:p>
          <w:p w:rsidR="006D0207" w:rsidRDefault="008F383B" w:rsidP="00F80A50">
            <w:pPr>
              <w:pStyle w:val="SBSLevel1"/>
              <w:numPr>
                <w:ilvl w:val="0"/>
                <w:numId w:val="10"/>
              </w:numPr>
            </w:pPr>
            <w:r>
              <w:t>Double-click</w:t>
            </w:r>
            <w:r w:rsidR="006D0207">
              <w:t xml:space="preserve"> the </w:t>
            </w:r>
            <w:r w:rsidR="006D0207" w:rsidRPr="006D0207">
              <w:rPr>
                <w:rStyle w:val="Commands"/>
              </w:rPr>
              <w:t>View RTL Schematic</w:t>
            </w:r>
            <w:r w:rsidR="006D0207">
              <w:t xml:space="preserve"> option.</w:t>
            </w:r>
          </w:p>
        </w:tc>
        <w:tc>
          <w:tcPr>
            <w:tcW w:w="6642" w:type="dxa"/>
            <w:tcMar>
              <w:left w:w="72" w:type="dxa"/>
            </w:tcMar>
          </w:tcPr>
          <w:p w:rsidR="006D0207" w:rsidRDefault="006D0207" w:rsidP="00B31B60">
            <w:pPr>
              <w:rPr>
                <w:noProof/>
              </w:rPr>
            </w:pPr>
            <w:r>
              <w:rPr>
                <w:noProof/>
              </w:rPr>
              <w:drawing>
                <wp:inline distT="0" distB="0" distL="0" distR="0">
                  <wp:extent cx="1396014" cy="2222592"/>
                  <wp:effectExtent l="19050" t="0" r="0" b="0"/>
                  <wp:docPr id="6" name="Picture 1" descr="C:\Users\Alex\AppData\Local\Temp\SNAGHTMLb42e1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ppData\Local\Temp\SNAGHTMLb42e1a2.PNG"/>
                          <pic:cNvPicPr>
                            <a:picLocks noChangeAspect="1" noChangeArrowheads="1"/>
                          </pic:cNvPicPr>
                        </pic:nvPicPr>
                        <pic:blipFill>
                          <a:blip r:embed="rId37" cstate="print"/>
                          <a:srcRect/>
                          <a:stretch>
                            <a:fillRect/>
                          </a:stretch>
                        </pic:blipFill>
                        <pic:spPr bwMode="auto">
                          <a:xfrm>
                            <a:off x="0" y="0"/>
                            <a:ext cx="1396532" cy="2223417"/>
                          </a:xfrm>
                          <a:prstGeom prst="rect">
                            <a:avLst/>
                          </a:prstGeom>
                          <a:noFill/>
                          <a:ln w="9525">
                            <a:noFill/>
                            <a:miter lim="800000"/>
                            <a:headEnd/>
                            <a:tailEnd/>
                          </a:ln>
                        </pic:spPr>
                      </pic:pic>
                    </a:graphicData>
                  </a:graphic>
                </wp:inline>
              </w:drawing>
            </w:r>
          </w:p>
        </w:tc>
      </w:tr>
      <w:tr w:rsidR="006D0207" w:rsidRPr="00D150B1" w:rsidTr="00B31B60">
        <w:tc>
          <w:tcPr>
            <w:tcW w:w="3708" w:type="dxa"/>
          </w:tcPr>
          <w:p w:rsidR="006D0207" w:rsidRDefault="003B0B44" w:rsidP="00F80A50">
            <w:pPr>
              <w:pStyle w:val="SBSLevel1"/>
              <w:numPr>
                <w:ilvl w:val="0"/>
                <w:numId w:val="10"/>
              </w:numPr>
            </w:pPr>
            <w:r>
              <w:t xml:space="preserve">Select </w:t>
            </w:r>
            <w:r w:rsidRPr="00E0279E">
              <w:rPr>
                <w:rStyle w:val="Commands"/>
              </w:rPr>
              <w:t>Start with a schematic of the top-level block</w:t>
            </w:r>
            <w:r>
              <w:t>, if it isn’t already selected.</w:t>
            </w:r>
          </w:p>
          <w:p w:rsidR="003B0B44" w:rsidRDefault="003B0B44" w:rsidP="00F80A50">
            <w:pPr>
              <w:pStyle w:val="SBSLevel1"/>
              <w:numPr>
                <w:ilvl w:val="0"/>
                <w:numId w:val="10"/>
              </w:numPr>
            </w:pPr>
            <w:r>
              <w:t xml:space="preserve">Click the </w:t>
            </w:r>
            <w:r w:rsidRPr="00E0279E">
              <w:rPr>
                <w:rStyle w:val="Commands"/>
              </w:rPr>
              <w:t>OK</w:t>
            </w:r>
            <w:r>
              <w:t xml:space="preserve"> button.</w:t>
            </w:r>
          </w:p>
        </w:tc>
        <w:tc>
          <w:tcPr>
            <w:tcW w:w="6642" w:type="dxa"/>
            <w:tcMar>
              <w:left w:w="72" w:type="dxa"/>
            </w:tcMar>
          </w:tcPr>
          <w:p w:rsidR="006D0207" w:rsidRDefault="006D0207" w:rsidP="00B31B60">
            <w:pPr>
              <w:rPr>
                <w:noProof/>
              </w:rPr>
            </w:pPr>
            <w:r>
              <w:rPr>
                <w:noProof/>
              </w:rPr>
              <w:drawing>
                <wp:inline distT="0" distB="0" distL="0" distR="0">
                  <wp:extent cx="1883169" cy="1777512"/>
                  <wp:effectExtent l="19050" t="0" r="2781"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1883876" cy="1778179"/>
                          </a:xfrm>
                          <a:prstGeom prst="rect">
                            <a:avLst/>
                          </a:prstGeom>
                          <a:noFill/>
                          <a:ln w="9525">
                            <a:noFill/>
                            <a:miter lim="800000"/>
                            <a:headEnd/>
                            <a:tailEnd/>
                          </a:ln>
                        </pic:spPr>
                      </pic:pic>
                    </a:graphicData>
                  </a:graphic>
                </wp:inline>
              </w:drawing>
            </w:r>
          </w:p>
        </w:tc>
      </w:tr>
      <w:tr w:rsidR="003B0B44" w:rsidRPr="00D150B1" w:rsidTr="00B31B60">
        <w:tc>
          <w:tcPr>
            <w:tcW w:w="3708" w:type="dxa"/>
          </w:tcPr>
          <w:p w:rsidR="003B0B44" w:rsidRDefault="003B0B44" w:rsidP="00F80A50">
            <w:pPr>
              <w:pStyle w:val="SBSLevel1"/>
              <w:numPr>
                <w:ilvl w:val="0"/>
                <w:numId w:val="10"/>
              </w:numPr>
            </w:pPr>
            <w:r>
              <w:lastRenderedPageBreak/>
              <w:t>The schematic displays in the workspace. This</w:t>
            </w:r>
            <w:r w:rsidRPr="003B0B44">
              <w:t xml:space="preserve"> first image shows </w:t>
            </w:r>
            <w:r w:rsidR="00D717B8">
              <w:t xml:space="preserve">how </w:t>
            </w:r>
            <w:r w:rsidRPr="003B0B44">
              <w:t>the overall inputs (left) and outputs (right) are developed.</w:t>
            </w:r>
          </w:p>
        </w:tc>
        <w:tc>
          <w:tcPr>
            <w:tcW w:w="6642" w:type="dxa"/>
            <w:tcMar>
              <w:left w:w="72" w:type="dxa"/>
            </w:tcMar>
          </w:tcPr>
          <w:p w:rsidR="003B0B44" w:rsidRDefault="003B0B44" w:rsidP="00B31B60">
            <w:pPr>
              <w:rPr>
                <w:noProof/>
              </w:rPr>
            </w:pPr>
            <w:r>
              <w:rPr>
                <w:noProof/>
              </w:rPr>
              <w:drawing>
                <wp:inline distT="0" distB="0" distL="0" distR="0">
                  <wp:extent cx="1916412" cy="1701986"/>
                  <wp:effectExtent l="19050" t="0" r="7638"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1916551" cy="1702109"/>
                          </a:xfrm>
                          <a:prstGeom prst="rect">
                            <a:avLst/>
                          </a:prstGeom>
                          <a:noFill/>
                          <a:ln w="9525">
                            <a:noFill/>
                            <a:miter lim="800000"/>
                            <a:headEnd/>
                            <a:tailEnd/>
                          </a:ln>
                        </pic:spPr>
                      </pic:pic>
                    </a:graphicData>
                  </a:graphic>
                </wp:inline>
              </w:drawing>
            </w:r>
          </w:p>
        </w:tc>
      </w:tr>
      <w:tr w:rsidR="003B0B44" w:rsidRPr="00D150B1" w:rsidTr="00B31B60">
        <w:tc>
          <w:tcPr>
            <w:tcW w:w="3708" w:type="dxa"/>
          </w:tcPr>
          <w:p w:rsidR="003B0B44" w:rsidRDefault="008F383B" w:rsidP="00F80A50">
            <w:pPr>
              <w:pStyle w:val="SBSLevel1"/>
              <w:numPr>
                <w:ilvl w:val="0"/>
                <w:numId w:val="10"/>
              </w:numPr>
            </w:pPr>
            <w:r>
              <w:t>Double-click</w:t>
            </w:r>
            <w:r w:rsidR="00D717B8">
              <w:t xml:space="preserve"> the </w:t>
            </w:r>
            <w:proofErr w:type="spellStart"/>
            <w:r w:rsidR="00D717B8" w:rsidRPr="00E0279E">
              <w:rPr>
                <w:rStyle w:val="Commands"/>
              </w:rPr>
              <w:t>regBuf</w:t>
            </w:r>
            <w:proofErr w:type="spellEnd"/>
            <w:r w:rsidR="00D717B8">
              <w:t xml:space="preserve"> box in the workspace. The circuit will expand to the next level. </w:t>
            </w:r>
          </w:p>
        </w:tc>
        <w:tc>
          <w:tcPr>
            <w:tcW w:w="6642" w:type="dxa"/>
            <w:tcMar>
              <w:left w:w="72" w:type="dxa"/>
            </w:tcMar>
          </w:tcPr>
          <w:p w:rsidR="003B0B44" w:rsidRDefault="00D717B8" w:rsidP="00B31B60">
            <w:pPr>
              <w:rPr>
                <w:noProof/>
              </w:rPr>
            </w:pPr>
            <w:r>
              <w:rPr>
                <w:noProof/>
              </w:rPr>
              <w:drawing>
                <wp:inline distT="0" distB="0" distL="0" distR="0">
                  <wp:extent cx="1829773" cy="1094967"/>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1829729" cy="1094941"/>
                          </a:xfrm>
                          <a:prstGeom prst="rect">
                            <a:avLst/>
                          </a:prstGeom>
                          <a:noFill/>
                          <a:ln w="9525">
                            <a:noFill/>
                            <a:miter lim="800000"/>
                            <a:headEnd/>
                            <a:tailEnd/>
                          </a:ln>
                        </pic:spPr>
                      </pic:pic>
                    </a:graphicData>
                  </a:graphic>
                </wp:inline>
              </w:drawing>
            </w:r>
          </w:p>
        </w:tc>
      </w:tr>
      <w:tr w:rsidR="00D717B8" w:rsidRPr="00D150B1" w:rsidTr="00292B96">
        <w:tc>
          <w:tcPr>
            <w:tcW w:w="10350" w:type="dxa"/>
            <w:gridSpan w:val="2"/>
          </w:tcPr>
          <w:p w:rsidR="00D717B8" w:rsidRPr="005D2253" w:rsidRDefault="00D717B8" w:rsidP="00D717B8">
            <w:r w:rsidRPr="005D2253">
              <w:t>As shown, the registered output goes through D-flip flop (</w:t>
            </w:r>
            <w:proofErr w:type="spellStart"/>
            <w:r w:rsidRPr="005D2253">
              <w:t>fd</w:t>
            </w:r>
            <w:proofErr w:type="spellEnd"/>
            <w:r w:rsidRPr="005D2253">
              <w:t xml:space="preserve">). This is because the registered output is driven by the clock while the buffered output is not. As a result, its operation will be erratic. It is good practice when designing a circuit with a clock (synchronous) to drive all outputs based on the rising edge (or falling edge) of the clock. </w:t>
            </w:r>
          </w:p>
        </w:tc>
      </w:tr>
      <w:tr w:rsidR="00D717B8" w:rsidRPr="00D150B1" w:rsidTr="00B31B60">
        <w:tc>
          <w:tcPr>
            <w:tcW w:w="3708" w:type="dxa"/>
          </w:tcPr>
          <w:p w:rsidR="00D717B8" w:rsidRDefault="00D717B8" w:rsidP="00F80A50">
            <w:pPr>
              <w:pStyle w:val="SBSLevel1"/>
              <w:numPr>
                <w:ilvl w:val="0"/>
                <w:numId w:val="10"/>
              </w:numPr>
            </w:pPr>
            <w:r w:rsidRPr="00E0279E">
              <w:rPr>
                <w:rStyle w:val="Commands"/>
              </w:rPr>
              <w:t>Close</w:t>
            </w:r>
            <w:r w:rsidRPr="0077398E">
              <w:t xml:space="preserve"> the RTL view.</w:t>
            </w:r>
          </w:p>
        </w:tc>
        <w:tc>
          <w:tcPr>
            <w:tcW w:w="6642" w:type="dxa"/>
            <w:tcMar>
              <w:left w:w="72" w:type="dxa"/>
            </w:tcMar>
          </w:tcPr>
          <w:p w:rsidR="00D717B8" w:rsidRDefault="00D717B8" w:rsidP="00B31B60">
            <w:pPr>
              <w:rPr>
                <w:noProof/>
              </w:rPr>
            </w:pPr>
          </w:p>
        </w:tc>
      </w:tr>
    </w:tbl>
    <w:p w:rsidR="006D0207" w:rsidRPr="006D0207" w:rsidRDefault="006D0207" w:rsidP="006D0207"/>
    <w:p w:rsidR="00E0279E" w:rsidRDefault="00E0279E">
      <w:pPr>
        <w:spacing w:after="0"/>
        <w:rPr>
          <w:rFonts w:ascii="Franklin Gothic Medium" w:eastAsiaTheme="majorEastAsia" w:hAnsi="Franklin Gothic Medium" w:cstheme="majorBidi"/>
          <w:bCs/>
          <w:sz w:val="26"/>
          <w:szCs w:val="26"/>
        </w:rPr>
      </w:pPr>
      <w:r>
        <w:br w:type="page"/>
      </w:r>
    </w:p>
    <w:p w:rsidR="00636064" w:rsidRDefault="00636064" w:rsidP="00636064">
      <w:pPr>
        <w:pStyle w:val="Heading2"/>
      </w:pPr>
      <w:bookmarkStart w:id="8" w:name="_Step_5:_Using"/>
      <w:bookmarkEnd w:id="8"/>
      <w:r>
        <w:lastRenderedPageBreak/>
        <w:t xml:space="preserve">Step 5: Using the </w:t>
      </w:r>
      <w:r w:rsidRPr="0077398E">
        <w:t xml:space="preserve">FPGA </w:t>
      </w:r>
      <w:r>
        <w:t>E</w:t>
      </w:r>
      <w:r w:rsidRPr="0077398E">
        <w:t>ditor</w:t>
      </w:r>
    </w:p>
    <w:p w:rsidR="00E0279E" w:rsidRDefault="00EA4005" w:rsidP="0077398E">
      <w:r>
        <w:t>The final section of this</w:t>
      </w:r>
      <w:r w:rsidR="0077398E" w:rsidRPr="0077398E">
        <w:t xml:space="preserve"> tutorial will explore a little more about what was discussed previously in the </w:t>
      </w:r>
      <w:fldSimple w:instr=" REF _Ref328333382 \h  \* MERGEFORMAT ">
        <w:r w:rsidR="00E0279E" w:rsidRPr="00E0279E">
          <w:rPr>
            <w:rStyle w:val="Commands"/>
          </w:rPr>
          <w:t>Inside the FPGA – CLBs, Slices and LUTs</w:t>
        </w:r>
      </w:fldSimple>
      <w:r w:rsidR="00E0279E">
        <w:t xml:space="preserve"> section</w:t>
      </w:r>
      <w:r w:rsidR="0077398E" w:rsidRPr="0077398E">
        <w:t xml:space="preserve">. </w:t>
      </w:r>
    </w:p>
    <w:tbl>
      <w:tblPr>
        <w:tblW w:w="10350" w:type="dxa"/>
        <w:tblLayout w:type="fixed"/>
        <w:tblCellMar>
          <w:top w:w="72" w:type="dxa"/>
          <w:left w:w="0" w:type="dxa"/>
          <w:bottom w:w="72" w:type="dxa"/>
          <w:right w:w="0" w:type="dxa"/>
        </w:tblCellMar>
        <w:tblLook w:val="01E0"/>
      </w:tblPr>
      <w:tblGrid>
        <w:gridCol w:w="3708"/>
        <w:gridCol w:w="6642"/>
      </w:tblGrid>
      <w:tr w:rsidR="00E0279E" w:rsidRPr="00D150B1" w:rsidTr="00B31B60">
        <w:tc>
          <w:tcPr>
            <w:tcW w:w="3708" w:type="dxa"/>
          </w:tcPr>
          <w:p w:rsidR="002B1322" w:rsidRDefault="002B1322" w:rsidP="00F80A50">
            <w:pPr>
              <w:pStyle w:val="SBSLevel1"/>
              <w:numPr>
                <w:ilvl w:val="0"/>
                <w:numId w:val="12"/>
              </w:numPr>
            </w:pPr>
            <w:r>
              <w:t xml:space="preserve">Switch to the </w:t>
            </w:r>
            <w:r w:rsidRPr="006D0207">
              <w:rPr>
                <w:rStyle w:val="Commands"/>
              </w:rPr>
              <w:t>Implementation</w:t>
            </w:r>
            <w:r>
              <w:t xml:space="preserve"> view and select the </w:t>
            </w:r>
            <w:proofErr w:type="spellStart"/>
            <w:r w:rsidRPr="006D0207">
              <w:rPr>
                <w:rStyle w:val="Commands"/>
              </w:rPr>
              <w:t>regBuf</w:t>
            </w:r>
            <w:proofErr w:type="spellEnd"/>
            <w:r w:rsidRPr="006D0207">
              <w:rPr>
                <w:rStyle w:val="Commands"/>
              </w:rPr>
              <w:t xml:space="preserve"> – behavioral (regBuffer.vhd)</w:t>
            </w:r>
            <w:r>
              <w:t xml:space="preserve"> file in the </w:t>
            </w:r>
            <w:r w:rsidRPr="006D0207">
              <w:rPr>
                <w:rStyle w:val="Commands"/>
              </w:rPr>
              <w:t>Hierarchy</w:t>
            </w:r>
            <w:r>
              <w:t xml:space="preserve"> </w:t>
            </w:r>
            <w:r w:rsidRPr="006D0207">
              <w:rPr>
                <w:rStyle w:val="Commands"/>
              </w:rPr>
              <w:t>Pane</w:t>
            </w:r>
            <w:r>
              <w:t xml:space="preserve"> (if not already displayed and selected).</w:t>
            </w:r>
          </w:p>
          <w:p w:rsidR="00E0279E" w:rsidRDefault="00E0279E" w:rsidP="00F80A50">
            <w:pPr>
              <w:pStyle w:val="SBSLevel1"/>
              <w:numPr>
                <w:ilvl w:val="0"/>
                <w:numId w:val="12"/>
              </w:numPr>
            </w:pPr>
            <w:r>
              <w:t xml:space="preserve">Expand the </w:t>
            </w:r>
            <w:r w:rsidRPr="00E0279E">
              <w:rPr>
                <w:rStyle w:val="Commands"/>
              </w:rPr>
              <w:t>Implement Design</w:t>
            </w:r>
            <w:r>
              <w:t xml:space="preserve"> option in the </w:t>
            </w:r>
            <w:r w:rsidRPr="00E0279E">
              <w:rPr>
                <w:rStyle w:val="Commands"/>
              </w:rPr>
              <w:t>Processes Pane</w:t>
            </w:r>
            <w:r>
              <w:t>.</w:t>
            </w:r>
          </w:p>
          <w:p w:rsidR="00E0279E" w:rsidRDefault="00E0279E" w:rsidP="00F80A50">
            <w:pPr>
              <w:pStyle w:val="SBSLevel1"/>
              <w:numPr>
                <w:ilvl w:val="0"/>
                <w:numId w:val="12"/>
              </w:numPr>
            </w:pPr>
            <w:r>
              <w:t xml:space="preserve">Expand the </w:t>
            </w:r>
            <w:r w:rsidRPr="00E0279E">
              <w:rPr>
                <w:rStyle w:val="Commands"/>
              </w:rPr>
              <w:t>Place &amp; Route</w:t>
            </w:r>
            <w:r>
              <w:t xml:space="preserve"> section.</w:t>
            </w:r>
          </w:p>
          <w:p w:rsidR="00E0279E" w:rsidRDefault="008F383B" w:rsidP="00F80A50">
            <w:pPr>
              <w:pStyle w:val="SBSLevel1"/>
              <w:numPr>
                <w:ilvl w:val="0"/>
                <w:numId w:val="12"/>
              </w:numPr>
            </w:pPr>
            <w:r>
              <w:t>Double-click</w:t>
            </w:r>
            <w:r w:rsidR="00E0279E" w:rsidRPr="0077398E">
              <w:t xml:space="preserve"> on the </w:t>
            </w:r>
            <w:r w:rsidR="00E0279E" w:rsidRPr="00E0279E">
              <w:rPr>
                <w:rStyle w:val="Commands"/>
              </w:rPr>
              <w:t>View/Edit Routed Design</w:t>
            </w:r>
            <w:r w:rsidR="00E0279E">
              <w:rPr>
                <w:rStyle w:val="Commands"/>
              </w:rPr>
              <w:t xml:space="preserve"> (FPGA Editor)</w:t>
            </w:r>
            <w:r w:rsidR="00E0279E" w:rsidRPr="0077398E">
              <w:t xml:space="preserve"> selection.</w:t>
            </w:r>
          </w:p>
          <w:p w:rsidR="00E8330E" w:rsidRPr="00E0279E" w:rsidRDefault="00E8330E" w:rsidP="00E8330E">
            <w:pPr>
              <w:pStyle w:val="NOTE"/>
            </w:pPr>
            <w:r w:rsidRPr="00E90463">
              <w:rPr>
                <w:rStyle w:val="Commands"/>
              </w:rPr>
              <w:t>NOTE</w:t>
            </w:r>
            <w:r w:rsidRPr="00E90463">
              <w:t xml:space="preserve">:  </w:t>
            </w:r>
            <w:r>
              <w:t>If you get mapping errors you may be using a board other than the Nexys 3, Spartan 6 XC6L</w:t>
            </w:r>
            <w:r w:rsidRPr="00E8330E">
              <w:t>X</w:t>
            </w:r>
            <w:r>
              <w:t>16-CS324 board. The pin assignments in the UCF file are for the Spartan 6. If you are using a different board, open the UCF file and change the LOC = pin assignment as appropriate.</w:t>
            </w:r>
          </w:p>
        </w:tc>
        <w:tc>
          <w:tcPr>
            <w:tcW w:w="6642" w:type="dxa"/>
            <w:tcMar>
              <w:left w:w="72" w:type="dxa"/>
            </w:tcMar>
          </w:tcPr>
          <w:p w:rsidR="00E0279E" w:rsidRDefault="002B1322" w:rsidP="00B31B60">
            <w:pPr>
              <w:rPr>
                <w:noProof/>
              </w:rPr>
            </w:pPr>
            <w:r>
              <w:rPr>
                <w:noProof/>
              </w:rPr>
              <w:drawing>
                <wp:inline distT="0" distB="0" distL="0" distR="0">
                  <wp:extent cx="2942752" cy="4339389"/>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943548" cy="4340563"/>
                          </a:xfrm>
                          <a:prstGeom prst="rect">
                            <a:avLst/>
                          </a:prstGeom>
                          <a:noFill/>
                          <a:ln w="9525">
                            <a:noFill/>
                            <a:miter lim="800000"/>
                            <a:headEnd/>
                            <a:tailEnd/>
                          </a:ln>
                        </pic:spPr>
                      </pic:pic>
                    </a:graphicData>
                  </a:graphic>
                </wp:inline>
              </w:drawing>
            </w:r>
          </w:p>
        </w:tc>
      </w:tr>
      <w:tr w:rsidR="00E0279E" w:rsidRPr="00D150B1" w:rsidTr="00B31B60">
        <w:tc>
          <w:tcPr>
            <w:tcW w:w="3708" w:type="dxa"/>
          </w:tcPr>
          <w:p w:rsidR="002B1322" w:rsidRDefault="002B1322" w:rsidP="00F80A50">
            <w:pPr>
              <w:pStyle w:val="SBSLevel1"/>
              <w:numPr>
                <w:ilvl w:val="0"/>
                <w:numId w:val="12"/>
              </w:numPr>
            </w:pPr>
            <w:r>
              <w:lastRenderedPageBreak/>
              <w:t>The Xilinx FPGA Editor starts and displays an image of the Spartan 6 chip (or whatever chip you are using</w:t>
            </w:r>
            <w:r w:rsidR="00BE35D3">
              <w:t>)</w:t>
            </w:r>
            <w:r>
              <w:t xml:space="preserve">. </w:t>
            </w:r>
          </w:p>
          <w:p w:rsidR="00E0279E" w:rsidRDefault="002B1322" w:rsidP="002B1322">
            <w:pPr>
              <w:pStyle w:val="NOTE"/>
            </w:pPr>
            <w:r w:rsidRPr="00E90463">
              <w:rPr>
                <w:rStyle w:val="Commands"/>
              </w:rPr>
              <w:t>NOTE</w:t>
            </w:r>
            <w:r w:rsidRPr="00E90463">
              <w:t xml:space="preserve">:  </w:t>
            </w:r>
            <w:r>
              <w:t xml:space="preserve">We’ve resized the windows in the workspace area for better visibility. You may want to resize the </w:t>
            </w:r>
            <w:r w:rsidRPr="002B1322">
              <w:rPr>
                <w:rStyle w:val="Commands"/>
              </w:rPr>
              <w:t>List1</w:t>
            </w:r>
            <w:r>
              <w:t xml:space="preserve"> window so that you can view all the inputs and outputs of the circuit.  </w:t>
            </w:r>
          </w:p>
        </w:tc>
        <w:tc>
          <w:tcPr>
            <w:tcW w:w="6642" w:type="dxa"/>
            <w:tcMar>
              <w:left w:w="72" w:type="dxa"/>
            </w:tcMar>
          </w:tcPr>
          <w:p w:rsidR="00E0279E" w:rsidRDefault="002B1322" w:rsidP="00B31B60">
            <w:pPr>
              <w:rPr>
                <w:noProof/>
              </w:rPr>
            </w:pPr>
            <w:r>
              <w:rPr>
                <w:noProof/>
              </w:rPr>
              <w:drawing>
                <wp:inline distT="0" distB="0" distL="0" distR="0">
                  <wp:extent cx="4170680" cy="2422525"/>
                  <wp:effectExtent l="19050" t="0" r="127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4170680" cy="2422525"/>
                          </a:xfrm>
                          <a:prstGeom prst="rect">
                            <a:avLst/>
                          </a:prstGeom>
                          <a:noFill/>
                          <a:ln w="9525">
                            <a:noFill/>
                            <a:miter lim="800000"/>
                            <a:headEnd/>
                            <a:tailEnd/>
                          </a:ln>
                        </pic:spPr>
                      </pic:pic>
                    </a:graphicData>
                  </a:graphic>
                </wp:inline>
              </w:drawing>
            </w:r>
          </w:p>
        </w:tc>
      </w:tr>
      <w:tr w:rsidR="002B1322" w:rsidRPr="00D150B1" w:rsidTr="00CF0E81">
        <w:tc>
          <w:tcPr>
            <w:tcW w:w="3708" w:type="dxa"/>
          </w:tcPr>
          <w:p w:rsidR="002B1322" w:rsidRDefault="00CF0E81" w:rsidP="00F80A50">
            <w:pPr>
              <w:pStyle w:val="SBSLevel1"/>
              <w:numPr>
                <w:ilvl w:val="0"/>
                <w:numId w:val="12"/>
              </w:numPr>
            </w:pPr>
            <w:r>
              <w:t xml:space="preserve">Select any component from the list. We used Component 17 registerOut_2. </w:t>
            </w:r>
          </w:p>
          <w:p w:rsidR="00CF0E81" w:rsidRDefault="00CF0E81" w:rsidP="00F80A50">
            <w:pPr>
              <w:pStyle w:val="SBSLevel1"/>
              <w:numPr>
                <w:ilvl w:val="0"/>
                <w:numId w:val="12"/>
              </w:numPr>
            </w:pPr>
            <w:r w:rsidRPr="00E90463">
              <w:rPr>
                <w:rStyle w:val="Commands"/>
              </w:rPr>
              <w:t>NOTE</w:t>
            </w:r>
            <w:r w:rsidRPr="00E90463">
              <w:t xml:space="preserve">:  </w:t>
            </w:r>
            <w:r>
              <w:t xml:space="preserve">When a component is selected notice that a red square displays in the World window. This is a small preview of where that particular component is located on the chip. </w:t>
            </w:r>
          </w:p>
        </w:tc>
        <w:tc>
          <w:tcPr>
            <w:tcW w:w="6642" w:type="dxa"/>
            <w:tcMar>
              <w:left w:w="72" w:type="dxa"/>
            </w:tcMar>
          </w:tcPr>
          <w:p w:rsidR="002B1322" w:rsidRDefault="00CF0E81" w:rsidP="00CF0E81">
            <w:pPr>
              <w:rPr>
                <w:noProof/>
              </w:rPr>
            </w:pPr>
            <w:r>
              <w:rPr>
                <w:noProof/>
              </w:rPr>
              <w:drawing>
                <wp:inline distT="0" distB="0" distL="0" distR="0">
                  <wp:extent cx="2340241" cy="2927685"/>
                  <wp:effectExtent l="19050" t="0" r="2909"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2341857" cy="2929706"/>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1280361" cy="1430044"/>
                  <wp:effectExtent l="19050" t="0" r="0"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srcRect/>
                          <a:stretch>
                            <a:fillRect/>
                          </a:stretch>
                        </pic:blipFill>
                        <pic:spPr bwMode="auto">
                          <a:xfrm>
                            <a:off x="0" y="0"/>
                            <a:ext cx="1282533" cy="1432470"/>
                          </a:xfrm>
                          <a:prstGeom prst="rect">
                            <a:avLst/>
                          </a:prstGeom>
                          <a:noFill/>
                          <a:ln w="9525">
                            <a:noFill/>
                            <a:miter lim="800000"/>
                            <a:headEnd/>
                            <a:tailEnd/>
                          </a:ln>
                        </pic:spPr>
                      </pic:pic>
                    </a:graphicData>
                  </a:graphic>
                </wp:inline>
              </w:drawing>
            </w:r>
          </w:p>
        </w:tc>
      </w:tr>
      <w:tr w:rsidR="00CF0E81" w:rsidRPr="00D150B1" w:rsidTr="00CF0E81">
        <w:tc>
          <w:tcPr>
            <w:tcW w:w="3708" w:type="dxa"/>
          </w:tcPr>
          <w:p w:rsidR="00897C67" w:rsidRDefault="00CF0E81" w:rsidP="00F80A50">
            <w:pPr>
              <w:pStyle w:val="SBSLevel1"/>
              <w:numPr>
                <w:ilvl w:val="0"/>
                <w:numId w:val="12"/>
              </w:numPr>
            </w:pPr>
            <w:r>
              <w:lastRenderedPageBreak/>
              <w:t>Click the Zoom Selection button on the toolbar to zoom into the selected component</w:t>
            </w:r>
            <w:r w:rsidR="00897C67">
              <w:t>’s slice.</w:t>
            </w:r>
            <w:r w:rsidR="00897C67">
              <w:br/>
            </w:r>
            <w:r w:rsidR="00897C67">
              <w:br/>
            </w:r>
            <w:r>
              <w:rPr>
                <w:noProof/>
              </w:rPr>
              <w:drawing>
                <wp:inline distT="0" distB="0" distL="0" distR="0">
                  <wp:extent cx="866140" cy="360680"/>
                  <wp:effectExtent l="19050" t="0" r="0" b="0"/>
                  <wp:docPr id="31" name="Picture 31" descr="C:\Users\Alex\AppData\Local\Temp\SNAGHTMLb8da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ex\AppData\Local\Temp\SNAGHTMLb8da272.PNG"/>
                          <pic:cNvPicPr>
                            <a:picLocks noChangeAspect="1" noChangeArrowheads="1"/>
                          </pic:cNvPicPr>
                        </pic:nvPicPr>
                        <pic:blipFill>
                          <a:blip r:embed="rId45" cstate="print"/>
                          <a:srcRect/>
                          <a:stretch>
                            <a:fillRect/>
                          </a:stretch>
                        </pic:blipFill>
                        <pic:spPr bwMode="auto">
                          <a:xfrm>
                            <a:off x="0" y="0"/>
                            <a:ext cx="866140" cy="360680"/>
                          </a:xfrm>
                          <a:prstGeom prst="rect">
                            <a:avLst/>
                          </a:prstGeom>
                          <a:noFill/>
                          <a:ln w="9525">
                            <a:noFill/>
                            <a:miter lim="800000"/>
                            <a:headEnd/>
                            <a:tailEnd/>
                          </a:ln>
                        </pic:spPr>
                      </pic:pic>
                    </a:graphicData>
                  </a:graphic>
                </wp:inline>
              </w:drawing>
            </w:r>
            <w:r w:rsidR="00897C67">
              <w:br/>
            </w:r>
            <w:r w:rsidR="00897C67">
              <w:br/>
              <w:t xml:space="preserve">The editor zooms into the section of the chip where the slice is located as displayed in the Array1 window. </w:t>
            </w:r>
          </w:p>
        </w:tc>
        <w:tc>
          <w:tcPr>
            <w:tcW w:w="6642" w:type="dxa"/>
            <w:tcMar>
              <w:left w:w="72" w:type="dxa"/>
            </w:tcMar>
          </w:tcPr>
          <w:p w:rsidR="00CF0E81" w:rsidRDefault="00CF0E81" w:rsidP="00CF0E81">
            <w:pPr>
              <w:rPr>
                <w:noProof/>
              </w:rPr>
            </w:pPr>
            <w:r>
              <w:rPr>
                <w:noProof/>
              </w:rPr>
              <w:drawing>
                <wp:inline distT="0" distB="0" distL="0" distR="0">
                  <wp:extent cx="2764256" cy="2472174"/>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2764405" cy="2472307"/>
                          </a:xfrm>
                          <a:prstGeom prst="rect">
                            <a:avLst/>
                          </a:prstGeom>
                          <a:noFill/>
                          <a:ln w="9525">
                            <a:noFill/>
                            <a:miter lim="800000"/>
                            <a:headEnd/>
                            <a:tailEnd/>
                          </a:ln>
                        </pic:spPr>
                      </pic:pic>
                    </a:graphicData>
                  </a:graphic>
                </wp:inline>
              </w:drawing>
            </w:r>
          </w:p>
        </w:tc>
      </w:tr>
      <w:tr w:rsidR="00897C67" w:rsidRPr="00D150B1" w:rsidTr="00CF0E81">
        <w:tc>
          <w:tcPr>
            <w:tcW w:w="3708" w:type="dxa"/>
          </w:tcPr>
          <w:p w:rsidR="00897C67" w:rsidRDefault="008F383B" w:rsidP="00F80A50">
            <w:pPr>
              <w:pStyle w:val="SBSLevel1"/>
              <w:numPr>
                <w:ilvl w:val="0"/>
                <w:numId w:val="12"/>
              </w:numPr>
            </w:pPr>
            <w:r>
              <w:t>Double-click</w:t>
            </w:r>
            <w:r w:rsidR="00897C67">
              <w:t xml:space="preserve"> the red slice in the Array1 window. The FPGA Editor displays the Block window which shows how the design is created in the slice. </w:t>
            </w:r>
          </w:p>
        </w:tc>
        <w:tc>
          <w:tcPr>
            <w:tcW w:w="6642" w:type="dxa"/>
            <w:tcMar>
              <w:left w:w="72" w:type="dxa"/>
            </w:tcMar>
          </w:tcPr>
          <w:p w:rsidR="00897C67" w:rsidRDefault="00897C67" w:rsidP="00CF0E81">
            <w:pPr>
              <w:rPr>
                <w:noProof/>
              </w:rPr>
            </w:pPr>
            <w:r>
              <w:rPr>
                <w:noProof/>
              </w:rPr>
              <w:drawing>
                <wp:inline distT="0" distB="0" distL="0" distR="0">
                  <wp:extent cx="4170680" cy="3063875"/>
                  <wp:effectExtent l="19050" t="0" r="1270"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4170680" cy="3063875"/>
                          </a:xfrm>
                          <a:prstGeom prst="rect">
                            <a:avLst/>
                          </a:prstGeom>
                          <a:noFill/>
                          <a:ln w="9525">
                            <a:noFill/>
                            <a:miter lim="800000"/>
                            <a:headEnd/>
                            <a:tailEnd/>
                          </a:ln>
                        </pic:spPr>
                      </pic:pic>
                    </a:graphicData>
                  </a:graphic>
                </wp:inline>
              </w:drawing>
            </w:r>
          </w:p>
        </w:tc>
      </w:tr>
      <w:tr w:rsidR="00897C67" w:rsidRPr="00D150B1" w:rsidTr="00CF0E81">
        <w:tc>
          <w:tcPr>
            <w:tcW w:w="3708" w:type="dxa"/>
          </w:tcPr>
          <w:p w:rsidR="00897C67" w:rsidRDefault="00897C67" w:rsidP="00F80A50">
            <w:pPr>
              <w:pStyle w:val="SBSLevel1"/>
              <w:keepNext/>
              <w:numPr>
                <w:ilvl w:val="0"/>
                <w:numId w:val="12"/>
              </w:numPr>
            </w:pPr>
            <w:r>
              <w:lastRenderedPageBreak/>
              <w:t>Z</w:t>
            </w:r>
            <w:r w:rsidRPr="0077398E">
              <w:t xml:space="preserve">oom in </w:t>
            </w:r>
            <w:r>
              <w:t>to display the</w:t>
            </w:r>
            <w:r w:rsidRPr="0077398E">
              <w:t xml:space="preserve"> register</w:t>
            </w:r>
            <w:r>
              <w:t>.</w:t>
            </w:r>
          </w:p>
        </w:tc>
        <w:tc>
          <w:tcPr>
            <w:tcW w:w="6642" w:type="dxa"/>
            <w:tcMar>
              <w:left w:w="72" w:type="dxa"/>
            </w:tcMar>
          </w:tcPr>
          <w:p w:rsidR="00897C67" w:rsidRDefault="00897C67" w:rsidP="00BE35D3">
            <w:pPr>
              <w:keepNext/>
              <w:rPr>
                <w:noProof/>
              </w:rPr>
            </w:pPr>
          </w:p>
        </w:tc>
      </w:tr>
      <w:tr w:rsidR="00897C67" w:rsidRPr="00D150B1" w:rsidTr="004D2CF4">
        <w:tc>
          <w:tcPr>
            <w:tcW w:w="10350" w:type="dxa"/>
            <w:gridSpan w:val="2"/>
          </w:tcPr>
          <w:p w:rsidR="00897C67" w:rsidRDefault="00897C67" w:rsidP="00CF0E81">
            <w:pPr>
              <w:rPr>
                <w:noProof/>
              </w:rPr>
            </w:pPr>
            <w:r>
              <w:rPr>
                <w:noProof/>
              </w:rPr>
              <w:drawing>
                <wp:inline distT="0" distB="0" distL="0" distR="0">
                  <wp:extent cx="6569075" cy="2486660"/>
                  <wp:effectExtent l="19050" t="0" r="3175" b="0"/>
                  <wp:docPr id="2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cstate="print"/>
                          <a:srcRect/>
                          <a:stretch>
                            <a:fillRect/>
                          </a:stretch>
                        </pic:blipFill>
                        <pic:spPr bwMode="auto">
                          <a:xfrm>
                            <a:off x="0" y="0"/>
                            <a:ext cx="6569075" cy="2486660"/>
                          </a:xfrm>
                          <a:prstGeom prst="rect">
                            <a:avLst/>
                          </a:prstGeom>
                          <a:noFill/>
                          <a:ln w="9525">
                            <a:noFill/>
                            <a:miter lim="800000"/>
                            <a:headEnd/>
                            <a:tailEnd/>
                          </a:ln>
                        </pic:spPr>
                      </pic:pic>
                    </a:graphicData>
                  </a:graphic>
                </wp:inline>
              </w:drawing>
            </w:r>
          </w:p>
        </w:tc>
      </w:tr>
      <w:tr w:rsidR="00897C67" w:rsidRPr="00D150B1" w:rsidTr="00CF0E81">
        <w:tc>
          <w:tcPr>
            <w:tcW w:w="3708" w:type="dxa"/>
          </w:tcPr>
          <w:p w:rsidR="002911A0" w:rsidRDefault="002911A0" w:rsidP="00F80A50">
            <w:pPr>
              <w:pStyle w:val="SBSLevel1"/>
              <w:numPr>
                <w:ilvl w:val="0"/>
                <w:numId w:val="12"/>
              </w:numPr>
            </w:pPr>
            <w:r>
              <w:t xml:space="preserve">Close the Block window and select another component to view. We chose component 7, input&lt;0&gt;. </w:t>
            </w:r>
            <w:r>
              <w:br/>
            </w:r>
            <w:r>
              <w:br/>
              <w:t xml:space="preserve">It is </w:t>
            </w:r>
            <w:r w:rsidRPr="0077398E">
              <w:t xml:space="preserve">important </w:t>
            </w:r>
            <w:r>
              <w:t>to remember</w:t>
            </w:r>
            <w:r w:rsidRPr="0077398E">
              <w:t xml:space="preserve"> there is no “black box” magic about FPGA projects. If necessary, the design can drill down to the exact circuit for every item described in the VHDL</w:t>
            </w:r>
            <w:r>
              <w:t xml:space="preserve"> and the</w:t>
            </w:r>
            <w:r w:rsidRPr="0077398E">
              <w:t xml:space="preserve"> register can be instantiated as several </w:t>
            </w:r>
            <w:r w:rsidR="00BE35D3">
              <w:t>different</w:t>
            </w:r>
            <w:r w:rsidRPr="0077398E">
              <w:t xml:space="preserve"> items.</w:t>
            </w:r>
          </w:p>
          <w:p w:rsidR="00897C67" w:rsidRDefault="002911A0" w:rsidP="00F80A50">
            <w:pPr>
              <w:pStyle w:val="SBSLevel1"/>
              <w:numPr>
                <w:ilvl w:val="0"/>
                <w:numId w:val="12"/>
              </w:numPr>
            </w:pPr>
            <w:r>
              <w:t xml:space="preserve">Close the FPGA Editor when you are finished exploring. </w:t>
            </w:r>
          </w:p>
        </w:tc>
        <w:tc>
          <w:tcPr>
            <w:tcW w:w="6642" w:type="dxa"/>
            <w:tcMar>
              <w:left w:w="72" w:type="dxa"/>
            </w:tcMar>
          </w:tcPr>
          <w:p w:rsidR="00897C67" w:rsidRDefault="002911A0" w:rsidP="00CF0E81">
            <w:pPr>
              <w:rPr>
                <w:noProof/>
              </w:rPr>
            </w:pPr>
            <w:r>
              <w:rPr>
                <w:noProof/>
              </w:rPr>
              <w:drawing>
                <wp:inline distT="0" distB="0" distL="0" distR="0">
                  <wp:extent cx="3470108" cy="234898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cstate="print"/>
                          <a:srcRect/>
                          <a:stretch>
                            <a:fillRect/>
                          </a:stretch>
                        </pic:blipFill>
                        <pic:spPr bwMode="auto">
                          <a:xfrm>
                            <a:off x="0" y="0"/>
                            <a:ext cx="3469859" cy="2348811"/>
                          </a:xfrm>
                          <a:prstGeom prst="rect">
                            <a:avLst/>
                          </a:prstGeom>
                          <a:noFill/>
                          <a:ln w="9525">
                            <a:noFill/>
                            <a:miter lim="800000"/>
                            <a:headEnd/>
                            <a:tailEnd/>
                          </a:ln>
                        </pic:spPr>
                      </pic:pic>
                    </a:graphicData>
                  </a:graphic>
                </wp:inline>
              </w:drawing>
            </w:r>
          </w:p>
        </w:tc>
      </w:tr>
    </w:tbl>
    <w:p w:rsidR="0096066C" w:rsidRDefault="0096066C" w:rsidP="0096066C">
      <w:pPr>
        <w:pStyle w:val="Heading2"/>
      </w:pPr>
    </w:p>
    <w:p w:rsidR="0096066C" w:rsidRDefault="0096066C" w:rsidP="0096066C">
      <w:pPr>
        <w:rPr>
          <w:rFonts w:ascii="Franklin Gothic Medium" w:eastAsiaTheme="majorEastAsia" w:hAnsi="Franklin Gothic Medium" w:cstheme="majorBidi"/>
          <w:sz w:val="26"/>
          <w:szCs w:val="26"/>
        </w:rPr>
      </w:pPr>
      <w:r>
        <w:br w:type="page"/>
      </w:r>
    </w:p>
    <w:p w:rsidR="0096066C" w:rsidRPr="00D150B1" w:rsidRDefault="0096066C" w:rsidP="0096066C">
      <w:pPr>
        <w:pStyle w:val="Heading2"/>
      </w:pPr>
      <w:bookmarkStart w:id="9" w:name="_Step_5:_Implement"/>
      <w:bookmarkEnd w:id="9"/>
      <w:r>
        <w:lastRenderedPageBreak/>
        <w:t xml:space="preserve">Step 5: </w:t>
      </w:r>
      <w:r w:rsidRPr="00D150B1">
        <w:t>Implement design to FPGA board</w:t>
      </w:r>
    </w:p>
    <w:p w:rsidR="0096066C" w:rsidRPr="00D150B1" w:rsidRDefault="0096066C" w:rsidP="0096066C">
      <w:pPr>
        <w:keepNext/>
      </w:pPr>
      <w:r w:rsidRPr="00D150B1">
        <w:t>Because the FPGAs we are working with use a single USB cable for power and PC connection we need to use Digilent Adept to implement the .</w:t>
      </w:r>
      <w:proofErr w:type="spellStart"/>
      <w:r w:rsidRPr="00D150B1">
        <w:t>vhd</w:t>
      </w:r>
      <w:proofErr w:type="spellEnd"/>
      <w:r w:rsidRPr="00D150B1">
        <w:t xml:space="preserve"> code to the board. </w:t>
      </w:r>
    </w:p>
    <w:tbl>
      <w:tblPr>
        <w:tblW w:w="10350" w:type="dxa"/>
        <w:tblLayout w:type="fixed"/>
        <w:tblCellMar>
          <w:top w:w="72" w:type="dxa"/>
          <w:left w:w="0" w:type="dxa"/>
          <w:bottom w:w="72" w:type="dxa"/>
          <w:right w:w="0" w:type="dxa"/>
        </w:tblCellMar>
        <w:tblLook w:val="01E0"/>
      </w:tblPr>
      <w:tblGrid>
        <w:gridCol w:w="3708"/>
        <w:gridCol w:w="6642"/>
      </w:tblGrid>
      <w:tr w:rsidR="0096066C" w:rsidRPr="00D150B1" w:rsidTr="00B36607">
        <w:tc>
          <w:tcPr>
            <w:tcW w:w="3708" w:type="dxa"/>
          </w:tcPr>
          <w:p w:rsidR="0096066C" w:rsidRPr="00D150B1" w:rsidRDefault="0096066C" w:rsidP="00F80A50">
            <w:pPr>
              <w:pStyle w:val="SBSLevel1"/>
              <w:numPr>
                <w:ilvl w:val="0"/>
                <w:numId w:val="14"/>
              </w:numPr>
            </w:pPr>
            <w:r w:rsidRPr="00A1560B">
              <w:t>Open</w:t>
            </w:r>
            <w:r w:rsidRPr="00D150B1">
              <w:t xml:space="preserve"> </w:t>
            </w:r>
            <w:r w:rsidRPr="00D150B1">
              <w:rPr>
                <w:rStyle w:val="Commands"/>
              </w:rPr>
              <w:t>Digilent Adept</w:t>
            </w:r>
            <w:r w:rsidRPr="00D150B1">
              <w:t xml:space="preserve"> by selecting Start </w:t>
            </w:r>
            <w:r w:rsidRPr="00D150B1">
              <w:rPr>
                <w:rFonts w:eastAsia="MingLiU"/>
              </w:rPr>
              <w:sym w:font="Wingdings" w:char="F0E0"/>
            </w:r>
            <w:r w:rsidRPr="00A1560B">
              <w:rPr>
                <w:rFonts w:eastAsia="MingLiU"/>
              </w:rPr>
              <w:t xml:space="preserve"> All </w:t>
            </w:r>
            <w:r w:rsidRPr="00D150B1">
              <w:t>Programs</w:t>
            </w:r>
            <w:r w:rsidRPr="00D150B1">
              <w:sym w:font="Wingdings" w:char="F0E0"/>
            </w:r>
            <w:r w:rsidRPr="00D150B1">
              <w:t xml:space="preserve"> Digilent </w:t>
            </w:r>
            <w:r w:rsidRPr="00D150B1">
              <w:sym w:font="Wingdings" w:char="F0E0"/>
            </w:r>
            <w:r w:rsidRPr="00D150B1">
              <w:t xml:space="preserve"> Adept </w:t>
            </w:r>
            <w:r w:rsidRPr="00D150B1">
              <w:sym w:font="Wingdings" w:char="F0E0"/>
            </w:r>
            <w:r w:rsidRPr="00D150B1">
              <w:t xml:space="preserve"> Adept</w:t>
            </w:r>
            <w:r w:rsidRPr="00D150B1">
              <w:br/>
            </w:r>
            <w:r w:rsidRPr="00D150B1">
              <w:br/>
            </w:r>
            <w:proofErr w:type="gramStart"/>
            <w:r w:rsidRPr="00D150B1">
              <w:t>Your</w:t>
            </w:r>
            <w:proofErr w:type="gramEnd"/>
            <w:r w:rsidRPr="00D150B1">
              <w:t xml:space="preserve"> system might have slightly different Start Menu options. </w:t>
            </w:r>
          </w:p>
        </w:tc>
        <w:tc>
          <w:tcPr>
            <w:tcW w:w="6642" w:type="dxa"/>
            <w:tcMar>
              <w:left w:w="72" w:type="dxa"/>
            </w:tcMar>
          </w:tcPr>
          <w:p w:rsidR="0096066C" w:rsidRPr="00D150B1" w:rsidRDefault="0096066C" w:rsidP="00B36607">
            <w:pPr>
              <w:spacing w:after="0"/>
              <w:rPr>
                <w:noProof/>
              </w:rPr>
            </w:pPr>
            <w:r w:rsidRPr="00D150B1">
              <w:rPr>
                <w:noProof/>
              </w:rPr>
              <w:drawing>
                <wp:inline distT="0" distB="0" distL="0" distR="0">
                  <wp:extent cx="2269490" cy="694055"/>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2269490" cy="694055"/>
                          </a:xfrm>
                          <a:prstGeom prst="rect">
                            <a:avLst/>
                          </a:prstGeom>
                          <a:noFill/>
                          <a:ln w="9525">
                            <a:noFill/>
                            <a:miter lim="800000"/>
                            <a:headEnd/>
                            <a:tailEnd/>
                          </a:ln>
                        </pic:spPr>
                      </pic:pic>
                    </a:graphicData>
                  </a:graphic>
                </wp:inline>
              </w:drawing>
            </w:r>
          </w:p>
        </w:tc>
      </w:tr>
      <w:tr w:rsidR="0096066C" w:rsidRPr="00D150B1" w:rsidTr="00B36607">
        <w:tc>
          <w:tcPr>
            <w:tcW w:w="3708" w:type="dxa"/>
          </w:tcPr>
          <w:p w:rsidR="0096066C" w:rsidRPr="00D150B1" w:rsidRDefault="0096066C" w:rsidP="00F80A50">
            <w:pPr>
              <w:pStyle w:val="SBSLevel1"/>
              <w:numPr>
                <w:ilvl w:val="0"/>
                <w:numId w:val="1"/>
              </w:numPr>
            </w:pPr>
            <w:r w:rsidRPr="00D150B1">
              <w:t xml:space="preserve">Choose </w:t>
            </w:r>
            <w:r w:rsidRPr="00D150B1">
              <w:rPr>
                <w:rStyle w:val="Commands"/>
              </w:rPr>
              <w:t>Nexys3</w:t>
            </w:r>
            <w:r w:rsidRPr="00D150B1">
              <w:t xml:space="preserve"> from the </w:t>
            </w:r>
            <w:r w:rsidRPr="00D150B1">
              <w:rPr>
                <w:rStyle w:val="Commands"/>
              </w:rPr>
              <w:t>Connect Product</w:t>
            </w:r>
            <w:r w:rsidRPr="00D150B1">
              <w:t xml:space="preserve"> drop down menu. </w:t>
            </w:r>
          </w:p>
          <w:p w:rsidR="0096066C" w:rsidRPr="00D150B1" w:rsidRDefault="0096066C" w:rsidP="00B36607">
            <w:pPr>
              <w:pStyle w:val="NOTE"/>
            </w:pPr>
            <w:r w:rsidRPr="00D150B1">
              <w:rPr>
                <w:rStyle w:val="Commands"/>
              </w:rPr>
              <w:t>NOTE</w:t>
            </w:r>
            <w:r w:rsidRPr="00D150B1">
              <w:t>:  If you do not see Nexys3 as an option, check the USB connection to ensure the board is connected to the computer.</w:t>
            </w:r>
          </w:p>
          <w:p w:rsidR="0096066C" w:rsidRDefault="0096066C" w:rsidP="00F80A50">
            <w:pPr>
              <w:pStyle w:val="SBSLevel1"/>
              <w:numPr>
                <w:ilvl w:val="0"/>
                <w:numId w:val="1"/>
              </w:numPr>
            </w:pPr>
            <w:r w:rsidRPr="00D150B1">
              <w:t xml:space="preserve">Click the </w:t>
            </w:r>
            <w:r w:rsidRPr="000D301A">
              <w:rPr>
                <w:rStyle w:val="Commands"/>
              </w:rPr>
              <w:t>Browse</w:t>
            </w:r>
            <w:r w:rsidRPr="00D150B1">
              <w:t xml:space="preserve"> button. The Open dialog box displays. </w:t>
            </w:r>
          </w:p>
          <w:p w:rsidR="000D301A" w:rsidRDefault="000D301A" w:rsidP="00F80A50">
            <w:pPr>
              <w:pStyle w:val="SBSLevel1"/>
              <w:numPr>
                <w:ilvl w:val="0"/>
                <w:numId w:val="1"/>
              </w:numPr>
            </w:pPr>
            <w:r w:rsidRPr="000D301A">
              <w:t xml:space="preserve">Navigate to the folder of the </w:t>
            </w:r>
            <w:proofErr w:type="spellStart"/>
            <w:r w:rsidRPr="000D301A">
              <w:rPr>
                <w:rStyle w:val="Commands"/>
              </w:rPr>
              <w:t>Reg_and_</w:t>
            </w:r>
            <w:proofErr w:type="gramStart"/>
            <w:r w:rsidRPr="000D301A">
              <w:rPr>
                <w:rStyle w:val="Commands"/>
              </w:rPr>
              <w:t>Buf</w:t>
            </w:r>
            <w:proofErr w:type="spellEnd"/>
            <w:r w:rsidRPr="000D301A">
              <w:rPr>
                <w:rStyle w:val="Commands"/>
              </w:rPr>
              <w:t xml:space="preserve"> </w:t>
            </w:r>
            <w:r w:rsidRPr="000D301A">
              <w:t xml:space="preserve"> project</w:t>
            </w:r>
            <w:proofErr w:type="gramEnd"/>
            <w:r w:rsidRPr="000D301A">
              <w:t xml:space="preserve"> and select the </w:t>
            </w:r>
            <w:r w:rsidRPr="000D301A">
              <w:rPr>
                <w:rStyle w:val="Commands"/>
              </w:rPr>
              <w:t>regbuf.bit</w:t>
            </w:r>
            <w:r w:rsidRPr="000D301A">
              <w:t xml:space="preserve"> file.</w:t>
            </w:r>
          </w:p>
          <w:p w:rsidR="000D301A" w:rsidRDefault="000D301A" w:rsidP="00F80A50">
            <w:pPr>
              <w:pStyle w:val="SBSLevel1"/>
              <w:numPr>
                <w:ilvl w:val="0"/>
                <w:numId w:val="1"/>
              </w:numPr>
            </w:pPr>
            <w:r w:rsidRPr="000D301A">
              <w:t xml:space="preserve">Click the </w:t>
            </w:r>
            <w:r w:rsidRPr="000D301A">
              <w:rPr>
                <w:rStyle w:val="Commands"/>
              </w:rPr>
              <w:t>Open</w:t>
            </w:r>
            <w:r w:rsidRPr="000D301A">
              <w:t xml:space="preserve"> button. The file is displayed in the dropdown list next to the FPGA icon.</w:t>
            </w:r>
          </w:p>
          <w:p w:rsidR="000D301A" w:rsidRPr="00D150B1" w:rsidRDefault="000D301A" w:rsidP="00F80A50">
            <w:pPr>
              <w:pStyle w:val="SBSLevel1"/>
              <w:numPr>
                <w:ilvl w:val="0"/>
                <w:numId w:val="1"/>
              </w:numPr>
            </w:pPr>
            <w:r>
              <w:t xml:space="preserve">Click the </w:t>
            </w:r>
            <w:r w:rsidRPr="000D301A">
              <w:rPr>
                <w:rStyle w:val="Commands"/>
              </w:rPr>
              <w:t>Program</w:t>
            </w:r>
            <w:r>
              <w:t xml:space="preserve"> button. The bit file is programmed to the FPGA board. </w:t>
            </w:r>
          </w:p>
        </w:tc>
        <w:tc>
          <w:tcPr>
            <w:tcW w:w="6642" w:type="dxa"/>
            <w:tcMar>
              <w:left w:w="72" w:type="dxa"/>
            </w:tcMar>
          </w:tcPr>
          <w:p w:rsidR="0096066C" w:rsidRPr="00D150B1" w:rsidRDefault="000D301A" w:rsidP="00B36607">
            <w:pPr>
              <w:spacing w:after="0"/>
              <w:rPr>
                <w:noProof/>
              </w:rPr>
            </w:pPr>
            <w:r>
              <w:rPr>
                <w:noProof/>
              </w:rPr>
              <w:drawing>
                <wp:inline distT="0" distB="0" distL="0" distR="0">
                  <wp:extent cx="4163060" cy="2911475"/>
                  <wp:effectExtent l="19050" t="0" r="8890"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4163060" cy="2911475"/>
                          </a:xfrm>
                          <a:prstGeom prst="rect">
                            <a:avLst/>
                          </a:prstGeom>
                          <a:noFill/>
                          <a:ln w="9525">
                            <a:noFill/>
                            <a:miter lim="800000"/>
                            <a:headEnd/>
                            <a:tailEnd/>
                          </a:ln>
                        </pic:spPr>
                      </pic:pic>
                    </a:graphicData>
                  </a:graphic>
                </wp:inline>
              </w:drawing>
            </w:r>
          </w:p>
        </w:tc>
      </w:tr>
      <w:tr w:rsidR="000D301A" w:rsidRPr="00D150B1" w:rsidTr="00B36607">
        <w:tc>
          <w:tcPr>
            <w:tcW w:w="3708" w:type="dxa"/>
          </w:tcPr>
          <w:p w:rsidR="000D301A" w:rsidRPr="00D150B1" w:rsidRDefault="000D301A" w:rsidP="00F80A50">
            <w:pPr>
              <w:pStyle w:val="SBSLevel1"/>
              <w:numPr>
                <w:ilvl w:val="0"/>
                <w:numId w:val="1"/>
              </w:numPr>
            </w:pPr>
            <w:r>
              <w:t xml:space="preserve">Once the program is downloaded to the FPGA board the status window will display </w:t>
            </w:r>
            <w:r w:rsidRPr="000D301A">
              <w:rPr>
                <w:rStyle w:val="Commands"/>
              </w:rPr>
              <w:t>Programming Successful</w:t>
            </w:r>
            <w:r>
              <w:t xml:space="preserve">. </w:t>
            </w:r>
          </w:p>
        </w:tc>
        <w:tc>
          <w:tcPr>
            <w:tcW w:w="6642" w:type="dxa"/>
            <w:tcMar>
              <w:left w:w="72" w:type="dxa"/>
            </w:tcMar>
          </w:tcPr>
          <w:p w:rsidR="000D301A" w:rsidRDefault="000D301A" w:rsidP="00B36607">
            <w:pPr>
              <w:spacing w:after="0"/>
              <w:rPr>
                <w:noProof/>
              </w:rPr>
            </w:pPr>
            <w:r>
              <w:rPr>
                <w:noProof/>
              </w:rPr>
              <w:drawing>
                <wp:inline distT="0" distB="0" distL="0" distR="0">
                  <wp:extent cx="4170680" cy="713740"/>
                  <wp:effectExtent l="19050" t="0" r="1270"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4170680" cy="713740"/>
                          </a:xfrm>
                          <a:prstGeom prst="rect">
                            <a:avLst/>
                          </a:prstGeom>
                          <a:noFill/>
                          <a:ln w="9525">
                            <a:noFill/>
                            <a:miter lim="800000"/>
                            <a:headEnd/>
                            <a:tailEnd/>
                          </a:ln>
                        </pic:spPr>
                      </pic:pic>
                    </a:graphicData>
                  </a:graphic>
                </wp:inline>
              </w:drawing>
            </w:r>
          </w:p>
        </w:tc>
      </w:tr>
      <w:tr w:rsidR="0096066C" w:rsidRPr="00D150B1" w:rsidTr="00937EBB">
        <w:trPr>
          <w:trHeight w:val="24"/>
        </w:trPr>
        <w:tc>
          <w:tcPr>
            <w:tcW w:w="3708" w:type="dxa"/>
          </w:tcPr>
          <w:p w:rsidR="0096066C" w:rsidRPr="00937EBB" w:rsidRDefault="0096066C" w:rsidP="00F80A50">
            <w:pPr>
              <w:pStyle w:val="SBSLevel1"/>
              <w:numPr>
                <w:ilvl w:val="0"/>
                <w:numId w:val="1"/>
              </w:numPr>
            </w:pPr>
            <w:r w:rsidRPr="00937EBB">
              <w:t>Close Adept and close the FULL_ADDER project.</w:t>
            </w:r>
          </w:p>
        </w:tc>
        <w:tc>
          <w:tcPr>
            <w:tcW w:w="6642" w:type="dxa"/>
            <w:noWrap/>
            <w:tcMar>
              <w:left w:w="72" w:type="dxa"/>
            </w:tcMar>
          </w:tcPr>
          <w:p w:rsidR="0096066C" w:rsidRPr="00CE5D00" w:rsidRDefault="0096066C" w:rsidP="00B36607">
            <w:pPr>
              <w:rPr>
                <w:noProof/>
              </w:rPr>
            </w:pPr>
          </w:p>
        </w:tc>
      </w:tr>
    </w:tbl>
    <w:p w:rsidR="0096066C" w:rsidRDefault="0096066C" w:rsidP="0096066C"/>
    <w:p w:rsidR="00CB60CF" w:rsidRDefault="00CB60CF" w:rsidP="00CB60CF">
      <w:pPr>
        <w:rPr>
          <w:rFonts w:ascii="Franklin Gothic Medium" w:hAnsi="Franklin Gothic Medium"/>
          <w:snapToGrid w:val="0"/>
          <w:sz w:val="28"/>
          <w:szCs w:val="20"/>
        </w:rPr>
      </w:pPr>
    </w:p>
    <w:p w:rsidR="003C2AEF" w:rsidRDefault="003C2AEF" w:rsidP="003C2AEF">
      <w:pPr>
        <w:pStyle w:val="Heading1"/>
      </w:pPr>
      <w:r w:rsidRPr="00D150B1">
        <w:lastRenderedPageBreak/>
        <w:t xml:space="preserve">Lab Procedure </w:t>
      </w:r>
      <w:r w:rsidR="00636064">
        <w:t>2</w:t>
      </w:r>
      <w:r w:rsidRPr="00D150B1">
        <w:t>: Test your Knowledge</w:t>
      </w:r>
    </w:p>
    <w:p w:rsidR="00FB0E36" w:rsidRDefault="00636064" w:rsidP="00F80A50">
      <w:pPr>
        <w:pStyle w:val="ListParagraph"/>
        <w:numPr>
          <w:ilvl w:val="1"/>
          <w:numId w:val="1"/>
        </w:numPr>
      </w:pPr>
      <w:r>
        <w:t xml:space="preserve">Create a new ISE project called </w:t>
      </w:r>
      <w:proofErr w:type="spellStart"/>
      <w:r w:rsidRPr="009D4D2D">
        <w:rPr>
          <w:rStyle w:val="Commands"/>
        </w:rPr>
        <w:t>New_RegBuf</w:t>
      </w:r>
      <w:proofErr w:type="spellEnd"/>
      <w:r w:rsidR="009D4D2D">
        <w:t>.</w:t>
      </w:r>
    </w:p>
    <w:p w:rsidR="00636064" w:rsidRDefault="00636064" w:rsidP="00F80A50">
      <w:pPr>
        <w:pStyle w:val="ListParagraph"/>
        <w:numPr>
          <w:ilvl w:val="1"/>
          <w:numId w:val="1"/>
        </w:numPr>
      </w:pPr>
      <w:r>
        <w:t xml:space="preserve">Find and include the three files from the </w:t>
      </w:r>
      <w:proofErr w:type="spellStart"/>
      <w:r w:rsidRPr="00020499">
        <w:rPr>
          <w:rStyle w:val="Commands"/>
        </w:rPr>
        <w:t>Reg_and_Buff</w:t>
      </w:r>
      <w:proofErr w:type="spellEnd"/>
      <w:r>
        <w:rPr>
          <w:rStyle w:val="Commands"/>
        </w:rPr>
        <w:t xml:space="preserve"> </w:t>
      </w:r>
      <w:r w:rsidRPr="00636064">
        <w:t>project</w:t>
      </w:r>
      <w:r>
        <w:t>:</w:t>
      </w:r>
    </w:p>
    <w:p w:rsidR="009D4D2D" w:rsidRDefault="00636064" w:rsidP="00636064">
      <w:r>
        <w:tab/>
      </w:r>
      <w:r w:rsidRPr="00636064">
        <w:t>regBuffer</w:t>
      </w:r>
      <w:r w:rsidR="009D4D2D">
        <w:t>.ucf</w:t>
      </w:r>
      <w:r w:rsidR="009D4D2D">
        <w:br/>
      </w:r>
      <w:r w:rsidR="009D4D2D">
        <w:tab/>
      </w:r>
      <w:r w:rsidR="009D4D2D" w:rsidRPr="009D4D2D">
        <w:t xml:space="preserve">regBuffer.vhd </w:t>
      </w:r>
      <w:r w:rsidR="009D4D2D">
        <w:br/>
      </w:r>
      <w:r w:rsidR="009D4D2D">
        <w:tab/>
      </w:r>
      <w:r w:rsidR="009D4D2D" w:rsidRPr="009D4D2D">
        <w:t xml:space="preserve">regBuffer_tb.vhd </w:t>
      </w:r>
    </w:p>
    <w:p w:rsidR="00E6204A" w:rsidRDefault="009D4D2D" w:rsidP="00F80A50">
      <w:pPr>
        <w:pStyle w:val="ListParagraph"/>
        <w:numPr>
          <w:ilvl w:val="1"/>
          <w:numId w:val="1"/>
        </w:numPr>
      </w:pPr>
      <w:r>
        <w:t xml:space="preserve">Run the </w:t>
      </w:r>
      <w:r w:rsidRPr="009D4D2D">
        <w:rPr>
          <w:rStyle w:val="Commands"/>
        </w:rPr>
        <w:t>testbench</w:t>
      </w:r>
      <w:r>
        <w:t>.</w:t>
      </w:r>
    </w:p>
    <w:p w:rsidR="009D4D2D" w:rsidRDefault="009D4D2D" w:rsidP="00F80A50">
      <w:pPr>
        <w:pStyle w:val="ListParagraph"/>
        <w:numPr>
          <w:ilvl w:val="1"/>
          <w:numId w:val="1"/>
        </w:numPr>
      </w:pPr>
      <w:r>
        <w:t xml:space="preserve">View the </w:t>
      </w:r>
      <w:r w:rsidRPr="009D4D2D">
        <w:rPr>
          <w:rStyle w:val="Commands"/>
        </w:rPr>
        <w:t>RTL schematic</w:t>
      </w:r>
      <w:r>
        <w:t>.</w:t>
      </w:r>
    </w:p>
    <w:p w:rsidR="009D4D2D" w:rsidRDefault="009D4D2D" w:rsidP="00F80A50">
      <w:pPr>
        <w:pStyle w:val="ListParagraph"/>
        <w:numPr>
          <w:ilvl w:val="1"/>
          <w:numId w:val="1"/>
        </w:numPr>
      </w:pPr>
      <w:r>
        <w:t xml:space="preserve">Display the </w:t>
      </w:r>
      <w:r w:rsidRPr="009D4D2D">
        <w:rPr>
          <w:rStyle w:val="Commands"/>
        </w:rPr>
        <w:t>FPGA Editor</w:t>
      </w:r>
      <w:r>
        <w:t>.</w:t>
      </w:r>
    </w:p>
    <w:p w:rsidR="00937EBB" w:rsidRDefault="00937EBB" w:rsidP="00F80A50">
      <w:pPr>
        <w:pStyle w:val="ListParagraph"/>
        <w:numPr>
          <w:ilvl w:val="1"/>
          <w:numId w:val="1"/>
        </w:numPr>
      </w:pPr>
      <w:r>
        <w:t xml:space="preserve">Program the FPGA. </w:t>
      </w:r>
    </w:p>
    <w:p w:rsidR="009D4D2D" w:rsidRPr="001942BE" w:rsidRDefault="009D4D2D" w:rsidP="00F80A50">
      <w:pPr>
        <w:pStyle w:val="ListParagraph"/>
        <w:numPr>
          <w:ilvl w:val="1"/>
          <w:numId w:val="1"/>
        </w:numPr>
        <w:rPr>
          <w:u w:val="single"/>
        </w:rPr>
      </w:pPr>
      <w:r w:rsidRPr="001942BE">
        <w:rPr>
          <w:u w:val="single"/>
        </w:rPr>
        <w:t>Answer the following questions:</w:t>
      </w:r>
    </w:p>
    <w:p w:rsidR="00937EBB" w:rsidRDefault="00937EBB" w:rsidP="00F80A50">
      <w:pPr>
        <w:pStyle w:val="SBSLevel2"/>
        <w:numPr>
          <w:ilvl w:val="0"/>
          <w:numId w:val="8"/>
        </w:numPr>
        <w:tabs>
          <w:tab w:val="num" w:pos="1080"/>
        </w:tabs>
        <w:ind w:left="1080"/>
      </w:pPr>
      <w:r>
        <w:t>How does the regBuffer.vhd work? What does it do?</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38"/>
      </w:tblGrid>
      <w:tr w:rsidR="00214FDB" w:rsidTr="00B36607">
        <w:tc>
          <w:tcPr>
            <w:tcW w:w="10638" w:type="dxa"/>
          </w:tcPr>
          <w:p w:rsidR="00214FDB" w:rsidRDefault="00214FDB" w:rsidP="00B36607">
            <w:pPr>
              <w:pStyle w:val="AnswerLine"/>
            </w:pPr>
          </w:p>
        </w:tc>
      </w:tr>
      <w:tr w:rsidR="00214FDB" w:rsidTr="00B36607">
        <w:tc>
          <w:tcPr>
            <w:tcW w:w="10638" w:type="dxa"/>
          </w:tcPr>
          <w:p w:rsidR="00214FDB" w:rsidRDefault="00214FDB" w:rsidP="00B36607">
            <w:pPr>
              <w:pStyle w:val="AnswerLine"/>
            </w:pPr>
          </w:p>
        </w:tc>
      </w:tr>
      <w:tr w:rsidR="00214FDB" w:rsidTr="00B36607">
        <w:tc>
          <w:tcPr>
            <w:tcW w:w="10638" w:type="dxa"/>
          </w:tcPr>
          <w:p w:rsidR="00214FDB" w:rsidRDefault="00214FDB" w:rsidP="00B36607">
            <w:pPr>
              <w:pStyle w:val="AnswerLine"/>
            </w:pPr>
          </w:p>
        </w:tc>
      </w:tr>
    </w:tbl>
    <w:p w:rsidR="001942BE" w:rsidRDefault="001942BE" w:rsidP="00F80A50">
      <w:pPr>
        <w:pStyle w:val="SBSLevel2"/>
        <w:numPr>
          <w:ilvl w:val="0"/>
          <w:numId w:val="8"/>
        </w:numPr>
        <w:tabs>
          <w:tab w:val="num" w:pos="1080"/>
        </w:tabs>
        <w:ind w:left="1080"/>
      </w:pPr>
      <w:r>
        <w:t>How many CLBs are in the Spartan 6 FPGA board?</w:t>
      </w:r>
    </w:p>
    <w:p w:rsidR="00937EBB" w:rsidRDefault="00937EBB" w:rsidP="00937EBB">
      <w:pPr>
        <w:pStyle w:val="AnswerLine"/>
      </w:pPr>
    </w:p>
    <w:p w:rsidR="001942BE" w:rsidRDefault="001942BE" w:rsidP="00F80A50">
      <w:pPr>
        <w:pStyle w:val="SBSLevel2"/>
        <w:numPr>
          <w:ilvl w:val="0"/>
          <w:numId w:val="8"/>
        </w:numPr>
        <w:tabs>
          <w:tab w:val="num" w:pos="1080"/>
        </w:tabs>
        <w:ind w:left="1080"/>
      </w:pPr>
      <w:r>
        <w:t>How many LUTs and Flip-Flops are in a Spartan 6 slice?</w:t>
      </w:r>
    </w:p>
    <w:p w:rsidR="00937EBB" w:rsidRDefault="00937EBB" w:rsidP="00937EBB">
      <w:pPr>
        <w:pStyle w:val="AnswerLine"/>
      </w:pPr>
    </w:p>
    <w:p w:rsidR="001942BE" w:rsidRDefault="001942BE" w:rsidP="00F80A50">
      <w:pPr>
        <w:pStyle w:val="SBSLevel2"/>
        <w:numPr>
          <w:ilvl w:val="0"/>
          <w:numId w:val="8"/>
        </w:numPr>
        <w:tabs>
          <w:tab w:val="num" w:pos="1080"/>
        </w:tabs>
        <w:ind w:left="1080"/>
      </w:pPr>
      <w:r>
        <w:t>Why are comments a good idea?</w:t>
      </w:r>
    </w:p>
    <w:p w:rsidR="00937EBB" w:rsidRDefault="00937EBB" w:rsidP="00937EBB">
      <w:pPr>
        <w:pStyle w:val="AnswerLine"/>
      </w:pPr>
    </w:p>
    <w:p w:rsidR="001942BE" w:rsidRDefault="001942BE" w:rsidP="00F80A50">
      <w:pPr>
        <w:pStyle w:val="SBSLevel2"/>
        <w:numPr>
          <w:ilvl w:val="0"/>
          <w:numId w:val="8"/>
        </w:numPr>
        <w:tabs>
          <w:tab w:val="num" w:pos="1080"/>
        </w:tabs>
        <w:ind w:left="1080"/>
      </w:pPr>
      <w:r>
        <w:t>Is VHDL case sensitive?</w:t>
      </w:r>
    </w:p>
    <w:p w:rsidR="00937EBB" w:rsidRDefault="00937EBB" w:rsidP="00937EBB">
      <w:pPr>
        <w:pStyle w:val="AnswerLine"/>
      </w:pPr>
    </w:p>
    <w:p w:rsidR="001942BE" w:rsidRDefault="001942BE" w:rsidP="00F80A50">
      <w:pPr>
        <w:pStyle w:val="SBSLevel2"/>
        <w:numPr>
          <w:ilvl w:val="0"/>
          <w:numId w:val="8"/>
        </w:numPr>
        <w:tabs>
          <w:tab w:val="num" w:pos="1080"/>
        </w:tabs>
        <w:ind w:left="1080"/>
      </w:pPr>
      <w:r>
        <w:t>What punctuation ends each VHDL statement?</w:t>
      </w:r>
    </w:p>
    <w:p w:rsidR="00937EBB" w:rsidRPr="00F212C1" w:rsidRDefault="00937EBB" w:rsidP="00F212C1">
      <w:pPr>
        <w:pStyle w:val="AnswerLine"/>
      </w:pPr>
    </w:p>
    <w:p w:rsidR="003C133B" w:rsidRDefault="00F212C1" w:rsidP="00F80A50">
      <w:pPr>
        <w:pStyle w:val="SBSLevel2"/>
        <w:numPr>
          <w:ilvl w:val="0"/>
          <w:numId w:val="8"/>
        </w:numPr>
        <w:tabs>
          <w:tab w:val="num" w:pos="1080"/>
        </w:tabs>
        <w:ind w:left="1080"/>
      </w:pPr>
      <w:r>
        <w:br w:type="page"/>
      </w:r>
      <w:r w:rsidR="003C133B">
        <w:lastRenderedPageBreak/>
        <w:t>What are the three assignment operators and what does each do?</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38"/>
      </w:tblGrid>
      <w:tr w:rsidR="00214FDB" w:rsidTr="00214FDB">
        <w:tc>
          <w:tcPr>
            <w:tcW w:w="10638" w:type="dxa"/>
          </w:tcPr>
          <w:p w:rsidR="00214FDB" w:rsidRDefault="00214FDB" w:rsidP="00B36607">
            <w:pPr>
              <w:pStyle w:val="AnswerLine"/>
            </w:pPr>
          </w:p>
        </w:tc>
      </w:tr>
      <w:tr w:rsidR="00214FDB" w:rsidTr="00214FDB">
        <w:tc>
          <w:tcPr>
            <w:tcW w:w="10638" w:type="dxa"/>
          </w:tcPr>
          <w:p w:rsidR="00214FDB" w:rsidRDefault="00214FDB" w:rsidP="00B36607">
            <w:pPr>
              <w:pStyle w:val="AnswerLine"/>
            </w:pPr>
          </w:p>
        </w:tc>
      </w:tr>
      <w:tr w:rsidR="00214FDB" w:rsidTr="00214FDB">
        <w:tc>
          <w:tcPr>
            <w:tcW w:w="10638" w:type="dxa"/>
          </w:tcPr>
          <w:p w:rsidR="00214FDB" w:rsidRDefault="00214FDB" w:rsidP="00B36607">
            <w:pPr>
              <w:pStyle w:val="AnswerLine"/>
            </w:pPr>
          </w:p>
        </w:tc>
      </w:tr>
    </w:tbl>
    <w:p w:rsidR="001942BE" w:rsidRDefault="001942BE" w:rsidP="00F80A50">
      <w:pPr>
        <w:pStyle w:val="SBSLevel2"/>
        <w:numPr>
          <w:ilvl w:val="0"/>
          <w:numId w:val="8"/>
        </w:numPr>
        <w:tabs>
          <w:tab w:val="num" w:pos="1080"/>
        </w:tabs>
        <w:ind w:left="1080"/>
      </w:pPr>
      <w:r>
        <w:t>What are the three sections of a synthesizable VHDL file?</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38"/>
      </w:tblGrid>
      <w:tr w:rsidR="00F212C1" w:rsidTr="00214FDB">
        <w:tc>
          <w:tcPr>
            <w:tcW w:w="10638" w:type="dxa"/>
          </w:tcPr>
          <w:p w:rsidR="00F212C1" w:rsidRDefault="00F212C1" w:rsidP="00B36607">
            <w:pPr>
              <w:pStyle w:val="AnswerLine"/>
            </w:pPr>
          </w:p>
        </w:tc>
      </w:tr>
      <w:tr w:rsidR="00F212C1" w:rsidTr="00214FDB">
        <w:tc>
          <w:tcPr>
            <w:tcW w:w="10638" w:type="dxa"/>
          </w:tcPr>
          <w:p w:rsidR="00F212C1" w:rsidRDefault="00F212C1" w:rsidP="00B36607">
            <w:pPr>
              <w:pStyle w:val="AnswerLine"/>
            </w:pPr>
          </w:p>
        </w:tc>
      </w:tr>
      <w:tr w:rsidR="00F212C1" w:rsidTr="00214FDB">
        <w:tc>
          <w:tcPr>
            <w:tcW w:w="10638" w:type="dxa"/>
          </w:tcPr>
          <w:p w:rsidR="00F212C1" w:rsidRDefault="00F212C1" w:rsidP="00B36607">
            <w:pPr>
              <w:pStyle w:val="AnswerLine"/>
            </w:pPr>
          </w:p>
        </w:tc>
      </w:tr>
    </w:tbl>
    <w:p w:rsidR="001942BE" w:rsidRDefault="001942BE" w:rsidP="00F80A50">
      <w:pPr>
        <w:pStyle w:val="SBSLevel2"/>
        <w:numPr>
          <w:ilvl w:val="0"/>
          <w:numId w:val="8"/>
        </w:numPr>
        <w:tabs>
          <w:tab w:val="num" w:pos="1080"/>
        </w:tabs>
        <w:ind w:left="1080"/>
      </w:pPr>
      <w:r>
        <w:t>Where are inputs and outputs defined?</w:t>
      </w:r>
    </w:p>
    <w:p w:rsidR="00937EBB" w:rsidRDefault="00937EBB" w:rsidP="00F212C1">
      <w:pPr>
        <w:pStyle w:val="AnswerLine"/>
      </w:pPr>
    </w:p>
    <w:p w:rsidR="001942BE" w:rsidRDefault="001942BE" w:rsidP="00F80A50">
      <w:pPr>
        <w:pStyle w:val="SBSLevel2"/>
        <w:numPr>
          <w:ilvl w:val="0"/>
          <w:numId w:val="8"/>
        </w:numPr>
        <w:tabs>
          <w:tab w:val="num" w:pos="1080"/>
        </w:tabs>
        <w:ind w:left="1080"/>
      </w:pPr>
      <w:r>
        <w:t>Where are signals defined?</w:t>
      </w:r>
    </w:p>
    <w:p w:rsidR="00937EBB" w:rsidRDefault="00937EBB" w:rsidP="00F212C1">
      <w:pPr>
        <w:pStyle w:val="AnswerLine"/>
      </w:pPr>
    </w:p>
    <w:p w:rsidR="009D4D2D" w:rsidRDefault="009D4D2D" w:rsidP="00F80A50">
      <w:pPr>
        <w:pStyle w:val="SBSLevel2"/>
        <w:numPr>
          <w:ilvl w:val="0"/>
          <w:numId w:val="8"/>
        </w:numPr>
        <w:tabs>
          <w:tab w:val="num" w:pos="1080"/>
        </w:tabs>
        <w:ind w:left="1080"/>
      </w:pPr>
      <w:r>
        <w:t>Do multiple processes run one at a time or all at once?</w:t>
      </w:r>
    </w:p>
    <w:p w:rsidR="00937EBB" w:rsidRDefault="00937EBB" w:rsidP="00F212C1">
      <w:pPr>
        <w:pStyle w:val="AnswerLine"/>
      </w:pPr>
    </w:p>
    <w:p w:rsidR="009D4D2D" w:rsidRDefault="009D4D2D" w:rsidP="009D4D2D">
      <w:pPr>
        <w:pStyle w:val="SBSLevel2"/>
        <w:tabs>
          <w:tab w:val="num" w:pos="1080"/>
        </w:tabs>
        <w:ind w:left="1080"/>
      </w:pPr>
      <w:r>
        <w:t xml:space="preserve">What functions are defined in </w:t>
      </w:r>
      <w:r w:rsidRPr="004C49AB">
        <w:rPr>
          <w:rStyle w:val="KEYWORDChar"/>
          <w:rFonts w:ascii="Franklin Gothic Medium" w:hAnsi="Franklin Gothic Medium"/>
        </w:rPr>
        <w:t>IEEE.STD_LOGIC_ARITH</w:t>
      </w:r>
      <w:r>
        <w:t>?</w:t>
      </w:r>
    </w:p>
    <w:p w:rsidR="00937EBB" w:rsidRDefault="00937EBB" w:rsidP="00F212C1">
      <w:pPr>
        <w:pStyle w:val="AnswerLine"/>
      </w:pPr>
    </w:p>
    <w:p w:rsidR="009D4D2D" w:rsidRDefault="009D4D2D" w:rsidP="009D4D2D">
      <w:pPr>
        <w:pStyle w:val="SBSLevel2"/>
        <w:tabs>
          <w:tab w:val="num" w:pos="1080"/>
        </w:tabs>
        <w:ind w:left="1080"/>
      </w:pPr>
      <w:r>
        <w:t xml:space="preserve">What functions are included in the following statement </w:t>
      </w:r>
      <w:r w:rsidRPr="009D4D2D">
        <w:rPr>
          <w:rStyle w:val="CODEChar"/>
          <w:rFonts w:ascii="Franklin Gothic Medium" w:hAnsi="Franklin Gothic Medium"/>
        </w:rPr>
        <w:t>use</w:t>
      </w:r>
      <w:r w:rsidRPr="009D4D2D">
        <w:rPr>
          <w:rStyle w:val="Commands"/>
        </w:rPr>
        <w:t xml:space="preserve"> </w:t>
      </w:r>
      <w:r w:rsidRPr="009D4D2D">
        <w:rPr>
          <w:rStyle w:val="KEYWORDChar"/>
          <w:rFonts w:ascii="Franklin Gothic Medium" w:hAnsi="Franklin Gothic Medium"/>
        </w:rPr>
        <w:t>IEEE</w:t>
      </w:r>
      <w:r w:rsidRPr="009D4D2D">
        <w:rPr>
          <w:rStyle w:val="Commands"/>
        </w:rPr>
        <w:t>.</w:t>
      </w:r>
      <w:r w:rsidRPr="009D4D2D">
        <w:rPr>
          <w:rStyle w:val="KEYWORDChar"/>
          <w:rFonts w:ascii="Franklin Gothic Medium" w:hAnsi="Franklin Gothic Medium"/>
        </w:rPr>
        <w:t>STD_LOGIC_1164</w:t>
      </w:r>
      <w:r w:rsidRPr="009D4D2D">
        <w:rPr>
          <w:rStyle w:val="Commands"/>
        </w:rPr>
        <w:t>.</w:t>
      </w:r>
      <w:r w:rsidRPr="009D4D2D">
        <w:rPr>
          <w:rStyle w:val="CODEChar"/>
          <w:rFonts w:ascii="Franklin Gothic Medium" w:hAnsi="Franklin Gothic Medium"/>
        </w:rPr>
        <w:t>ALL</w:t>
      </w:r>
      <w:proofErr w:type="gramStart"/>
      <w:r w:rsidRPr="009D4D2D">
        <w:rPr>
          <w:rStyle w:val="Commands"/>
        </w:rPr>
        <w:t>;</w:t>
      </w:r>
      <w:r>
        <w:t xml:space="preserve"> ?</w:t>
      </w:r>
      <w:proofErr w:type="gramEnd"/>
    </w:p>
    <w:p w:rsidR="00937EBB" w:rsidRDefault="00937EBB" w:rsidP="00F212C1">
      <w:pPr>
        <w:pStyle w:val="AnswerLine"/>
      </w:pPr>
    </w:p>
    <w:p w:rsidR="001942BE" w:rsidRDefault="001942BE" w:rsidP="009D4D2D">
      <w:pPr>
        <w:pStyle w:val="SBSLevel2"/>
        <w:tabs>
          <w:tab w:val="num" w:pos="1080"/>
        </w:tabs>
        <w:ind w:left="1080"/>
      </w:pPr>
      <w:r>
        <w:t xml:space="preserve">What is good practice for naming </w:t>
      </w:r>
      <w:proofErr w:type="spellStart"/>
      <w:r>
        <w:t>testbenches</w:t>
      </w:r>
      <w:proofErr w:type="spellEnd"/>
      <w:r>
        <w:t>?</w:t>
      </w:r>
    </w:p>
    <w:p w:rsidR="00937EBB" w:rsidRDefault="00937EBB" w:rsidP="00F212C1">
      <w:pPr>
        <w:pStyle w:val="AnswerLine"/>
      </w:pPr>
    </w:p>
    <w:p w:rsidR="001942BE" w:rsidRDefault="001942BE" w:rsidP="009D4D2D">
      <w:pPr>
        <w:pStyle w:val="SBSLevel2"/>
        <w:tabs>
          <w:tab w:val="num" w:pos="1080"/>
        </w:tabs>
        <w:ind w:left="1080"/>
      </w:pPr>
      <w:r>
        <w:t>Can testbench files be programmed to the FPGA board?</w:t>
      </w:r>
    </w:p>
    <w:p w:rsidR="00937EBB" w:rsidRDefault="00937EBB" w:rsidP="00F212C1">
      <w:pPr>
        <w:pStyle w:val="AnswerLine"/>
      </w:pPr>
    </w:p>
    <w:p w:rsidR="00DA3AE8" w:rsidRDefault="00DA3AE8">
      <w:pPr>
        <w:spacing w:after="0"/>
      </w:pPr>
      <w:r>
        <w:br w:type="page"/>
      </w:r>
    </w:p>
    <w:p w:rsidR="0077398E" w:rsidRDefault="00DA3AE8" w:rsidP="00D06533">
      <w:pPr>
        <w:pStyle w:val="Heading1"/>
      </w:pPr>
      <w:r>
        <w:lastRenderedPageBreak/>
        <w:t>Bibliography</w:t>
      </w:r>
    </w:p>
    <w:p w:rsidR="00DA3AE8" w:rsidRDefault="00D06533" w:rsidP="00D06533">
      <w:proofErr w:type="spellStart"/>
      <w:r>
        <w:t>Pedroni</w:t>
      </w:r>
      <w:proofErr w:type="spellEnd"/>
      <w:r w:rsidR="00DA3AE8">
        <w:t xml:space="preserve">, </w:t>
      </w:r>
      <w:proofErr w:type="spellStart"/>
      <w:r>
        <w:t>Volnei</w:t>
      </w:r>
      <w:proofErr w:type="spellEnd"/>
      <w:r>
        <w:t xml:space="preserve"> A</w:t>
      </w:r>
      <w:r w:rsidR="00DA3AE8">
        <w:t xml:space="preserve">. </w:t>
      </w:r>
      <w:r>
        <w:rPr>
          <w:rStyle w:val="Emphasis"/>
        </w:rPr>
        <w:t>Circuit Design with VHDL</w:t>
      </w:r>
      <w:r w:rsidR="00DA3AE8">
        <w:t xml:space="preserve">. </w:t>
      </w:r>
      <w:r>
        <w:t>Cambridge</w:t>
      </w:r>
      <w:r w:rsidR="00DA3AE8">
        <w:t xml:space="preserve">: </w:t>
      </w:r>
      <w:r>
        <w:t>MIT Press</w:t>
      </w:r>
      <w:r w:rsidR="00DA3AE8">
        <w:t xml:space="preserve">, </w:t>
      </w:r>
      <w:r>
        <w:t>2004</w:t>
      </w:r>
      <w:r w:rsidR="00DA3AE8">
        <w:t xml:space="preserve">. </w:t>
      </w:r>
      <w:r>
        <w:t>Print</w:t>
      </w:r>
      <w:r w:rsidR="00DA3AE8">
        <w:t>.</w:t>
      </w:r>
    </w:p>
    <w:sectPr w:rsidR="00DA3AE8" w:rsidSect="00DC6338">
      <w:headerReference w:type="default" r:id="rId53"/>
      <w:pgSz w:w="12240" w:h="15840" w:code="1"/>
      <w:pgMar w:top="720" w:right="72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4F92" w:rsidRDefault="006D4F92">
      <w:r>
        <w:separator/>
      </w:r>
    </w:p>
  </w:endnote>
  <w:endnote w:type="continuationSeparator" w:id="0">
    <w:p w:rsidR="006D4F92" w:rsidRDefault="006D4F9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CG Times">
    <w:altName w:val="Times New Roman"/>
    <w:charset w:val="00"/>
    <w:family w:val="roman"/>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B1"/>
    <w:family w:val="auto"/>
    <w:pitch w:val="variable"/>
    <w:sig w:usb0="00000801" w:usb1="00000000" w:usb2="00000000" w:usb3="00000000" w:csb0="00000020" w:csb1="00000000"/>
  </w:font>
  <w:font w:name="MingLiU">
    <w:altName w:val="細明體"/>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157B" w:rsidRDefault="00940CA9" w:rsidP="00441EF8">
    <w:pPr>
      <w:pStyle w:val="Footer"/>
      <w:jc w:val="center"/>
    </w:pPr>
    <w:r>
      <w:rPr>
        <w:rStyle w:val="PageNumber"/>
      </w:rPr>
      <w:fldChar w:fldCharType="begin"/>
    </w:r>
    <w:r w:rsidR="00A7157B">
      <w:rPr>
        <w:rStyle w:val="PageNumber"/>
      </w:rPr>
      <w:instrText xml:space="preserve"> PAGE </w:instrText>
    </w:r>
    <w:r>
      <w:rPr>
        <w:rStyle w:val="PageNumber"/>
      </w:rPr>
      <w:fldChar w:fldCharType="separate"/>
    </w:r>
    <w:r w:rsidR="002A2967">
      <w:rPr>
        <w:rStyle w:val="PageNumber"/>
        <w:noProof/>
      </w:rPr>
      <w:t>22</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4F92" w:rsidRDefault="006D4F92">
      <w:r>
        <w:separator/>
      </w:r>
    </w:p>
  </w:footnote>
  <w:footnote w:type="continuationSeparator" w:id="0">
    <w:p w:rsidR="006D4F92" w:rsidRDefault="006D4F9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58"/>
      <w:gridCol w:w="1080"/>
      <w:gridCol w:w="1620"/>
    </w:tblGrid>
    <w:tr w:rsidR="00857B86" w:rsidTr="00FD25DB">
      <w:trPr>
        <w:trHeight w:val="379"/>
      </w:trPr>
      <w:tc>
        <w:tcPr>
          <w:tcW w:w="7758" w:type="dxa"/>
          <w:vMerge w:val="restart"/>
        </w:tcPr>
        <w:p w:rsidR="00857B86" w:rsidRPr="002623B3" w:rsidRDefault="00857B86" w:rsidP="00FD25DB">
          <w:pPr>
            <w:pStyle w:val="Title"/>
          </w:pPr>
          <w:r w:rsidRPr="002623B3">
            <w:t xml:space="preserve">Simulation Lab </w:t>
          </w:r>
          <w:r w:rsidR="0077398E">
            <w:t>4</w:t>
          </w:r>
        </w:p>
        <w:p w:rsidR="00857B86" w:rsidRPr="002623B3" w:rsidRDefault="0077398E" w:rsidP="00FD25DB">
          <w:pPr>
            <w:pStyle w:val="Title"/>
          </w:pPr>
          <w:r w:rsidRPr="0077398E">
            <w:t>Register and Buffers</w:t>
          </w:r>
        </w:p>
        <w:p w:rsidR="00857B86" w:rsidRPr="002623B3" w:rsidRDefault="0077398E" w:rsidP="00667A91">
          <w:pPr>
            <w:pStyle w:val="Subtitle"/>
          </w:pPr>
          <w:r w:rsidRPr="0077398E">
            <w:t xml:space="preserve">Use Xilinx ISE Project Navigator and </w:t>
          </w:r>
          <w:r w:rsidR="00667A91">
            <w:t>FPGA Editor</w:t>
          </w:r>
          <w:r w:rsidRPr="0077398E">
            <w:t xml:space="preserve"> to investigate </w:t>
          </w:r>
          <w:r>
            <w:br/>
            <w:t>L</w:t>
          </w:r>
          <w:r w:rsidRPr="0077398E">
            <w:t>ook-</w:t>
          </w:r>
          <w:r>
            <w:t>u</w:t>
          </w:r>
          <w:r w:rsidRPr="0077398E">
            <w:t xml:space="preserve">p </w:t>
          </w:r>
          <w:r>
            <w:t>t</w:t>
          </w:r>
          <w:r w:rsidRPr="0077398E">
            <w:t>ables (LUTs) and Registers</w:t>
          </w:r>
        </w:p>
      </w:tc>
      <w:tc>
        <w:tcPr>
          <w:tcW w:w="1080" w:type="dxa"/>
        </w:tcPr>
        <w:p w:rsidR="00857B86" w:rsidRDefault="00857B86" w:rsidP="00FD25DB">
          <w:pPr>
            <w:pStyle w:val="Header"/>
          </w:pPr>
          <w:r w:rsidRPr="00871439">
            <w:rPr>
              <w:noProof/>
            </w:rPr>
            <w:drawing>
              <wp:inline distT="0" distB="0" distL="0" distR="0">
                <wp:extent cx="431800" cy="431075"/>
                <wp:effectExtent l="19050" t="0" r="6350" b="0"/>
                <wp:docPr id="4" name="Picture 4" descr="ns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f2.jpg"/>
                        <pic:cNvPicPr/>
                      </pic:nvPicPr>
                      <pic:blipFill>
                        <a:blip r:embed="rId1"/>
                        <a:stretch>
                          <a:fillRect/>
                        </a:stretch>
                      </pic:blipFill>
                      <pic:spPr>
                        <a:xfrm>
                          <a:off x="0" y="0"/>
                          <a:ext cx="431800" cy="430530"/>
                        </a:xfrm>
                        <a:prstGeom prst="rect">
                          <a:avLst/>
                        </a:prstGeom>
                      </pic:spPr>
                    </pic:pic>
                  </a:graphicData>
                </a:graphic>
              </wp:inline>
            </w:drawing>
          </w:r>
        </w:p>
      </w:tc>
      <w:tc>
        <w:tcPr>
          <w:tcW w:w="1620" w:type="dxa"/>
        </w:tcPr>
        <w:p w:rsidR="00857B86" w:rsidRDefault="00857B86" w:rsidP="00FD25DB">
          <w:pPr>
            <w:pStyle w:val="Header"/>
          </w:pPr>
          <w:r>
            <w:t>National</w:t>
          </w:r>
        </w:p>
        <w:p w:rsidR="00857B86" w:rsidRDefault="00857B86" w:rsidP="00FD25DB">
          <w:pPr>
            <w:pStyle w:val="Header"/>
          </w:pPr>
          <w:r>
            <w:t>Science</w:t>
          </w:r>
        </w:p>
        <w:p w:rsidR="00857B86" w:rsidRDefault="00857B86" w:rsidP="00FD25DB">
          <w:pPr>
            <w:pStyle w:val="Header"/>
          </w:pPr>
          <w:r>
            <w:t>Foundation</w:t>
          </w:r>
        </w:p>
      </w:tc>
    </w:tr>
    <w:tr w:rsidR="00857B86" w:rsidTr="00FD25DB">
      <w:trPr>
        <w:trHeight w:val="378"/>
      </w:trPr>
      <w:tc>
        <w:tcPr>
          <w:tcW w:w="7758" w:type="dxa"/>
          <w:vMerge/>
        </w:tcPr>
        <w:p w:rsidR="00857B86" w:rsidRPr="007D1961" w:rsidRDefault="00857B86" w:rsidP="00FD25DB">
          <w:pPr>
            <w:pStyle w:val="Chapter"/>
            <w:rPr>
              <w:rStyle w:val="Commands"/>
            </w:rPr>
          </w:pPr>
        </w:p>
      </w:tc>
      <w:tc>
        <w:tcPr>
          <w:tcW w:w="2700" w:type="dxa"/>
          <w:gridSpan w:val="2"/>
        </w:tcPr>
        <w:p w:rsidR="00530BB1" w:rsidRDefault="00530BB1" w:rsidP="00530BB1">
          <w:pPr>
            <w:pStyle w:val="Header2"/>
          </w:pPr>
          <w:r w:rsidRPr="00B608F8">
            <w:t>Funded in part, by a grant from the</w:t>
          </w:r>
        </w:p>
        <w:p w:rsidR="00530BB1" w:rsidRDefault="00530BB1" w:rsidP="00530BB1">
          <w:pPr>
            <w:pStyle w:val="Header2"/>
          </w:pPr>
          <w:r w:rsidRPr="00B608F8">
            <w:t xml:space="preserve"> National Science Foundation</w:t>
          </w:r>
        </w:p>
        <w:p w:rsidR="00857B86" w:rsidRPr="00B608F8" w:rsidRDefault="00530BB1" w:rsidP="00530BB1">
          <w:pPr>
            <w:pStyle w:val="Header2"/>
          </w:pPr>
          <w:r w:rsidRPr="00B608F8">
            <w:t xml:space="preserve">DUE </w:t>
          </w:r>
          <w:r>
            <w:t xml:space="preserve">1003736 and </w:t>
          </w:r>
          <w:r w:rsidRPr="00B608F8">
            <w:t>1068182</w:t>
          </w:r>
        </w:p>
      </w:tc>
    </w:tr>
  </w:tbl>
  <w:p w:rsidR="00857B86" w:rsidRPr="00314E4A" w:rsidRDefault="00857B86" w:rsidP="00314E4A">
    <w:pPr>
      <w:pStyle w:val="Footer"/>
      <w:rPr>
        <w:sz w:val="4"/>
        <w:szCs w:val="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338" w:rsidRDefault="00DC6338">
    <w:pPr>
      <w:pStyle w:val="Header"/>
    </w:pPr>
    <w:r>
      <w:rPr>
        <w:noProof/>
      </w:rPr>
      <w:drawing>
        <wp:inline distT="0" distB="0" distL="0" distR="0">
          <wp:extent cx="6581983" cy="784701"/>
          <wp:effectExtent l="19050" t="0" r="9317" b="0"/>
          <wp:docPr id="1" name="Picture 44" descr="L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A2"/>
                  <pic:cNvPicPr>
                    <a:picLocks noChangeAspect="1" noChangeArrowheads="1"/>
                  </pic:cNvPicPr>
                </pic:nvPicPr>
                <pic:blipFill>
                  <a:blip r:embed="rId1"/>
                  <a:srcRect/>
                  <a:stretch>
                    <a:fillRect/>
                  </a:stretch>
                </pic:blipFill>
                <pic:spPr bwMode="auto">
                  <a:xfrm>
                    <a:off x="0" y="0"/>
                    <a:ext cx="6583316" cy="78486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AF002D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26D0D7E"/>
    <w:multiLevelType w:val="hybridMultilevel"/>
    <w:tmpl w:val="2B269B68"/>
    <w:lvl w:ilvl="0" w:tplc="FDEABD5C">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48636B"/>
    <w:multiLevelType w:val="multilevel"/>
    <w:tmpl w:val="3D4AA210"/>
    <w:lvl w:ilvl="0">
      <w:start w:val="1"/>
      <w:numFmt w:val="decimal"/>
      <w:lvlText w:val="%1."/>
      <w:lvlJc w:val="left"/>
      <w:pPr>
        <w:tabs>
          <w:tab w:val="num" w:pos="360"/>
        </w:tabs>
        <w:ind w:left="360" w:hanging="360"/>
      </w:pPr>
      <w:rPr>
        <w:rFonts w:ascii="Times New Roman" w:hAnsi="Times New Roman" w:hint="default"/>
        <w:b w:val="0"/>
        <w:i w:val="0"/>
        <w:color w:val="auto"/>
        <w:sz w:val="24"/>
        <w:szCs w:val="24"/>
      </w:rPr>
    </w:lvl>
    <w:lvl w:ilvl="1">
      <w:start w:val="1"/>
      <w:numFmt w:val="decimal"/>
      <w:lvlText w:val="%2."/>
      <w:lvlJc w:val="left"/>
      <w:pPr>
        <w:tabs>
          <w:tab w:val="num" w:pos="720"/>
        </w:tabs>
        <w:ind w:left="720" w:hanging="360"/>
      </w:pPr>
      <w:rPr>
        <w:rFonts w:ascii="Times New Roman" w:hAnsi="Times New Roman" w:hint="default"/>
        <w:b w:val="0"/>
        <w:i w:val="0"/>
        <w:color w:val="auto"/>
        <w:sz w:val="24"/>
        <w:szCs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nsid w:val="24D06D50"/>
    <w:multiLevelType w:val="multilevel"/>
    <w:tmpl w:val="E6F045A0"/>
    <w:lvl w:ilvl="0">
      <w:start w:val="1"/>
      <w:numFmt w:val="decimal"/>
      <w:lvlText w:val="%1."/>
      <w:lvlJc w:val="left"/>
      <w:pPr>
        <w:tabs>
          <w:tab w:val="num" w:pos="360"/>
        </w:tabs>
        <w:ind w:left="360" w:hanging="360"/>
      </w:pPr>
      <w:rPr>
        <w:rFonts w:ascii="Times New Roman" w:hAnsi="Times New Roman" w:hint="default"/>
        <w:b w:val="0"/>
        <w:i w:val="0"/>
        <w:color w:val="auto"/>
        <w:sz w:val="20"/>
        <w:szCs w:val="20"/>
      </w:rPr>
    </w:lvl>
    <w:lvl w:ilvl="1">
      <w:start w:val="1"/>
      <w:numFmt w:val="decimal"/>
      <w:lvlText w:val="%2."/>
      <w:lvlJc w:val="left"/>
      <w:pPr>
        <w:tabs>
          <w:tab w:val="num" w:pos="720"/>
        </w:tabs>
        <w:ind w:left="720" w:hanging="360"/>
      </w:pPr>
      <w:rPr>
        <w:rFonts w:ascii="Times New Roman" w:hAnsi="Times New Roman" w:hint="default"/>
        <w:b w:val="0"/>
        <w:i w:val="0"/>
        <w:color w:val="auto"/>
        <w:sz w:val="24"/>
        <w:szCs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b w:val="0"/>
        <w:i w:val="0"/>
        <w:color w:val="auto"/>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pStyle w:val="SBSTestKnowledge"/>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nsid w:val="451E42DC"/>
    <w:multiLevelType w:val="hybridMultilevel"/>
    <w:tmpl w:val="B43877D0"/>
    <w:lvl w:ilvl="0" w:tplc="DA0822CC">
      <w:start w:val="1"/>
      <w:numFmt w:val="bullet"/>
      <w:pStyle w:val="LabPrepara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536575"/>
    <w:multiLevelType w:val="hybridMultilevel"/>
    <w:tmpl w:val="AAFE751E"/>
    <w:lvl w:ilvl="0" w:tplc="89283006">
      <w:start w:val="1"/>
      <w:numFmt w:val="decimal"/>
      <w:pStyle w:val="LearningObjectiv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42538AC"/>
    <w:multiLevelType w:val="multilevel"/>
    <w:tmpl w:val="928A4DE6"/>
    <w:lvl w:ilvl="0">
      <w:start w:val="1"/>
      <w:numFmt w:val="decimal"/>
      <w:pStyle w:val="SBSLevel1"/>
      <w:lvlText w:val="%1."/>
      <w:lvlJc w:val="left"/>
      <w:pPr>
        <w:tabs>
          <w:tab w:val="num" w:pos="360"/>
        </w:tabs>
        <w:ind w:left="360" w:hanging="360"/>
      </w:pPr>
      <w:rPr>
        <w:rFonts w:ascii="Times New Roman" w:hAnsi="Times New Roman" w:hint="default"/>
        <w:b w:val="0"/>
        <w:i w:val="0"/>
        <w:color w:val="auto"/>
        <w:sz w:val="24"/>
        <w:szCs w:val="24"/>
      </w:rPr>
    </w:lvl>
    <w:lvl w:ilvl="1">
      <w:start w:val="1"/>
      <w:numFmt w:val="decimal"/>
      <w:lvlText w:val="%2."/>
      <w:lvlJc w:val="left"/>
      <w:pPr>
        <w:tabs>
          <w:tab w:val="num" w:pos="720"/>
        </w:tabs>
        <w:ind w:left="720" w:hanging="360"/>
      </w:pPr>
      <w:rPr>
        <w:rFonts w:ascii="Times New Roman" w:hAnsi="Times New Roman" w:hint="default"/>
        <w:b w:val="0"/>
        <w:i w:val="0"/>
        <w:color w:val="auto"/>
        <w:sz w:val="24"/>
        <w:szCs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nsid w:val="69FC3A48"/>
    <w:multiLevelType w:val="hybridMultilevel"/>
    <w:tmpl w:val="9432D24A"/>
    <w:lvl w:ilvl="0" w:tplc="9070830A">
      <w:start w:val="1"/>
      <w:numFmt w:val="lowerLetter"/>
      <w:pStyle w:val="SBSLevel2"/>
      <w:lvlText w:val="%1."/>
      <w:lvlJc w:val="left"/>
      <w:pPr>
        <w:tabs>
          <w:tab w:val="num" w:pos="720"/>
        </w:tabs>
        <w:ind w:left="720" w:hanging="360"/>
      </w:pPr>
      <w:rPr>
        <w:rFonts w:hint="default"/>
      </w:rPr>
    </w:lvl>
    <w:lvl w:ilvl="1" w:tplc="04090019">
      <w:start w:val="1"/>
      <w:numFmt w:val="lowerLetter"/>
      <w:lvlText w:val="%2."/>
      <w:lvlJc w:val="left"/>
      <w:pPr>
        <w:tabs>
          <w:tab w:val="num" w:pos="990"/>
        </w:tabs>
        <w:ind w:left="990" w:hanging="360"/>
      </w:pPr>
    </w:lvl>
    <w:lvl w:ilvl="2" w:tplc="0409001B" w:tentative="1">
      <w:start w:val="1"/>
      <w:numFmt w:val="lowerRoman"/>
      <w:lvlText w:val="%3."/>
      <w:lvlJc w:val="right"/>
      <w:pPr>
        <w:tabs>
          <w:tab w:val="num" w:pos="1710"/>
        </w:tabs>
        <w:ind w:left="1710" w:hanging="180"/>
      </w:pPr>
    </w:lvl>
    <w:lvl w:ilvl="3" w:tplc="0409000F" w:tentative="1">
      <w:start w:val="1"/>
      <w:numFmt w:val="decimal"/>
      <w:lvlText w:val="%4."/>
      <w:lvlJc w:val="left"/>
      <w:pPr>
        <w:tabs>
          <w:tab w:val="num" w:pos="2430"/>
        </w:tabs>
        <w:ind w:left="2430" w:hanging="360"/>
      </w:pPr>
    </w:lvl>
    <w:lvl w:ilvl="4" w:tplc="04090019" w:tentative="1">
      <w:start w:val="1"/>
      <w:numFmt w:val="lowerLetter"/>
      <w:lvlText w:val="%5."/>
      <w:lvlJc w:val="left"/>
      <w:pPr>
        <w:tabs>
          <w:tab w:val="num" w:pos="3150"/>
        </w:tabs>
        <w:ind w:left="3150" w:hanging="360"/>
      </w:pPr>
    </w:lvl>
    <w:lvl w:ilvl="5" w:tplc="0409001B" w:tentative="1">
      <w:start w:val="1"/>
      <w:numFmt w:val="lowerRoman"/>
      <w:lvlText w:val="%6."/>
      <w:lvlJc w:val="right"/>
      <w:pPr>
        <w:tabs>
          <w:tab w:val="num" w:pos="3870"/>
        </w:tabs>
        <w:ind w:left="3870" w:hanging="180"/>
      </w:pPr>
    </w:lvl>
    <w:lvl w:ilvl="6" w:tplc="0409000F" w:tentative="1">
      <w:start w:val="1"/>
      <w:numFmt w:val="decimal"/>
      <w:lvlText w:val="%7."/>
      <w:lvlJc w:val="left"/>
      <w:pPr>
        <w:tabs>
          <w:tab w:val="num" w:pos="4590"/>
        </w:tabs>
        <w:ind w:left="4590" w:hanging="360"/>
      </w:pPr>
    </w:lvl>
    <w:lvl w:ilvl="7" w:tplc="04090019" w:tentative="1">
      <w:start w:val="1"/>
      <w:numFmt w:val="lowerLetter"/>
      <w:lvlText w:val="%8."/>
      <w:lvlJc w:val="left"/>
      <w:pPr>
        <w:tabs>
          <w:tab w:val="num" w:pos="5310"/>
        </w:tabs>
        <w:ind w:left="5310" w:hanging="360"/>
      </w:pPr>
    </w:lvl>
    <w:lvl w:ilvl="8" w:tplc="0409001B" w:tentative="1">
      <w:start w:val="1"/>
      <w:numFmt w:val="lowerRoman"/>
      <w:lvlText w:val="%9."/>
      <w:lvlJc w:val="right"/>
      <w:pPr>
        <w:tabs>
          <w:tab w:val="num" w:pos="6030"/>
        </w:tabs>
        <w:ind w:left="6030" w:hanging="180"/>
      </w:pPr>
    </w:lvl>
  </w:abstractNum>
  <w:num w:numId="1">
    <w:abstractNumId w:val="2"/>
  </w:num>
  <w:num w:numId="2">
    <w:abstractNumId w:val="4"/>
  </w:num>
  <w:num w:numId="3">
    <w:abstractNumId w:val="5"/>
  </w:num>
  <w:num w:numId="4">
    <w:abstractNumId w:val="0"/>
  </w:num>
  <w:num w:numId="5">
    <w:abstractNumId w:val="3"/>
  </w:num>
  <w:num w:numId="6">
    <w:abstractNumId w:val="1"/>
    <w:lvlOverride w:ilvl="0">
      <w:startOverride w:val="1"/>
    </w:lvlOverride>
  </w:num>
  <w:num w:numId="7">
    <w:abstractNumId w:val="7"/>
  </w:num>
  <w:num w:numId="8">
    <w:abstractNumId w:val="7"/>
    <w:lvlOverride w:ilvl="0">
      <w:startOverride w:val="1"/>
    </w:lvlOverride>
  </w:num>
  <w:num w:numId="9">
    <w:abstractNumId w:val="7"/>
    <w:lvlOverride w:ilvl="0">
      <w:startOverride w:val="1"/>
    </w:lvlOverride>
  </w:num>
  <w:num w:numId="10">
    <w:abstractNumId w:val="6"/>
  </w:num>
  <w:num w:numId="11">
    <w:abstractNumId w:val="6"/>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3"/>
  <w:embedSystemFonts/>
  <w:mirrorMargins/>
  <w:activeWritingStyle w:appName="MSWord" w:lang="en-US" w:vendorID="64" w:dllVersion="131078" w:nlCheck="1" w:checkStyle="1"/>
  <w:activeWritingStyle w:appName="MSWord" w:lang="fr-FR" w:vendorID="64" w:dllVersion="131078" w:nlCheck="1" w:checkStyle="1"/>
  <w:proofState w:spelling="clean" w:grammar="clean"/>
  <w:attachedTemplate r:id="rId1"/>
  <w:stylePaneFormatFilter w:val="3F08"/>
  <w:stylePaneSortMethod w:val="0000"/>
  <w:defaultTabStop w:val="720"/>
  <w:drawingGridHorizontalSpacing w:val="120"/>
  <w:displayHorizontalDrawingGridEvery w:val="2"/>
  <w:noPunctuationKerning/>
  <w:characterSpacingControl w:val="doNotCompress"/>
  <w:hdrShapeDefaults>
    <o:shapedefaults v:ext="edit" spidmax="39938">
      <o:colormru v:ext="edit" colors="#6c3"/>
      <o:colormenu v:ext="edit" fillcolor="none" strokecolor="red"/>
    </o:shapedefaults>
  </w:hdrShapeDefaults>
  <w:footnotePr>
    <w:footnote w:id="-1"/>
    <w:footnote w:id="0"/>
  </w:footnotePr>
  <w:endnotePr>
    <w:endnote w:id="-1"/>
    <w:endnote w:id="0"/>
  </w:endnotePr>
  <w:compat/>
  <w:rsids>
    <w:rsidRoot w:val="00CA7F86"/>
    <w:rsid w:val="00002765"/>
    <w:rsid w:val="00002DF9"/>
    <w:rsid w:val="00004F79"/>
    <w:rsid w:val="000069C5"/>
    <w:rsid w:val="00011633"/>
    <w:rsid w:val="00015006"/>
    <w:rsid w:val="00017F6B"/>
    <w:rsid w:val="00020499"/>
    <w:rsid w:val="00022F86"/>
    <w:rsid w:val="00024D43"/>
    <w:rsid w:val="0003197A"/>
    <w:rsid w:val="00032192"/>
    <w:rsid w:val="00032E0D"/>
    <w:rsid w:val="00033B54"/>
    <w:rsid w:val="00034F61"/>
    <w:rsid w:val="00037532"/>
    <w:rsid w:val="00037A40"/>
    <w:rsid w:val="000400D1"/>
    <w:rsid w:val="0004413B"/>
    <w:rsid w:val="000446B7"/>
    <w:rsid w:val="00046C5F"/>
    <w:rsid w:val="00047A3D"/>
    <w:rsid w:val="00051CCA"/>
    <w:rsid w:val="000539AB"/>
    <w:rsid w:val="0005712D"/>
    <w:rsid w:val="00062720"/>
    <w:rsid w:val="000639A8"/>
    <w:rsid w:val="00064345"/>
    <w:rsid w:val="00064A75"/>
    <w:rsid w:val="00066CBC"/>
    <w:rsid w:val="00072098"/>
    <w:rsid w:val="0007555F"/>
    <w:rsid w:val="00077478"/>
    <w:rsid w:val="00085082"/>
    <w:rsid w:val="000879E1"/>
    <w:rsid w:val="000A3EFE"/>
    <w:rsid w:val="000B0E21"/>
    <w:rsid w:val="000B2969"/>
    <w:rsid w:val="000B2D62"/>
    <w:rsid w:val="000B2E21"/>
    <w:rsid w:val="000B6814"/>
    <w:rsid w:val="000B6A5B"/>
    <w:rsid w:val="000B709B"/>
    <w:rsid w:val="000C0385"/>
    <w:rsid w:val="000C2957"/>
    <w:rsid w:val="000D075C"/>
    <w:rsid w:val="000D09D0"/>
    <w:rsid w:val="000D0C94"/>
    <w:rsid w:val="000D26E0"/>
    <w:rsid w:val="000D301A"/>
    <w:rsid w:val="000E2967"/>
    <w:rsid w:val="000F19BC"/>
    <w:rsid w:val="00107CCB"/>
    <w:rsid w:val="00111212"/>
    <w:rsid w:val="001115BE"/>
    <w:rsid w:val="00114E37"/>
    <w:rsid w:val="00115678"/>
    <w:rsid w:val="0011708A"/>
    <w:rsid w:val="00120152"/>
    <w:rsid w:val="00120853"/>
    <w:rsid w:val="0012125F"/>
    <w:rsid w:val="00126729"/>
    <w:rsid w:val="00127977"/>
    <w:rsid w:val="00131D95"/>
    <w:rsid w:val="00132430"/>
    <w:rsid w:val="00134A06"/>
    <w:rsid w:val="00135220"/>
    <w:rsid w:val="001359BD"/>
    <w:rsid w:val="00135C1F"/>
    <w:rsid w:val="00136460"/>
    <w:rsid w:val="001366B2"/>
    <w:rsid w:val="00140763"/>
    <w:rsid w:val="00140D58"/>
    <w:rsid w:val="00140EEA"/>
    <w:rsid w:val="00143093"/>
    <w:rsid w:val="00143347"/>
    <w:rsid w:val="00150B39"/>
    <w:rsid w:val="0015261A"/>
    <w:rsid w:val="001570E4"/>
    <w:rsid w:val="001600AB"/>
    <w:rsid w:val="00161A06"/>
    <w:rsid w:val="00161F58"/>
    <w:rsid w:val="00162EF1"/>
    <w:rsid w:val="00163EDC"/>
    <w:rsid w:val="00167185"/>
    <w:rsid w:val="0016737D"/>
    <w:rsid w:val="00167F8A"/>
    <w:rsid w:val="0017212E"/>
    <w:rsid w:val="00180010"/>
    <w:rsid w:val="001828EC"/>
    <w:rsid w:val="00186725"/>
    <w:rsid w:val="00186890"/>
    <w:rsid w:val="001942BE"/>
    <w:rsid w:val="00194DB2"/>
    <w:rsid w:val="001A006F"/>
    <w:rsid w:val="001A04DF"/>
    <w:rsid w:val="001A06C9"/>
    <w:rsid w:val="001A1DC9"/>
    <w:rsid w:val="001A1E1F"/>
    <w:rsid w:val="001A3009"/>
    <w:rsid w:val="001A3AF8"/>
    <w:rsid w:val="001A66FB"/>
    <w:rsid w:val="001A6E86"/>
    <w:rsid w:val="001A7FCC"/>
    <w:rsid w:val="001B0DA1"/>
    <w:rsid w:val="001B5835"/>
    <w:rsid w:val="001C3166"/>
    <w:rsid w:val="001D4A4B"/>
    <w:rsid w:val="001D4BF3"/>
    <w:rsid w:val="001D5A28"/>
    <w:rsid w:val="001D5DC1"/>
    <w:rsid w:val="001D6A33"/>
    <w:rsid w:val="001E045F"/>
    <w:rsid w:val="001E18BC"/>
    <w:rsid w:val="001E1E18"/>
    <w:rsid w:val="001E2396"/>
    <w:rsid w:val="001E6573"/>
    <w:rsid w:val="001E67E6"/>
    <w:rsid w:val="001E7B9A"/>
    <w:rsid w:val="00205637"/>
    <w:rsid w:val="00207DE4"/>
    <w:rsid w:val="002113AE"/>
    <w:rsid w:val="002116C7"/>
    <w:rsid w:val="00212BFA"/>
    <w:rsid w:val="00212CDB"/>
    <w:rsid w:val="00214FDB"/>
    <w:rsid w:val="00215036"/>
    <w:rsid w:val="0022024B"/>
    <w:rsid w:val="00222385"/>
    <w:rsid w:val="00223410"/>
    <w:rsid w:val="00233213"/>
    <w:rsid w:val="00233415"/>
    <w:rsid w:val="00235B5C"/>
    <w:rsid w:val="002375E0"/>
    <w:rsid w:val="0024222B"/>
    <w:rsid w:val="00243010"/>
    <w:rsid w:val="002436AD"/>
    <w:rsid w:val="0024459A"/>
    <w:rsid w:val="002446DF"/>
    <w:rsid w:val="00244DAE"/>
    <w:rsid w:val="00245E86"/>
    <w:rsid w:val="0024798F"/>
    <w:rsid w:val="002533BE"/>
    <w:rsid w:val="0025624E"/>
    <w:rsid w:val="00260573"/>
    <w:rsid w:val="00261628"/>
    <w:rsid w:val="00263709"/>
    <w:rsid w:val="00265460"/>
    <w:rsid w:val="00265F09"/>
    <w:rsid w:val="00266039"/>
    <w:rsid w:val="002703CE"/>
    <w:rsid w:val="00271FE3"/>
    <w:rsid w:val="002722EB"/>
    <w:rsid w:val="002725F5"/>
    <w:rsid w:val="00272BE6"/>
    <w:rsid w:val="00273B9A"/>
    <w:rsid w:val="002760D3"/>
    <w:rsid w:val="00280D07"/>
    <w:rsid w:val="00281C50"/>
    <w:rsid w:val="00281D0E"/>
    <w:rsid w:val="00282B6B"/>
    <w:rsid w:val="0028448E"/>
    <w:rsid w:val="00287CDB"/>
    <w:rsid w:val="002911A0"/>
    <w:rsid w:val="00293584"/>
    <w:rsid w:val="00293B07"/>
    <w:rsid w:val="00294429"/>
    <w:rsid w:val="00294F42"/>
    <w:rsid w:val="002A0580"/>
    <w:rsid w:val="002A2967"/>
    <w:rsid w:val="002A65C2"/>
    <w:rsid w:val="002A7CC0"/>
    <w:rsid w:val="002B1101"/>
    <w:rsid w:val="002B1322"/>
    <w:rsid w:val="002B17A3"/>
    <w:rsid w:val="002B2851"/>
    <w:rsid w:val="002B644E"/>
    <w:rsid w:val="002B7D10"/>
    <w:rsid w:val="002C1DF6"/>
    <w:rsid w:val="002C3338"/>
    <w:rsid w:val="002C42E2"/>
    <w:rsid w:val="002C5723"/>
    <w:rsid w:val="002C5DF4"/>
    <w:rsid w:val="002C6C5E"/>
    <w:rsid w:val="002D3CBA"/>
    <w:rsid w:val="002E403E"/>
    <w:rsid w:val="002E4EE5"/>
    <w:rsid w:val="002E7E92"/>
    <w:rsid w:val="002F1D87"/>
    <w:rsid w:val="002F45D2"/>
    <w:rsid w:val="002F4672"/>
    <w:rsid w:val="002F491F"/>
    <w:rsid w:val="002F70D9"/>
    <w:rsid w:val="003002D1"/>
    <w:rsid w:val="00300368"/>
    <w:rsid w:val="00306279"/>
    <w:rsid w:val="00306997"/>
    <w:rsid w:val="00311879"/>
    <w:rsid w:val="00314E4A"/>
    <w:rsid w:val="00314F66"/>
    <w:rsid w:val="003173FD"/>
    <w:rsid w:val="00326C27"/>
    <w:rsid w:val="00331181"/>
    <w:rsid w:val="0033230C"/>
    <w:rsid w:val="00333DF0"/>
    <w:rsid w:val="00334FED"/>
    <w:rsid w:val="003355D1"/>
    <w:rsid w:val="00342670"/>
    <w:rsid w:val="00347F72"/>
    <w:rsid w:val="00356C89"/>
    <w:rsid w:val="00360714"/>
    <w:rsid w:val="00361B94"/>
    <w:rsid w:val="00362C27"/>
    <w:rsid w:val="003634C7"/>
    <w:rsid w:val="003644FB"/>
    <w:rsid w:val="00364667"/>
    <w:rsid w:val="0036477C"/>
    <w:rsid w:val="00365806"/>
    <w:rsid w:val="00367DBB"/>
    <w:rsid w:val="0037004B"/>
    <w:rsid w:val="003703C9"/>
    <w:rsid w:val="00375451"/>
    <w:rsid w:val="00376E65"/>
    <w:rsid w:val="00376FFE"/>
    <w:rsid w:val="00377CC5"/>
    <w:rsid w:val="003811A7"/>
    <w:rsid w:val="00382EEF"/>
    <w:rsid w:val="00385507"/>
    <w:rsid w:val="003910CF"/>
    <w:rsid w:val="003926C8"/>
    <w:rsid w:val="00393C72"/>
    <w:rsid w:val="003A0A23"/>
    <w:rsid w:val="003A0FB3"/>
    <w:rsid w:val="003A4CCF"/>
    <w:rsid w:val="003A55FE"/>
    <w:rsid w:val="003A6844"/>
    <w:rsid w:val="003B0B44"/>
    <w:rsid w:val="003B0F69"/>
    <w:rsid w:val="003B268B"/>
    <w:rsid w:val="003B3D82"/>
    <w:rsid w:val="003B678C"/>
    <w:rsid w:val="003B7866"/>
    <w:rsid w:val="003C1274"/>
    <w:rsid w:val="003C133B"/>
    <w:rsid w:val="003C2AEF"/>
    <w:rsid w:val="003C2D71"/>
    <w:rsid w:val="003C3313"/>
    <w:rsid w:val="003C4FA1"/>
    <w:rsid w:val="003C5CBB"/>
    <w:rsid w:val="003C71C6"/>
    <w:rsid w:val="003C77DF"/>
    <w:rsid w:val="003D04F8"/>
    <w:rsid w:val="003D3369"/>
    <w:rsid w:val="003E06D1"/>
    <w:rsid w:val="003E5A3B"/>
    <w:rsid w:val="003E5DE8"/>
    <w:rsid w:val="003E69BD"/>
    <w:rsid w:val="003F2C0B"/>
    <w:rsid w:val="003F4F42"/>
    <w:rsid w:val="003F52DF"/>
    <w:rsid w:val="003F6DE7"/>
    <w:rsid w:val="003F7150"/>
    <w:rsid w:val="003F717D"/>
    <w:rsid w:val="00401543"/>
    <w:rsid w:val="00402211"/>
    <w:rsid w:val="00404A9C"/>
    <w:rsid w:val="004075A6"/>
    <w:rsid w:val="004114D5"/>
    <w:rsid w:val="0041210A"/>
    <w:rsid w:val="00413410"/>
    <w:rsid w:val="00417E88"/>
    <w:rsid w:val="004210E2"/>
    <w:rsid w:val="004217FD"/>
    <w:rsid w:val="004227E1"/>
    <w:rsid w:val="00424FDB"/>
    <w:rsid w:val="00425452"/>
    <w:rsid w:val="0043356F"/>
    <w:rsid w:val="00434EE4"/>
    <w:rsid w:val="00441B8B"/>
    <w:rsid w:val="00441C17"/>
    <w:rsid w:val="00441EF8"/>
    <w:rsid w:val="00444497"/>
    <w:rsid w:val="00446E91"/>
    <w:rsid w:val="0045092D"/>
    <w:rsid w:val="00451C35"/>
    <w:rsid w:val="00452895"/>
    <w:rsid w:val="004551C3"/>
    <w:rsid w:val="00455673"/>
    <w:rsid w:val="00463C10"/>
    <w:rsid w:val="00463E7E"/>
    <w:rsid w:val="00465782"/>
    <w:rsid w:val="0046627D"/>
    <w:rsid w:val="004711EE"/>
    <w:rsid w:val="00472414"/>
    <w:rsid w:val="00473064"/>
    <w:rsid w:val="00473B12"/>
    <w:rsid w:val="00484254"/>
    <w:rsid w:val="00486479"/>
    <w:rsid w:val="004875A9"/>
    <w:rsid w:val="00491AC0"/>
    <w:rsid w:val="0049383F"/>
    <w:rsid w:val="00494ECF"/>
    <w:rsid w:val="004953F3"/>
    <w:rsid w:val="004A006B"/>
    <w:rsid w:val="004A33A0"/>
    <w:rsid w:val="004A497B"/>
    <w:rsid w:val="004A6D77"/>
    <w:rsid w:val="004B1790"/>
    <w:rsid w:val="004B3087"/>
    <w:rsid w:val="004B3878"/>
    <w:rsid w:val="004B3DD9"/>
    <w:rsid w:val="004B3EAE"/>
    <w:rsid w:val="004B5997"/>
    <w:rsid w:val="004B66C0"/>
    <w:rsid w:val="004B750E"/>
    <w:rsid w:val="004C1381"/>
    <w:rsid w:val="004C49AB"/>
    <w:rsid w:val="004C5474"/>
    <w:rsid w:val="004C60BA"/>
    <w:rsid w:val="004C63ED"/>
    <w:rsid w:val="004C72E1"/>
    <w:rsid w:val="004C7541"/>
    <w:rsid w:val="004D1349"/>
    <w:rsid w:val="004D2611"/>
    <w:rsid w:val="004D3A2D"/>
    <w:rsid w:val="004D73FA"/>
    <w:rsid w:val="004E2FF1"/>
    <w:rsid w:val="004E4401"/>
    <w:rsid w:val="004E5323"/>
    <w:rsid w:val="004F12D0"/>
    <w:rsid w:val="004F1E8D"/>
    <w:rsid w:val="004F7A76"/>
    <w:rsid w:val="00505886"/>
    <w:rsid w:val="005059BD"/>
    <w:rsid w:val="00505D2A"/>
    <w:rsid w:val="00510755"/>
    <w:rsid w:val="00521F95"/>
    <w:rsid w:val="00524100"/>
    <w:rsid w:val="00526BCB"/>
    <w:rsid w:val="00530BB1"/>
    <w:rsid w:val="00531C52"/>
    <w:rsid w:val="00532888"/>
    <w:rsid w:val="00541622"/>
    <w:rsid w:val="005422D4"/>
    <w:rsid w:val="00542337"/>
    <w:rsid w:val="0054299D"/>
    <w:rsid w:val="00543620"/>
    <w:rsid w:val="005445A1"/>
    <w:rsid w:val="005448D1"/>
    <w:rsid w:val="00544F2F"/>
    <w:rsid w:val="005457BA"/>
    <w:rsid w:val="0054719A"/>
    <w:rsid w:val="005528B1"/>
    <w:rsid w:val="0055291F"/>
    <w:rsid w:val="0055357C"/>
    <w:rsid w:val="00554FF9"/>
    <w:rsid w:val="00557818"/>
    <w:rsid w:val="00566185"/>
    <w:rsid w:val="00566B66"/>
    <w:rsid w:val="005717B0"/>
    <w:rsid w:val="00575729"/>
    <w:rsid w:val="00577AA8"/>
    <w:rsid w:val="00580BDC"/>
    <w:rsid w:val="005813F1"/>
    <w:rsid w:val="00583251"/>
    <w:rsid w:val="00587DA5"/>
    <w:rsid w:val="00587E78"/>
    <w:rsid w:val="00591123"/>
    <w:rsid w:val="005961B3"/>
    <w:rsid w:val="00597598"/>
    <w:rsid w:val="00597B28"/>
    <w:rsid w:val="005A1497"/>
    <w:rsid w:val="005A3F03"/>
    <w:rsid w:val="005A51D7"/>
    <w:rsid w:val="005A5BD4"/>
    <w:rsid w:val="005A73AD"/>
    <w:rsid w:val="005B3320"/>
    <w:rsid w:val="005B42BA"/>
    <w:rsid w:val="005B4847"/>
    <w:rsid w:val="005B521E"/>
    <w:rsid w:val="005B6115"/>
    <w:rsid w:val="005B70D2"/>
    <w:rsid w:val="005C0ACE"/>
    <w:rsid w:val="005C16A6"/>
    <w:rsid w:val="005C30B6"/>
    <w:rsid w:val="005C523E"/>
    <w:rsid w:val="005C640B"/>
    <w:rsid w:val="005C69B6"/>
    <w:rsid w:val="005C6AE2"/>
    <w:rsid w:val="005C7A98"/>
    <w:rsid w:val="005D2253"/>
    <w:rsid w:val="005D3D04"/>
    <w:rsid w:val="005D4481"/>
    <w:rsid w:val="005E3820"/>
    <w:rsid w:val="005E6449"/>
    <w:rsid w:val="005E728E"/>
    <w:rsid w:val="005F4303"/>
    <w:rsid w:val="005F53A7"/>
    <w:rsid w:val="005F7F24"/>
    <w:rsid w:val="00603D6E"/>
    <w:rsid w:val="00610949"/>
    <w:rsid w:val="006121C1"/>
    <w:rsid w:val="00612F4A"/>
    <w:rsid w:val="00613F04"/>
    <w:rsid w:val="00614EB3"/>
    <w:rsid w:val="0061795B"/>
    <w:rsid w:val="006203C6"/>
    <w:rsid w:val="00622BEF"/>
    <w:rsid w:val="006248EB"/>
    <w:rsid w:val="00625FC7"/>
    <w:rsid w:val="00635074"/>
    <w:rsid w:val="00636064"/>
    <w:rsid w:val="00637A98"/>
    <w:rsid w:val="00640B53"/>
    <w:rsid w:val="0064499B"/>
    <w:rsid w:val="00652964"/>
    <w:rsid w:val="006562A7"/>
    <w:rsid w:val="0065659A"/>
    <w:rsid w:val="00660003"/>
    <w:rsid w:val="00660184"/>
    <w:rsid w:val="006645A4"/>
    <w:rsid w:val="0066564C"/>
    <w:rsid w:val="00667A91"/>
    <w:rsid w:val="00671E95"/>
    <w:rsid w:val="00672A4B"/>
    <w:rsid w:val="00672BCD"/>
    <w:rsid w:val="00673046"/>
    <w:rsid w:val="00677494"/>
    <w:rsid w:val="006822BC"/>
    <w:rsid w:val="006850B2"/>
    <w:rsid w:val="00686D40"/>
    <w:rsid w:val="00691E93"/>
    <w:rsid w:val="006933C4"/>
    <w:rsid w:val="006939B8"/>
    <w:rsid w:val="00694090"/>
    <w:rsid w:val="00694FDF"/>
    <w:rsid w:val="00696F20"/>
    <w:rsid w:val="006A3E60"/>
    <w:rsid w:val="006A5F0C"/>
    <w:rsid w:val="006A76DA"/>
    <w:rsid w:val="006B248E"/>
    <w:rsid w:val="006B28FA"/>
    <w:rsid w:val="006B4787"/>
    <w:rsid w:val="006B49B4"/>
    <w:rsid w:val="006C1840"/>
    <w:rsid w:val="006C1CAA"/>
    <w:rsid w:val="006D0207"/>
    <w:rsid w:val="006D0411"/>
    <w:rsid w:val="006D0F63"/>
    <w:rsid w:val="006D4468"/>
    <w:rsid w:val="006D4F92"/>
    <w:rsid w:val="006E2E2B"/>
    <w:rsid w:val="006E6836"/>
    <w:rsid w:val="006F0AC7"/>
    <w:rsid w:val="006F1A3D"/>
    <w:rsid w:val="006F298E"/>
    <w:rsid w:val="006F3F8B"/>
    <w:rsid w:val="006F508B"/>
    <w:rsid w:val="006F67AB"/>
    <w:rsid w:val="006F6F2D"/>
    <w:rsid w:val="00700418"/>
    <w:rsid w:val="00702120"/>
    <w:rsid w:val="0070212E"/>
    <w:rsid w:val="00707027"/>
    <w:rsid w:val="00711FB1"/>
    <w:rsid w:val="00720D13"/>
    <w:rsid w:val="007216D2"/>
    <w:rsid w:val="00724631"/>
    <w:rsid w:val="00727868"/>
    <w:rsid w:val="00727925"/>
    <w:rsid w:val="0073014B"/>
    <w:rsid w:val="00732D8B"/>
    <w:rsid w:val="00732E4F"/>
    <w:rsid w:val="007351D7"/>
    <w:rsid w:val="00736119"/>
    <w:rsid w:val="00737127"/>
    <w:rsid w:val="0074196D"/>
    <w:rsid w:val="00750501"/>
    <w:rsid w:val="00750ADC"/>
    <w:rsid w:val="007510A8"/>
    <w:rsid w:val="00752791"/>
    <w:rsid w:val="0075315A"/>
    <w:rsid w:val="00753E1F"/>
    <w:rsid w:val="0075425B"/>
    <w:rsid w:val="00754418"/>
    <w:rsid w:val="00754F6C"/>
    <w:rsid w:val="00762E79"/>
    <w:rsid w:val="00762E7C"/>
    <w:rsid w:val="00764946"/>
    <w:rsid w:val="00766034"/>
    <w:rsid w:val="00766069"/>
    <w:rsid w:val="007666ED"/>
    <w:rsid w:val="0076699E"/>
    <w:rsid w:val="00770F78"/>
    <w:rsid w:val="00771248"/>
    <w:rsid w:val="007721C7"/>
    <w:rsid w:val="0077398E"/>
    <w:rsid w:val="00774A92"/>
    <w:rsid w:val="00775E16"/>
    <w:rsid w:val="0078304D"/>
    <w:rsid w:val="00783634"/>
    <w:rsid w:val="0079122B"/>
    <w:rsid w:val="00791509"/>
    <w:rsid w:val="007965B7"/>
    <w:rsid w:val="007979CA"/>
    <w:rsid w:val="007A2924"/>
    <w:rsid w:val="007A2D76"/>
    <w:rsid w:val="007A4D4E"/>
    <w:rsid w:val="007A53DE"/>
    <w:rsid w:val="007B1095"/>
    <w:rsid w:val="007B2207"/>
    <w:rsid w:val="007B25E9"/>
    <w:rsid w:val="007B4B16"/>
    <w:rsid w:val="007B579F"/>
    <w:rsid w:val="007C0561"/>
    <w:rsid w:val="007C0DF8"/>
    <w:rsid w:val="007C6076"/>
    <w:rsid w:val="007D1961"/>
    <w:rsid w:val="007D69EA"/>
    <w:rsid w:val="007E0BF9"/>
    <w:rsid w:val="007E0CE2"/>
    <w:rsid w:val="007E1DE8"/>
    <w:rsid w:val="007E1E95"/>
    <w:rsid w:val="007E455F"/>
    <w:rsid w:val="007E7C40"/>
    <w:rsid w:val="007E7E9C"/>
    <w:rsid w:val="007F0A82"/>
    <w:rsid w:val="007F4065"/>
    <w:rsid w:val="007F68D6"/>
    <w:rsid w:val="007F7E41"/>
    <w:rsid w:val="00801BE0"/>
    <w:rsid w:val="008065E4"/>
    <w:rsid w:val="0080669A"/>
    <w:rsid w:val="00810CEB"/>
    <w:rsid w:val="00813341"/>
    <w:rsid w:val="008140C4"/>
    <w:rsid w:val="008146A6"/>
    <w:rsid w:val="00814E15"/>
    <w:rsid w:val="00816A62"/>
    <w:rsid w:val="008175DA"/>
    <w:rsid w:val="00820295"/>
    <w:rsid w:val="00826F45"/>
    <w:rsid w:val="008317DE"/>
    <w:rsid w:val="00832E77"/>
    <w:rsid w:val="00832F9B"/>
    <w:rsid w:val="008353BA"/>
    <w:rsid w:val="00837EF2"/>
    <w:rsid w:val="00845774"/>
    <w:rsid w:val="008537BE"/>
    <w:rsid w:val="0085667A"/>
    <w:rsid w:val="00857B86"/>
    <w:rsid w:val="00863012"/>
    <w:rsid w:val="008643E8"/>
    <w:rsid w:val="00864EF3"/>
    <w:rsid w:val="00874291"/>
    <w:rsid w:val="00875603"/>
    <w:rsid w:val="00875970"/>
    <w:rsid w:val="00884D02"/>
    <w:rsid w:val="00887E9B"/>
    <w:rsid w:val="00890CA2"/>
    <w:rsid w:val="00894DDC"/>
    <w:rsid w:val="008954F5"/>
    <w:rsid w:val="0089686F"/>
    <w:rsid w:val="00896A84"/>
    <w:rsid w:val="00897C67"/>
    <w:rsid w:val="00897E38"/>
    <w:rsid w:val="008A59FF"/>
    <w:rsid w:val="008B0673"/>
    <w:rsid w:val="008B1B04"/>
    <w:rsid w:val="008B23AD"/>
    <w:rsid w:val="008B2947"/>
    <w:rsid w:val="008B2C27"/>
    <w:rsid w:val="008C37A2"/>
    <w:rsid w:val="008C6749"/>
    <w:rsid w:val="008D2940"/>
    <w:rsid w:val="008D3094"/>
    <w:rsid w:val="008D4499"/>
    <w:rsid w:val="008D6381"/>
    <w:rsid w:val="008E0A35"/>
    <w:rsid w:val="008E2550"/>
    <w:rsid w:val="008E4F7C"/>
    <w:rsid w:val="008E7157"/>
    <w:rsid w:val="008F00CD"/>
    <w:rsid w:val="008F225F"/>
    <w:rsid w:val="008F29C8"/>
    <w:rsid w:val="008F33D5"/>
    <w:rsid w:val="008F349C"/>
    <w:rsid w:val="008F361F"/>
    <w:rsid w:val="008F383B"/>
    <w:rsid w:val="008F52F2"/>
    <w:rsid w:val="008F5957"/>
    <w:rsid w:val="00900483"/>
    <w:rsid w:val="0090072E"/>
    <w:rsid w:val="00900DBF"/>
    <w:rsid w:val="00910506"/>
    <w:rsid w:val="00915E31"/>
    <w:rsid w:val="00915FC3"/>
    <w:rsid w:val="00917B50"/>
    <w:rsid w:val="00920F76"/>
    <w:rsid w:val="0092116A"/>
    <w:rsid w:val="0092248E"/>
    <w:rsid w:val="009275AF"/>
    <w:rsid w:val="00931D31"/>
    <w:rsid w:val="00933DEA"/>
    <w:rsid w:val="00934B5F"/>
    <w:rsid w:val="00934CB7"/>
    <w:rsid w:val="00934F8E"/>
    <w:rsid w:val="00934FBF"/>
    <w:rsid w:val="00937EBB"/>
    <w:rsid w:val="00940CA9"/>
    <w:rsid w:val="00940CC2"/>
    <w:rsid w:val="00941004"/>
    <w:rsid w:val="00943CC6"/>
    <w:rsid w:val="00945196"/>
    <w:rsid w:val="00946EF8"/>
    <w:rsid w:val="00947778"/>
    <w:rsid w:val="00950BEB"/>
    <w:rsid w:val="00952CA3"/>
    <w:rsid w:val="00952DC0"/>
    <w:rsid w:val="00956E4D"/>
    <w:rsid w:val="009604E3"/>
    <w:rsid w:val="0096066C"/>
    <w:rsid w:val="009616CF"/>
    <w:rsid w:val="00963108"/>
    <w:rsid w:val="00963153"/>
    <w:rsid w:val="00964E19"/>
    <w:rsid w:val="009662B0"/>
    <w:rsid w:val="00966628"/>
    <w:rsid w:val="00970D03"/>
    <w:rsid w:val="00973874"/>
    <w:rsid w:val="00973D32"/>
    <w:rsid w:val="00986B77"/>
    <w:rsid w:val="00987F4E"/>
    <w:rsid w:val="00995ADF"/>
    <w:rsid w:val="009973DA"/>
    <w:rsid w:val="00997C0B"/>
    <w:rsid w:val="009A0276"/>
    <w:rsid w:val="009A1588"/>
    <w:rsid w:val="009A34D1"/>
    <w:rsid w:val="009B08C4"/>
    <w:rsid w:val="009B3C65"/>
    <w:rsid w:val="009B6F44"/>
    <w:rsid w:val="009C0478"/>
    <w:rsid w:val="009C0E2E"/>
    <w:rsid w:val="009C4A91"/>
    <w:rsid w:val="009C53EC"/>
    <w:rsid w:val="009C681A"/>
    <w:rsid w:val="009D4D2D"/>
    <w:rsid w:val="009D6867"/>
    <w:rsid w:val="009E0501"/>
    <w:rsid w:val="009E3E2A"/>
    <w:rsid w:val="009E4F45"/>
    <w:rsid w:val="009E500F"/>
    <w:rsid w:val="009E560B"/>
    <w:rsid w:val="009E75F3"/>
    <w:rsid w:val="009F146B"/>
    <w:rsid w:val="009F60BC"/>
    <w:rsid w:val="00A00B49"/>
    <w:rsid w:val="00A04B0C"/>
    <w:rsid w:val="00A10B4C"/>
    <w:rsid w:val="00A150E5"/>
    <w:rsid w:val="00A1560B"/>
    <w:rsid w:val="00A230DF"/>
    <w:rsid w:val="00A244D5"/>
    <w:rsid w:val="00A24617"/>
    <w:rsid w:val="00A24BFF"/>
    <w:rsid w:val="00A25363"/>
    <w:rsid w:val="00A25581"/>
    <w:rsid w:val="00A25652"/>
    <w:rsid w:val="00A27A6D"/>
    <w:rsid w:val="00A3022F"/>
    <w:rsid w:val="00A30F0F"/>
    <w:rsid w:val="00A32273"/>
    <w:rsid w:val="00A33DFE"/>
    <w:rsid w:val="00A34855"/>
    <w:rsid w:val="00A42C8D"/>
    <w:rsid w:val="00A4524C"/>
    <w:rsid w:val="00A4591D"/>
    <w:rsid w:val="00A46571"/>
    <w:rsid w:val="00A50145"/>
    <w:rsid w:val="00A54067"/>
    <w:rsid w:val="00A5449C"/>
    <w:rsid w:val="00A56B9B"/>
    <w:rsid w:val="00A56E0E"/>
    <w:rsid w:val="00A600ED"/>
    <w:rsid w:val="00A618E1"/>
    <w:rsid w:val="00A625F6"/>
    <w:rsid w:val="00A63AE1"/>
    <w:rsid w:val="00A7157B"/>
    <w:rsid w:val="00A7252B"/>
    <w:rsid w:val="00A75207"/>
    <w:rsid w:val="00A7622C"/>
    <w:rsid w:val="00A76B43"/>
    <w:rsid w:val="00A85FA2"/>
    <w:rsid w:val="00A864E8"/>
    <w:rsid w:val="00A8687F"/>
    <w:rsid w:val="00A879B0"/>
    <w:rsid w:val="00A917CD"/>
    <w:rsid w:val="00A9270F"/>
    <w:rsid w:val="00A93F19"/>
    <w:rsid w:val="00A96086"/>
    <w:rsid w:val="00A96DA2"/>
    <w:rsid w:val="00AA03AC"/>
    <w:rsid w:val="00AA2457"/>
    <w:rsid w:val="00AA41EA"/>
    <w:rsid w:val="00AA66AE"/>
    <w:rsid w:val="00AB2E6A"/>
    <w:rsid w:val="00AB3423"/>
    <w:rsid w:val="00AB3B51"/>
    <w:rsid w:val="00AC4ABA"/>
    <w:rsid w:val="00AC515C"/>
    <w:rsid w:val="00AC52E2"/>
    <w:rsid w:val="00AC6F6D"/>
    <w:rsid w:val="00AD1515"/>
    <w:rsid w:val="00AD6B74"/>
    <w:rsid w:val="00AE1BBC"/>
    <w:rsid w:val="00AE247B"/>
    <w:rsid w:val="00AE2D17"/>
    <w:rsid w:val="00AE42C0"/>
    <w:rsid w:val="00AE4D44"/>
    <w:rsid w:val="00AF282D"/>
    <w:rsid w:val="00AF288C"/>
    <w:rsid w:val="00AF2F6C"/>
    <w:rsid w:val="00AF2FBE"/>
    <w:rsid w:val="00AF3EC7"/>
    <w:rsid w:val="00AF5E70"/>
    <w:rsid w:val="00AF5EA0"/>
    <w:rsid w:val="00B03BF0"/>
    <w:rsid w:val="00B05094"/>
    <w:rsid w:val="00B0626F"/>
    <w:rsid w:val="00B07DC9"/>
    <w:rsid w:val="00B105FF"/>
    <w:rsid w:val="00B12B83"/>
    <w:rsid w:val="00B16E08"/>
    <w:rsid w:val="00B1766E"/>
    <w:rsid w:val="00B208FC"/>
    <w:rsid w:val="00B20C92"/>
    <w:rsid w:val="00B30378"/>
    <w:rsid w:val="00B311B3"/>
    <w:rsid w:val="00B31BCD"/>
    <w:rsid w:val="00B31F1E"/>
    <w:rsid w:val="00B31FDA"/>
    <w:rsid w:val="00B40640"/>
    <w:rsid w:val="00B4498A"/>
    <w:rsid w:val="00B4557A"/>
    <w:rsid w:val="00B474CD"/>
    <w:rsid w:val="00B5094F"/>
    <w:rsid w:val="00B515C9"/>
    <w:rsid w:val="00B51608"/>
    <w:rsid w:val="00B541EE"/>
    <w:rsid w:val="00B54824"/>
    <w:rsid w:val="00B54968"/>
    <w:rsid w:val="00B55D80"/>
    <w:rsid w:val="00B56E99"/>
    <w:rsid w:val="00B57B2F"/>
    <w:rsid w:val="00B57BA7"/>
    <w:rsid w:val="00B66020"/>
    <w:rsid w:val="00B66E51"/>
    <w:rsid w:val="00B6745B"/>
    <w:rsid w:val="00B67824"/>
    <w:rsid w:val="00B7051A"/>
    <w:rsid w:val="00B765C5"/>
    <w:rsid w:val="00B80E05"/>
    <w:rsid w:val="00B80FA9"/>
    <w:rsid w:val="00B81767"/>
    <w:rsid w:val="00B83AE7"/>
    <w:rsid w:val="00B90134"/>
    <w:rsid w:val="00B9392D"/>
    <w:rsid w:val="00B93B33"/>
    <w:rsid w:val="00B94C00"/>
    <w:rsid w:val="00B94D70"/>
    <w:rsid w:val="00B95909"/>
    <w:rsid w:val="00B95C00"/>
    <w:rsid w:val="00B96ECB"/>
    <w:rsid w:val="00B972FE"/>
    <w:rsid w:val="00BA07F5"/>
    <w:rsid w:val="00BA0F31"/>
    <w:rsid w:val="00BA3862"/>
    <w:rsid w:val="00BB0B83"/>
    <w:rsid w:val="00BB1159"/>
    <w:rsid w:val="00BB329E"/>
    <w:rsid w:val="00BB5B0C"/>
    <w:rsid w:val="00BB721F"/>
    <w:rsid w:val="00BC05B1"/>
    <w:rsid w:val="00BC2E93"/>
    <w:rsid w:val="00BC4F15"/>
    <w:rsid w:val="00BD58DB"/>
    <w:rsid w:val="00BE2D1E"/>
    <w:rsid w:val="00BE35D3"/>
    <w:rsid w:val="00BE63E8"/>
    <w:rsid w:val="00BF0546"/>
    <w:rsid w:val="00BF5E16"/>
    <w:rsid w:val="00BF66C9"/>
    <w:rsid w:val="00BF6FB7"/>
    <w:rsid w:val="00C048C0"/>
    <w:rsid w:val="00C04922"/>
    <w:rsid w:val="00C06AE4"/>
    <w:rsid w:val="00C06C9F"/>
    <w:rsid w:val="00C07326"/>
    <w:rsid w:val="00C12881"/>
    <w:rsid w:val="00C140B5"/>
    <w:rsid w:val="00C16BC3"/>
    <w:rsid w:val="00C21D8B"/>
    <w:rsid w:val="00C23AFF"/>
    <w:rsid w:val="00C30DA1"/>
    <w:rsid w:val="00C36CBA"/>
    <w:rsid w:val="00C37E0E"/>
    <w:rsid w:val="00C43B99"/>
    <w:rsid w:val="00C44851"/>
    <w:rsid w:val="00C469E8"/>
    <w:rsid w:val="00C46EE3"/>
    <w:rsid w:val="00C5457A"/>
    <w:rsid w:val="00C564EC"/>
    <w:rsid w:val="00C57327"/>
    <w:rsid w:val="00C57633"/>
    <w:rsid w:val="00C616E7"/>
    <w:rsid w:val="00C619AF"/>
    <w:rsid w:val="00C62B3E"/>
    <w:rsid w:val="00C66B36"/>
    <w:rsid w:val="00C66F16"/>
    <w:rsid w:val="00C74F09"/>
    <w:rsid w:val="00C75BEF"/>
    <w:rsid w:val="00C775BB"/>
    <w:rsid w:val="00C83BC6"/>
    <w:rsid w:val="00C846B6"/>
    <w:rsid w:val="00C8558C"/>
    <w:rsid w:val="00C86807"/>
    <w:rsid w:val="00C94DA5"/>
    <w:rsid w:val="00CA0FFC"/>
    <w:rsid w:val="00CA10B8"/>
    <w:rsid w:val="00CA5454"/>
    <w:rsid w:val="00CA7F86"/>
    <w:rsid w:val="00CB1580"/>
    <w:rsid w:val="00CB1AD4"/>
    <w:rsid w:val="00CB2E33"/>
    <w:rsid w:val="00CB4511"/>
    <w:rsid w:val="00CB60CF"/>
    <w:rsid w:val="00CB7CAC"/>
    <w:rsid w:val="00CB7FFB"/>
    <w:rsid w:val="00CC0F05"/>
    <w:rsid w:val="00CC19E9"/>
    <w:rsid w:val="00CC1CB6"/>
    <w:rsid w:val="00CC2EBB"/>
    <w:rsid w:val="00CC34F7"/>
    <w:rsid w:val="00CC3D19"/>
    <w:rsid w:val="00CC6010"/>
    <w:rsid w:val="00CD0D83"/>
    <w:rsid w:val="00CD14FD"/>
    <w:rsid w:val="00CD223E"/>
    <w:rsid w:val="00CD5B1B"/>
    <w:rsid w:val="00CD7D73"/>
    <w:rsid w:val="00CE14C3"/>
    <w:rsid w:val="00CF0E81"/>
    <w:rsid w:val="00CF23A3"/>
    <w:rsid w:val="00CF4C93"/>
    <w:rsid w:val="00CF53ED"/>
    <w:rsid w:val="00D040DA"/>
    <w:rsid w:val="00D06533"/>
    <w:rsid w:val="00D10F3C"/>
    <w:rsid w:val="00D16C01"/>
    <w:rsid w:val="00D17D82"/>
    <w:rsid w:val="00D22019"/>
    <w:rsid w:val="00D25D92"/>
    <w:rsid w:val="00D25EB4"/>
    <w:rsid w:val="00D26834"/>
    <w:rsid w:val="00D31569"/>
    <w:rsid w:val="00D31AFE"/>
    <w:rsid w:val="00D33A64"/>
    <w:rsid w:val="00D33CEC"/>
    <w:rsid w:val="00D341A1"/>
    <w:rsid w:val="00D34DB5"/>
    <w:rsid w:val="00D378F5"/>
    <w:rsid w:val="00D426F7"/>
    <w:rsid w:val="00D42DB1"/>
    <w:rsid w:val="00D451BB"/>
    <w:rsid w:val="00D50090"/>
    <w:rsid w:val="00D51603"/>
    <w:rsid w:val="00D52AE2"/>
    <w:rsid w:val="00D554B6"/>
    <w:rsid w:val="00D60882"/>
    <w:rsid w:val="00D61048"/>
    <w:rsid w:val="00D666A6"/>
    <w:rsid w:val="00D66AD2"/>
    <w:rsid w:val="00D705F7"/>
    <w:rsid w:val="00D7086A"/>
    <w:rsid w:val="00D717B8"/>
    <w:rsid w:val="00D732BC"/>
    <w:rsid w:val="00D7472E"/>
    <w:rsid w:val="00D7500B"/>
    <w:rsid w:val="00D770B7"/>
    <w:rsid w:val="00D81C06"/>
    <w:rsid w:val="00D92792"/>
    <w:rsid w:val="00D95017"/>
    <w:rsid w:val="00D956C0"/>
    <w:rsid w:val="00D97CB2"/>
    <w:rsid w:val="00D97FCA"/>
    <w:rsid w:val="00DA0AA1"/>
    <w:rsid w:val="00DA1EB4"/>
    <w:rsid w:val="00DA2924"/>
    <w:rsid w:val="00DA319F"/>
    <w:rsid w:val="00DA3AE8"/>
    <w:rsid w:val="00DA4014"/>
    <w:rsid w:val="00DA456F"/>
    <w:rsid w:val="00DA5257"/>
    <w:rsid w:val="00DA5E4E"/>
    <w:rsid w:val="00DA6CFE"/>
    <w:rsid w:val="00DA7A84"/>
    <w:rsid w:val="00DB704D"/>
    <w:rsid w:val="00DC2658"/>
    <w:rsid w:val="00DC2DE2"/>
    <w:rsid w:val="00DC6338"/>
    <w:rsid w:val="00DC7384"/>
    <w:rsid w:val="00DC7A1B"/>
    <w:rsid w:val="00DC7D5B"/>
    <w:rsid w:val="00DD3788"/>
    <w:rsid w:val="00DD573B"/>
    <w:rsid w:val="00DD6D1C"/>
    <w:rsid w:val="00DE619C"/>
    <w:rsid w:val="00DE794A"/>
    <w:rsid w:val="00DF2FC5"/>
    <w:rsid w:val="00E01C75"/>
    <w:rsid w:val="00E0279E"/>
    <w:rsid w:val="00E04A19"/>
    <w:rsid w:val="00E15AFB"/>
    <w:rsid w:val="00E161A5"/>
    <w:rsid w:val="00E17984"/>
    <w:rsid w:val="00E20D4E"/>
    <w:rsid w:val="00E22221"/>
    <w:rsid w:val="00E22AB3"/>
    <w:rsid w:val="00E27227"/>
    <w:rsid w:val="00E2760E"/>
    <w:rsid w:val="00E30306"/>
    <w:rsid w:val="00E32AB4"/>
    <w:rsid w:val="00E34805"/>
    <w:rsid w:val="00E36599"/>
    <w:rsid w:val="00E40B41"/>
    <w:rsid w:val="00E4121C"/>
    <w:rsid w:val="00E41BAB"/>
    <w:rsid w:val="00E4508E"/>
    <w:rsid w:val="00E453BD"/>
    <w:rsid w:val="00E461C9"/>
    <w:rsid w:val="00E46CD3"/>
    <w:rsid w:val="00E47F2E"/>
    <w:rsid w:val="00E5085B"/>
    <w:rsid w:val="00E52B6E"/>
    <w:rsid w:val="00E538F7"/>
    <w:rsid w:val="00E553DB"/>
    <w:rsid w:val="00E56696"/>
    <w:rsid w:val="00E61876"/>
    <w:rsid w:val="00E6204A"/>
    <w:rsid w:val="00E62324"/>
    <w:rsid w:val="00E64637"/>
    <w:rsid w:val="00E67640"/>
    <w:rsid w:val="00E701F4"/>
    <w:rsid w:val="00E714E3"/>
    <w:rsid w:val="00E71F9C"/>
    <w:rsid w:val="00E72B44"/>
    <w:rsid w:val="00E821B4"/>
    <w:rsid w:val="00E8330E"/>
    <w:rsid w:val="00E835BB"/>
    <w:rsid w:val="00EA03A1"/>
    <w:rsid w:val="00EA3DB8"/>
    <w:rsid w:val="00EA4005"/>
    <w:rsid w:val="00EA4ADB"/>
    <w:rsid w:val="00EA636E"/>
    <w:rsid w:val="00EA6A41"/>
    <w:rsid w:val="00EB525B"/>
    <w:rsid w:val="00EB5F6F"/>
    <w:rsid w:val="00EB7288"/>
    <w:rsid w:val="00EC043C"/>
    <w:rsid w:val="00EC147E"/>
    <w:rsid w:val="00EC1F53"/>
    <w:rsid w:val="00EC4223"/>
    <w:rsid w:val="00EC7F42"/>
    <w:rsid w:val="00ED0FD8"/>
    <w:rsid w:val="00ED2F87"/>
    <w:rsid w:val="00ED538A"/>
    <w:rsid w:val="00ED6DF8"/>
    <w:rsid w:val="00ED76B2"/>
    <w:rsid w:val="00EE14C3"/>
    <w:rsid w:val="00EE16B3"/>
    <w:rsid w:val="00EE5555"/>
    <w:rsid w:val="00EE69C1"/>
    <w:rsid w:val="00EF21D1"/>
    <w:rsid w:val="00EF3E78"/>
    <w:rsid w:val="00EF43BE"/>
    <w:rsid w:val="00F0268B"/>
    <w:rsid w:val="00F03CB9"/>
    <w:rsid w:val="00F055DB"/>
    <w:rsid w:val="00F05F92"/>
    <w:rsid w:val="00F06438"/>
    <w:rsid w:val="00F06BE2"/>
    <w:rsid w:val="00F06EFB"/>
    <w:rsid w:val="00F12DCE"/>
    <w:rsid w:val="00F16205"/>
    <w:rsid w:val="00F2101E"/>
    <w:rsid w:val="00F212C1"/>
    <w:rsid w:val="00F25E53"/>
    <w:rsid w:val="00F27670"/>
    <w:rsid w:val="00F31230"/>
    <w:rsid w:val="00F33740"/>
    <w:rsid w:val="00F34D1A"/>
    <w:rsid w:val="00F37749"/>
    <w:rsid w:val="00F42C18"/>
    <w:rsid w:val="00F464EF"/>
    <w:rsid w:val="00F46C70"/>
    <w:rsid w:val="00F573EB"/>
    <w:rsid w:val="00F64EEC"/>
    <w:rsid w:val="00F65D78"/>
    <w:rsid w:val="00F6608F"/>
    <w:rsid w:val="00F67543"/>
    <w:rsid w:val="00F73710"/>
    <w:rsid w:val="00F744B5"/>
    <w:rsid w:val="00F76CB3"/>
    <w:rsid w:val="00F774EF"/>
    <w:rsid w:val="00F80A50"/>
    <w:rsid w:val="00F81845"/>
    <w:rsid w:val="00F82E28"/>
    <w:rsid w:val="00F917B4"/>
    <w:rsid w:val="00F961D5"/>
    <w:rsid w:val="00FA01FD"/>
    <w:rsid w:val="00FA4056"/>
    <w:rsid w:val="00FA4FE5"/>
    <w:rsid w:val="00FA5A54"/>
    <w:rsid w:val="00FA74E4"/>
    <w:rsid w:val="00FA7A18"/>
    <w:rsid w:val="00FB0E36"/>
    <w:rsid w:val="00FB3590"/>
    <w:rsid w:val="00FB75B7"/>
    <w:rsid w:val="00FC2F04"/>
    <w:rsid w:val="00FC7148"/>
    <w:rsid w:val="00FC77AB"/>
    <w:rsid w:val="00FC7919"/>
    <w:rsid w:val="00FD3B02"/>
    <w:rsid w:val="00FD6B1C"/>
    <w:rsid w:val="00FE09C4"/>
    <w:rsid w:val="00FE0BB5"/>
    <w:rsid w:val="00FE3643"/>
    <w:rsid w:val="00FE389E"/>
    <w:rsid w:val="00FE6EB8"/>
    <w:rsid w:val="00FE7D55"/>
    <w:rsid w:val="00FF0AE0"/>
    <w:rsid w:val="00FF7939"/>
    <w:rsid w:val="00FF7D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9938">
      <o:colormru v:ext="edit" colors="#6c3"/>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iPriority="9"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50B2"/>
    <w:pPr>
      <w:spacing w:after="200"/>
    </w:pPr>
    <w:rPr>
      <w:sz w:val="24"/>
      <w:szCs w:val="24"/>
    </w:rPr>
  </w:style>
  <w:style w:type="paragraph" w:styleId="Heading1">
    <w:name w:val="heading 1"/>
    <w:basedOn w:val="Chapter"/>
    <w:next w:val="Normal"/>
    <w:link w:val="Heading1Char"/>
    <w:qFormat/>
    <w:rsid w:val="00CB60CF"/>
    <w:pPr>
      <w:keepNext/>
      <w:pageBreakBefore/>
      <w:outlineLvl w:val="0"/>
    </w:pPr>
    <w:rPr>
      <w:rFonts w:ascii="Franklin Gothic Medium" w:hAnsi="Franklin Gothic Medium"/>
      <w:b w:val="0"/>
    </w:rPr>
  </w:style>
  <w:style w:type="paragraph" w:styleId="Heading2">
    <w:name w:val="heading 2"/>
    <w:basedOn w:val="Normal"/>
    <w:next w:val="Normal"/>
    <w:link w:val="Heading2Char"/>
    <w:uiPriority w:val="9"/>
    <w:unhideWhenUsed/>
    <w:qFormat/>
    <w:rsid w:val="00CB60CF"/>
    <w:pPr>
      <w:keepNext/>
      <w:keepLines/>
      <w:spacing w:after="120"/>
      <w:outlineLvl w:val="1"/>
    </w:pPr>
    <w:rPr>
      <w:rFonts w:ascii="Franklin Gothic Medium" w:eastAsiaTheme="majorEastAsia" w:hAnsi="Franklin Gothic Medium" w:cstheme="majorBidi"/>
      <w:bCs/>
      <w:sz w:val="26"/>
      <w:szCs w:val="26"/>
    </w:rPr>
  </w:style>
  <w:style w:type="paragraph" w:styleId="Heading3">
    <w:name w:val="heading 3"/>
    <w:basedOn w:val="Normal"/>
    <w:next w:val="Normal"/>
    <w:link w:val="Heading3Char"/>
    <w:qFormat/>
    <w:rsid w:val="00A75207"/>
    <w:pPr>
      <w:keepNext/>
      <w:widowControl w:val="0"/>
      <w:spacing w:before="200" w:after="0"/>
      <w:outlineLvl w:val="2"/>
    </w:pPr>
    <w:rPr>
      <w:rFonts w:ascii="Franklin Gothic Medium" w:hAnsi="Franklin Gothic Medium"/>
      <w:snapToGrid w:val="0"/>
      <w:szCs w:val="20"/>
    </w:rPr>
  </w:style>
  <w:style w:type="paragraph" w:styleId="Heading4">
    <w:name w:val="heading 4"/>
    <w:basedOn w:val="Normal"/>
    <w:next w:val="Normal"/>
    <w:qFormat/>
    <w:rsid w:val="00A75207"/>
    <w:pPr>
      <w:widowControl w:val="0"/>
      <w:ind w:left="720"/>
      <w:outlineLvl w:val="3"/>
    </w:pPr>
    <w:rPr>
      <w:rFonts w:ascii="Franklin Gothic Medium" w:hAnsi="Franklin Gothic Medium"/>
      <w:i/>
      <w:snapToGrid w:val="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75207"/>
    <w:pPr>
      <w:tabs>
        <w:tab w:val="center" w:pos="4320"/>
        <w:tab w:val="right" w:pos="8640"/>
      </w:tabs>
      <w:spacing w:after="0"/>
    </w:pPr>
  </w:style>
  <w:style w:type="paragraph" w:styleId="Footer">
    <w:name w:val="footer"/>
    <w:basedOn w:val="Normal"/>
    <w:rsid w:val="00A75207"/>
    <w:pPr>
      <w:tabs>
        <w:tab w:val="center" w:pos="4320"/>
        <w:tab w:val="right" w:pos="8640"/>
      </w:tabs>
    </w:pPr>
  </w:style>
  <w:style w:type="character" w:styleId="PageNumber">
    <w:name w:val="page number"/>
    <w:basedOn w:val="DefaultParagraphFont"/>
    <w:rsid w:val="00A75207"/>
  </w:style>
  <w:style w:type="table" w:styleId="TableGrid">
    <w:name w:val="Table Grid"/>
    <w:basedOn w:val="TableNormal"/>
    <w:rsid w:val="00A752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s">
    <w:name w:val="Comments"/>
    <w:basedOn w:val="DefaultParagraphFont"/>
    <w:uiPriority w:val="1"/>
    <w:qFormat/>
    <w:rsid w:val="00A75207"/>
    <w:rPr>
      <w:color w:val="009900"/>
    </w:rPr>
  </w:style>
  <w:style w:type="paragraph" w:styleId="NormalWeb">
    <w:name w:val="Normal (Web)"/>
    <w:basedOn w:val="Normal"/>
    <w:rsid w:val="00A75207"/>
    <w:pPr>
      <w:spacing w:before="100" w:beforeAutospacing="1" w:after="100" w:afterAutospacing="1"/>
    </w:pPr>
  </w:style>
  <w:style w:type="character" w:styleId="Hyperlink">
    <w:name w:val="Hyperlink"/>
    <w:basedOn w:val="DefaultParagraphFont"/>
    <w:rsid w:val="00A75207"/>
    <w:rPr>
      <w:color w:val="0000FF"/>
      <w:u w:val="single"/>
    </w:rPr>
  </w:style>
  <w:style w:type="table" w:styleId="TableElegant">
    <w:name w:val="Table Elegant"/>
    <w:basedOn w:val="TableNormal"/>
    <w:rsid w:val="00A75207"/>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FollowedHyperlink">
    <w:name w:val="FollowedHyperlink"/>
    <w:basedOn w:val="DefaultParagraphFont"/>
    <w:rsid w:val="00A75207"/>
    <w:rPr>
      <w:color w:val="800080"/>
      <w:u w:val="single"/>
    </w:rPr>
  </w:style>
  <w:style w:type="paragraph" w:styleId="ListBullet">
    <w:name w:val="List Bullet"/>
    <w:basedOn w:val="Normal"/>
    <w:rsid w:val="00A75207"/>
    <w:pPr>
      <w:numPr>
        <w:numId w:val="4"/>
      </w:numPr>
    </w:pPr>
  </w:style>
  <w:style w:type="paragraph" w:styleId="Subtitle">
    <w:name w:val="Subtitle"/>
    <w:basedOn w:val="Normal"/>
    <w:qFormat/>
    <w:rsid w:val="00CA7F86"/>
    <w:pPr>
      <w:widowControl w:val="0"/>
      <w:spacing w:after="0"/>
    </w:pPr>
    <w:rPr>
      <w:rFonts w:ascii="CG Times" w:hAnsi="CG Times"/>
      <w:snapToGrid w:val="0"/>
      <w:szCs w:val="20"/>
    </w:rPr>
  </w:style>
  <w:style w:type="paragraph" w:customStyle="1" w:styleId="Chapter">
    <w:name w:val="Chapter"/>
    <w:basedOn w:val="Normal"/>
    <w:rsid w:val="00A75207"/>
    <w:pPr>
      <w:tabs>
        <w:tab w:val="center" w:pos="1080"/>
      </w:tabs>
    </w:pPr>
    <w:rPr>
      <w:rFonts w:ascii="CG Times" w:hAnsi="CG Times"/>
      <w:b/>
      <w:snapToGrid w:val="0"/>
      <w:sz w:val="28"/>
      <w:szCs w:val="20"/>
    </w:rPr>
  </w:style>
  <w:style w:type="character" w:styleId="CommentReference">
    <w:name w:val="annotation reference"/>
    <w:basedOn w:val="DefaultParagraphFont"/>
    <w:semiHidden/>
    <w:rsid w:val="00A75207"/>
    <w:rPr>
      <w:sz w:val="16"/>
      <w:szCs w:val="16"/>
    </w:rPr>
  </w:style>
  <w:style w:type="paragraph" w:styleId="CommentText">
    <w:name w:val="annotation text"/>
    <w:basedOn w:val="Normal"/>
    <w:semiHidden/>
    <w:rsid w:val="00A75207"/>
    <w:pPr>
      <w:widowControl w:val="0"/>
    </w:pPr>
    <w:rPr>
      <w:rFonts w:ascii="CG Times" w:hAnsi="CG Times"/>
      <w:snapToGrid w:val="0"/>
      <w:sz w:val="20"/>
      <w:szCs w:val="20"/>
    </w:rPr>
  </w:style>
  <w:style w:type="paragraph" w:styleId="BalloonText">
    <w:name w:val="Balloon Text"/>
    <w:basedOn w:val="Normal"/>
    <w:semiHidden/>
    <w:rsid w:val="00A75207"/>
    <w:rPr>
      <w:rFonts w:ascii="Tahoma" w:hAnsi="Tahoma" w:cs="Tahoma"/>
      <w:sz w:val="16"/>
      <w:szCs w:val="16"/>
    </w:rPr>
  </w:style>
  <w:style w:type="paragraph" w:styleId="CommentSubject">
    <w:name w:val="annotation subject"/>
    <w:basedOn w:val="CommentText"/>
    <w:next w:val="CommentText"/>
    <w:semiHidden/>
    <w:rsid w:val="00A75207"/>
    <w:pPr>
      <w:widowControl/>
    </w:pPr>
    <w:rPr>
      <w:rFonts w:ascii="Times New Roman" w:hAnsi="Times New Roman"/>
      <w:b/>
      <w:bCs/>
      <w:snapToGrid/>
    </w:rPr>
  </w:style>
  <w:style w:type="table" w:styleId="TableList7">
    <w:name w:val="Table List 7"/>
    <w:basedOn w:val="TableNormal"/>
    <w:rsid w:val="00A75207"/>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paragraph" w:styleId="ListParagraph">
    <w:name w:val="List Paragraph"/>
    <w:basedOn w:val="Normal"/>
    <w:uiPriority w:val="34"/>
    <w:rsid w:val="00A75207"/>
    <w:pPr>
      <w:tabs>
        <w:tab w:val="num" w:pos="360"/>
      </w:tabs>
      <w:ind w:left="360" w:hanging="360"/>
    </w:pPr>
  </w:style>
  <w:style w:type="character" w:customStyle="1" w:styleId="Commands">
    <w:name w:val="Commands"/>
    <w:basedOn w:val="DefaultParagraphFont"/>
    <w:uiPriority w:val="1"/>
    <w:qFormat/>
    <w:rsid w:val="00A75207"/>
    <w:rPr>
      <w:rFonts w:ascii="Franklin Gothic Medium" w:hAnsi="Franklin Gothic Medium" w:cs="Aharoni"/>
    </w:rPr>
  </w:style>
  <w:style w:type="paragraph" w:customStyle="1" w:styleId="NOTE">
    <w:name w:val="NOTE"/>
    <w:basedOn w:val="Normal"/>
    <w:link w:val="NOTEChar"/>
    <w:qFormat/>
    <w:rsid w:val="00A75207"/>
    <w:pPr>
      <w:spacing w:before="200"/>
      <w:ind w:left="720" w:hanging="720"/>
    </w:pPr>
  </w:style>
  <w:style w:type="character" w:customStyle="1" w:styleId="NOTEChar">
    <w:name w:val="NOTE Char"/>
    <w:basedOn w:val="DefaultParagraphFont"/>
    <w:link w:val="NOTE"/>
    <w:rsid w:val="000446B7"/>
    <w:rPr>
      <w:sz w:val="24"/>
      <w:szCs w:val="24"/>
    </w:rPr>
  </w:style>
  <w:style w:type="paragraph" w:customStyle="1" w:styleId="KEYWORD">
    <w:name w:val="KEYWORD"/>
    <w:basedOn w:val="Normal"/>
    <w:link w:val="KEYWORDChar"/>
    <w:qFormat/>
    <w:rsid w:val="00A75207"/>
    <w:rPr>
      <w:color w:val="0000FF"/>
    </w:rPr>
  </w:style>
  <w:style w:type="paragraph" w:customStyle="1" w:styleId="CODE">
    <w:name w:val="CODE"/>
    <w:basedOn w:val="Normal"/>
    <w:link w:val="CODEChar"/>
    <w:qFormat/>
    <w:rsid w:val="00A75207"/>
    <w:rPr>
      <w:color w:val="FF3399"/>
    </w:rPr>
  </w:style>
  <w:style w:type="character" w:customStyle="1" w:styleId="KEYWORDChar">
    <w:name w:val="KEYWORD Char"/>
    <w:basedOn w:val="DefaultParagraphFont"/>
    <w:link w:val="KEYWORD"/>
    <w:rsid w:val="001D6A33"/>
    <w:rPr>
      <w:color w:val="0000FF"/>
      <w:sz w:val="24"/>
      <w:szCs w:val="24"/>
    </w:rPr>
  </w:style>
  <w:style w:type="character" w:customStyle="1" w:styleId="CODEChar">
    <w:name w:val="CODE Char"/>
    <w:basedOn w:val="DefaultParagraphFont"/>
    <w:link w:val="CODE"/>
    <w:rsid w:val="001D6A33"/>
    <w:rPr>
      <w:color w:val="FF3399"/>
      <w:sz w:val="24"/>
      <w:szCs w:val="24"/>
    </w:rPr>
  </w:style>
  <w:style w:type="character" w:customStyle="1" w:styleId="Heading1Char">
    <w:name w:val="Heading 1 Char"/>
    <w:basedOn w:val="DefaultParagraphFont"/>
    <w:link w:val="Heading1"/>
    <w:rsid w:val="00CB60CF"/>
    <w:rPr>
      <w:rFonts w:ascii="Franklin Gothic Medium" w:hAnsi="Franklin Gothic Medium"/>
      <w:snapToGrid w:val="0"/>
      <w:sz w:val="28"/>
    </w:rPr>
  </w:style>
  <w:style w:type="paragraph" w:styleId="Caption">
    <w:name w:val="caption"/>
    <w:basedOn w:val="Normal"/>
    <w:next w:val="Normal"/>
    <w:unhideWhenUsed/>
    <w:qFormat/>
    <w:rsid w:val="00A75207"/>
    <w:rPr>
      <w:b/>
      <w:bCs/>
      <w:color w:val="4F81BD" w:themeColor="accent1"/>
      <w:sz w:val="18"/>
      <w:szCs w:val="18"/>
    </w:rPr>
  </w:style>
  <w:style w:type="paragraph" w:customStyle="1" w:styleId="CodeText">
    <w:name w:val="Code Text"/>
    <w:basedOn w:val="Normal"/>
    <w:qFormat/>
    <w:rsid w:val="00A75207"/>
    <w:pPr>
      <w:spacing w:after="0"/>
    </w:pPr>
  </w:style>
  <w:style w:type="paragraph" w:customStyle="1" w:styleId="Default">
    <w:name w:val="Default"/>
    <w:rsid w:val="00A75207"/>
    <w:pPr>
      <w:autoSpaceDE w:val="0"/>
      <w:autoSpaceDN w:val="0"/>
      <w:adjustRightInd w:val="0"/>
    </w:pPr>
    <w:rPr>
      <w:color w:val="000000"/>
      <w:sz w:val="24"/>
      <w:szCs w:val="24"/>
    </w:rPr>
  </w:style>
  <w:style w:type="paragraph" w:customStyle="1" w:styleId="Header2">
    <w:name w:val="Header2"/>
    <w:basedOn w:val="Header"/>
    <w:rsid w:val="00A75207"/>
    <w:rPr>
      <w:sz w:val="14"/>
    </w:rPr>
  </w:style>
  <w:style w:type="character" w:customStyle="1" w:styleId="Heading2Char">
    <w:name w:val="Heading 2 Char"/>
    <w:basedOn w:val="DefaultParagraphFont"/>
    <w:link w:val="Heading2"/>
    <w:uiPriority w:val="9"/>
    <w:rsid w:val="00CB60CF"/>
    <w:rPr>
      <w:rFonts w:ascii="Franklin Gothic Medium" w:eastAsiaTheme="majorEastAsia" w:hAnsi="Franklin Gothic Medium" w:cstheme="majorBidi"/>
      <w:bCs/>
      <w:sz w:val="26"/>
      <w:szCs w:val="26"/>
    </w:rPr>
  </w:style>
  <w:style w:type="paragraph" w:styleId="Quote">
    <w:name w:val="Quote"/>
    <w:basedOn w:val="Normal"/>
    <w:next w:val="Normal"/>
    <w:link w:val="QuoteChar"/>
    <w:uiPriority w:val="29"/>
    <w:qFormat/>
    <w:rsid w:val="00A75207"/>
    <w:rPr>
      <w:i/>
      <w:iCs/>
      <w:color w:val="000000" w:themeColor="text1"/>
    </w:rPr>
  </w:style>
  <w:style w:type="character" w:customStyle="1" w:styleId="QuoteChar">
    <w:name w:val="Quote Char"/>
    <w:basedOn w:val="DefaultParagraphFont"/>
    <w:link w:val="Quote"/>
    <w:uiPriority w:val="29"/>
    <w:rsid w:val="003C2AEF"/>
    <w:rPr>
      <w:i/>
      <w:iCs/>
      <w:color w:val="000000" w:themeColor="text1"/>
      <w:sz w:val="24"/>
      <w:szCs w:val="24"/>
    </w:rPr>
  </w:style>
  <w:style w:type="paragraph" w:styleId="Title">
    <w:name w:val="Title"/>
    <w:basedOn w:val="Normal"/>
    <w:next w:val="Normal"/>
    <w:link w:val="TitleChar"/>
    <w:qFormat/>
    <w:rsid w:val="00A75207"/>
    <w:pPr>
      <w:spacing w:after="0"/>
      <w:contextualSpacing/>
    </w:pPr>
    <w:rPr>
      <w:rFonts w:ascii="Franklin Gothic Medium" w:eastAsiaTheme="majorEastAsia" w:hAnsi="Franklin Gothic Medium" w:cstheme="majorBidi"/>
      <w:spacing w:val="5"/>
      <w:kern w:val="28"/>
      <w:sz w:val="28"/>
      <w:szCs w:val="52"/>
    </w:rPr>
  </w:style>
  <w:style w:type="character" w:customStyle="1" w:styleId="TitleChar">
    <w:name w:val="Title Char"/>
    <w:basedOn w:val="DefaultParagraphFont"/>
    <w:link w:val="Title"/>
    <w:rsid w:val="003C2AEF"/>
    <w:rPr>
      <w:rFonts w:ascii="Franklin Gothic Medium" w:eastAsiaTheme="majorEastAsia" w:hAnsi="Franklin Gothic Medium" w:cstheme="majorBidi"/>
      <w:spacing w:val="5"/>
      <w:kern w:val="28"/>
      <w:sz w:val="28"/>
      <w:szCs w:val="52"/>
    </w:rPr>
  </w:style>
  <w:style w:type="character" w:customStyle="1" w:styleId="R">
    <w:name w:val="(R)"/>
    <w:basedOn w:val="DefaultParagraphFont"/>
    <w:uiPriority w:val="1"/>
    <w:qFormat/>
    <w:rsid w:val="00A75207"/>
    <w:rPr>
      <w:vertAlign w:val="superscript"/>
    </w:rPr>
  </w:style>
  <w:style w:type="character" w:customStyle="1" w:styleId="CODERemove">
    <w:name w:val="CODE Remove"/>
    <w:basedOn w:val="DefaultParagraphFont"/>
    <w:rsid w:val="00A75207"/>
    <w:rPr>
      <w:strike/>
    </w:rPr>
  </w:style>
  <w:style w:type="character" w:customStyle="1" w:styleId="CommentsRemove">
    <w:name w:val="Comments Remove"/>
    <w:basedOn w:val="Comments"/>
    <w:rsid w:val="00A75207"/>
    <w:rPr>
      <w:strike/>
    </w:rPr>
  </w:style>
  <w:style w:type="paragraph" w:customStyle="1" w:styleId="LabPreparation">
    <w:name w:val="Lab Preparation"/>
    <w:basedOn w:val="ListParagraph"/>
    <w:qFormat/>
    <w:rsid w:val="00CA7F86"/>
    <w:pPr>
      <w:numPr>
        <w:numId w:val="2"/>
      </w:numPr>
      <w:spacing w:after="0"/>
    </w:pPr>
  </w:style>
  <w:style w:type="paragraph" w:customStyle="1" w:styleId="LearningObjectives">
    <w:name w:val="Learning Objectives"/>
    <w:basedOn w:val="ListParagraph"/>
    <w:qFormat/>
    <w:rsid w:val="00E71F9C"/>
    <w:pPr>
      <w:numPr>
        <w:numId w:val="3"/>
      </w:numPr>
      <w:spacing w:before="120" w:after="0"/>
    </w:pPr>
  </w:style>
  <w:style w:type="paragraph" w:customStyle="1" w:styleId="LearningObjectivesTitle">
    <w:name w:val="Learning Objectives Title"/>
    <w:basedOn w:val="Normal"/>
    <w:qFormat/>
    <w:rsid w:val="00A75207"/>
    <w:pPr>
      <w:spacing w:after="0"/>
    </w:pPr>
  </w:style>
  <w:style w:type="character" w:styleId="PlaceholderText">
    <w:name w:val="Placeholder Text"/>
    <w:basedOn w:val="DefaultParagraphFont"/>
    <w:uiPriority w:val="99"/>
    <w:semiHidden/>
    <w:rsid w:val="00A75207"/>
    <w:rPr>
      <w:color w:val="808080"/>
    </w:rPr>
  </w:style>
  <w:style w:type="paragraph" w:customStyle="1" w:styleId="SBSLevel1">
    <w:name w:val="SBS Level 1"/>
    <w:basedOn w:val="ListParagraph"/>
    <w:qFormat/>
    <w:rsid w:val="00A75207"/>
    <w:pPr>
      <w:numPr>
        <w:numId w:val="11"/>
      </w:numPr>
    </w:pPr>
  </w:style>
  <w:style w:type="paragraph" w:customStyle="1" w:styleId="SBSLevel2">
    <w:name w:val="SBS Level 2"/>
    <w:basedOn w:val="Normal"/>
    <w:qFormat/>
    <w:rsid w:val="0016737D"/>
    <w:pPr>
      <w:keepLines/>
      <w:numPr>
        <w:numId w:val="7"/>
      </w:numPr>
    </w:pPr>
  </w:style>
  <w:style w:type="paragraph" w:customStyle="1" w:styleId="SBSTestKnowledge">
    <w:name w:val="SBS Test Knowledge"/>
    <w:basedOn w:val="Normal"/>
    <w:qFormat/>
    <w:rsid w:val="00A75207"/>
    <w:pPr>
      <w:numPr>
        <w:ilvl w:val="6"/>
        <w:numId w:val="5"/>
      </w:numPr>
    </w:pPr>
  </w:style>
  <w:style w:type="paragraph" w:customStyle="1" w:styleId="Supplies">
    <w:name w:val="Supplies"/>
    <w:basedOn w:val="SBSLevel1"/>
    <w:qFormat/>
    <w:rsid w:val="00A75207"/>
    <w:pPr>
      <w:numPr>
        <w:numId w:val="0"/>
      </w:numPr>
    </w:pPr>
  </w:style>
  <w:style w:type="paragraph" w:customStyle="1" w:styleId="RemoveCODE">
    <w:name w:val="Remove CODE"/>
    <w:basedOn w:val="Normal"/>
    <w:qFormat/>
    <w:rsid w:val="00314E4A"/>
    <w:rPr>
      <w:strike/>
    </w:rPr>
  </w:style>
  <w:style w:type="character" w:styleId="Emphasis">
    <w:name w:val="Emphasis"/>
    <w:basedOn w:val="DefaultParagraphFont"/>
    <w:uiPriority w:val="20"/>
    <w:qFormat/>
    <w:rsid w:val="0077398E"/>
    <w:rPr>
      <w:i/>
      <w:iCs/>
    </w:rPr>
  </w:style>
  <w:style w:type="character" w:styleId="Strong">
    <w:name w:val="Strong"/>
    <w:basedOn w:val="DefaultParagraphFont"/>
    <w:qFormat/>
    <w:rsid w:val="0077398E"/>
    <w:rPr>
      <w:b/>
      <w:bCs/>
    </w:rPr>
  </w:style>
  <w:style w:type="character" w:customStyle="1" w:styleId="Heading3Char">
    <w:name w:val="Heading 3 Char"/>
    <w:basedOn w:val="DefaultParagraphFont"/>
    <w:link w:val="Heading3"/>
    <w:rsid w:val="0077398E"/>
    <w:rPr>
      <w:rFonts w:ascii="Franklin Gothic Medium" w:hAnsi="Franklin Gothic Medium"/>
      <w:snapToGrid w:val="0"/>
      <w:sz w:val="24"/>
    </w:rPr>
  </w:style>
  <w:style w:type="paragraph" w:customStyle="1" w:styleId="TableHeader">
    <w:name w:val="Table Header"/>
    <w:basedOn w:val="Normal"/>
    <w:qFormat/>
    <w:rsid w:val="00A24617"/>
    <w:pPr>
      <w:spacing w:after="0"/>
      <w:jc w:val="center"/>
    </w:pPr>
    <w:rPr>
      <w:b/>
    </w:rPr>
  </w:style>
  <w:style w:type="paragraph" w:customStyle="1" w:styleId="AnswerLine">
    <w:name w:val="Answer Line"/>
    <w:basedOn w:val="SBSLevel2"/>
    <w:qFormat/>
    <w:rsid w:val="00937EBB"/>
    <w:pPr>
      <w:numPr>
        <w:numId w:val="0"/>
      </w:numPr>
      <w:pBdr>
        <w:bottom w:val="single" w:sz="4" w:space="1" w:color="auto"/>
      </w:pBdr>
      <w:spacing w:before="200"/>
      <w:ind w:left="1080"/>
    </w:pPr>
  </w:style>
</w:styles>
</file>

<file path=word/webSettings.xml><?xml version="1.0" encoding="utf-8"?>
<w:webSettings xmlns:r="http://schemas.openxmlformats.org/officeDocument/2006/relationships" xmlns:w="http://schemas.openxmlformats.org/wordprocessingml/2006/main">
  <w:divs>
    <w:div w:id="61563551">
      <w:bodyDiv w:val="1"/>
      <w:marLeft w:val="0"/>
      <w:marRight w:val="0"/>
      <w:marTop w:val="0"/>
      <w:marBottom w:val="0"/>
      <w:divBdr>
        <w:top w:val="none" w:sz="0" w:space="0" w:color="auto"/>
        <w:left w:val="none" w:sz="0" w:space="0" w:color="auto"/>
        <w:bottom w:val="none" w:sz="0" w:space="0" w:color="auto"/>
        <w:right w:val="none" w:sz="0" w:space="0" w:color="auto"/>
      </w:divBdr>
      <w:divsChild>
        <w:div w:id="945577320">
          <w:marLeft w:val="0"/>
          <w:marRight w:val="0"/>
          <w:marTop w:val="0"/>
          <w:marBottom w:val="0"/>
          <w:divBdr>
            <w:top w:val="none" w:sz="0" w:space="0" w:color="auto"/>
            <w:left w:val="none" w:sz="0" w:space="0" w:color="auto"/>
            <w:bottom w:val="none" w:sz="0" w:space="0" w:color="auto"/>
            <w:right w:val="none" w:sz="0" w:space="0" w:color="auto"/>
          </w:divBdr>
          <w:divsChild>
            <w:div w:id="157254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9453">
      <w:bodyDiv w:val="1"/>
      <w:marLeft w:val="0"/>
      <w:marRight w:val="0"/>
      <w:marTop w:val="0"/>
      <w:marBottom w:val="0"/>
      <w:divBdr>
        <w:top w:val="none" w:sz="0" w:space="0" w:color="auto"/>
        <w:left w:val="none" w:sz="0" w:space="0" w:color="auto"/>
        <w:bottom w:val="none" w:sz="0" w:space="0" w:color="auto"/>
        <w:right w:val="none" w:sz="0" w:space="0" w:color="auto"/>
      </w:divBdr>
      <w:divsChild>
        <w:div w:id="368141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igilentinc.com/Data/Software/Adept/Adept%20Users%20Manual.pdf"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yperlink" Target="http://www.xilinx.com/support/index.htm" TargetMode="External"/><Relationship Id="rId19" Type="http://schemas.openxmlformats.org/officeDocument/2006/relationships/hyperlink" Target="http://cosmiac.org/Projects_FPGA.html"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www.digilentinc.com/Products/Detail.cfm?NavPath=2,66,828&amp;Prod=ADEPT2" TargetMode="External"/><Relationship Id="rId14" Type="http://schemas.openxmlformats.org/officeDocument/2006/relationships/hyperlink" Target="http://www.xilinx.com/support/documentation/user_guides/ug384.pdf" TargetMode="External"/><Relationship Id="rId22" Type="http://schemas.openxmlformats.org/officeDocument/2006/relationships/image" Target="media/image8.png"/><Relationship Id="rId27" Type="http://schemas.openxmlformats.org/officeDocument/2006/relationships/hyperlink" Target="http://www.digilentinc.com/Data/Products/NEXYS3/Nexys3_rm.pdf"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http://www.xilinx.com" TargetMode="External"/><Relationship Id="rId51" Type="http://schemas.openxmlformats.org/officeDocument/2006/relationships/image" Target="media/image36.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ocuments\UNM\COSMIAC\VHDL%20Tutorials\COSMIAC_VHDL_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7C8589-0556-4D4B-B7FC-A5BD30C05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COSMIAC_VHDL_Lab.dotx</Template>
  <TotalTime>4060</TotalTime>
  <Pages>25</Pages>
  <Words>2925</Words>
  <Characters>16673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Lab Exercise</vt:lpstr>
    </vt:vector>
  </TitlesOfParts>
  <Company>CGCC</Company>
  <LinksUpToDate>false</LinksUpToDate>
  <CharactersWithSpaces>19559</CharactersWithSpaces>
  <SharedDoc>false</SharedDoc>
  <HLinks>
    <vt:vector size="18" baseType="variant">
      <vt:variant>
        <vt:i4>3539065</vt:i4>
      </vt:variant>
      <vt:variant>
        <vt:i4>9</vt:i4>
      </vt:variant>
      <vt:variant>
        <vt:i4>0</vt:i4>
      </vt:variant>
      <vt:variant>
        <vt:i4>5</vt:i4>
      </vt:variant>
      <vt:variant>
        <vt:lpwstr>../../../../Xilinx91i/doc/usenglish/help/iseguide/mergedProjects/ecs/html/ecs_hid_tooloptiondlg.htm</vt:lpwstr>
      </vt:variant>
      <vt:variant>
        <vt:lpwstr/>
      </vt:variant>
      <vt:variant>
        <vt:i4>4063336</vt:i4>
      </vt:variant>
      <vt:variant>
        <vt:i4>6</vt:i4>
      </vt:variant>
      <vt:variant>
        <vt:i4>0</vt:i4>
      </vt:variant>
      <vt:variant>
        <vt:i4>5</vt:i4>
      </vt:variant>
      <vt:variant>
        <vt:lpwstr>../../../../Xilinx91i/doc/usenglish/help/iseguide/mergedProjects/ecs/html/ecs_hidd_dgiomarkeroptionspage.htm</vt:lpwstr>
      </vt:variant>
      <vt:variant>
        <vt:lpwstr/>
      </vt:variant>
      <vt:variant>
        <vt:i4>4128806</vt:i4>
      </vt:variant>
      <vt:variant>
        <vt:i4>0</vt:i4>
      </vt:variant>
      <vt:variant>
        <vt:i4>0</vt:i4>
      </vt:variant>
      <vt:variant>
        <vt:i4>5</vt:i4>
      </vt:variant>
      <vt:variant>
        <vt:lpwstr>http://www.xilinx.com/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dc:title>
  <dc:subject>Intro to Xilinx ISE 12.1i</dc:subject>
  <dc:creator>Alexandria Haddad</dc:creator>
  <cp:lastModifiedBy>Alexandria Haddad</cp:lastModifiedBy>
  <cp:revision>45</cp:revision>
  <cp:lastPrinted>2012-06-12T16:25:00Z</cp:lastPrinted>
  <dcterms:created xsi:type="dcterms:W3CDTF">2012-06-20T18:55:00Z</dcterms:created>
  <dcterms:modified xsi:type="dcterms:W3CDTF">2012-07-03T16:18:00Z</dcterms:modified>
</cp:coreProperties>
</file>