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25508F">
      <w:pPr>
        <w:spacing w:after="0" w:line="240" w:lineRule="auto"/>
        <w:jc w:val="center"/>
      </w:pPr>
      <w:r>
        <w:t>Sécurité web</w:t>
      </w:r>
    </w:p>
    <w:p w:rsidR="005271F8" w:rsidRDefault="0025508F">
      <w:pPr>
        <w:spacing w:after="0" w:line="240" w:lineRule="auto"/>
        <w:jc w:val="center"/>
      </w:pPr>
      <w:r>
        <w:t>GEI-772</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proofErr w:type="spellStart"/>
      <w:r>
        <w:t>Joel</w:t>
      </w:r>
      <w:proofErr w:type="spellEnd"/>
      <w:r>
        <w:t xml:space="preserve">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w:t>
      </w:r>
      <w:r w:rsidR="00BA5E28">
        <w:t>3</w:t>
      </w:r>
      <w:r>
        <w:t xml:space="preserve"> </w:t>
      </w:r>
      <w:r w:rsidR="00BA5E28">
        <w:t>octobre</w:t>
      </w:r>
      <w:r>
        <w:t xml:space="preserv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6287184"/>
      <w:r>
        <w:rPr>
          <w:rStyle w:val="Rfrencelgre"/>
        </w:rPr>
        <w:lastRenderedPageBreak/>
        <w:t>Table des matières</w:t>
      </w:r>
      <w:bookmarkEnd w:id="0"/>
    </w:p>
    <w:p w:rsidR="00686977" w:rsidRDefault="00C048DD">
      <w:pPr>
        <w:pStyle w:val="TM1"/>
        <w:rPr>
          <w:rFonts w:eastAsiaTheme="minorEastAsia" w:cstheme="minorBidi"/>
          <w:b w:val="0"/>
          <w:noProof/>
          <w:sz w:val="24"/>
          <w:lang w:eastAsia="zh-CN"/>
        </w:rPr>
      </w:pPr>
      <w:r w:rsidRPr="00875AB0">
        <w:rPr>
          <w:sz w:val="40"/>
          <w:szCs w:val="40"/>
        </w:rPr>
        <w:fldChar w:fldCharType="begin"/>
      </w:r>
      <w:r w:rsidRPr="00875AB0">
        <w:rPr>
          <w:rStyle w:val="IndexLink"/>
          <w:webHidden/>
          <w:sz w:val="40"/>
          <w:szCs w:val="40"/>
        </w:rPr>
        <w:instrText>TOC \z \o "1-3" \u \h</w:instrText>
      </w:r>
      <w:r w:rsidRPr="00875AB0">
        <w:rPr>
          <w:rStyle w:val="IndexLink"/>
          <w:sz w:val="40"/>
          <w:szCs w:val="40"/>
        </w:rPr>
        <w:fldChar w:fldCharType="separate"/>
      </w:r>
      <w:hyperlink w:anchor="_Toc526287184" w:history="1">
        <w:r w:rsidR="00686977" w:rsidRPr="004066AC">
          <w:rPr>
            <w:rStyle w:val="Lienhypertexte"/>
            <w:noProof/>
          </w:rPr>
          <w:t>Table des matières</w:t>
        </w:r>
        <w:r w:rsidR="00686977">
          <w:rPr>
            <w:noProof/>
            <w:webHidden/>
          </w:rPr>
          <w:tab/>
        </w:r>
        <w:r w:rsidR="00686977">
          <w:rPr>
            <w:noProof/>
            <w:webHidden/>
          </w:rPr>
          <w:fldChar w:fldCharType="begin"/>
        </w:r>
        <w:r w:rsidR="00686977">
          <w:rPr>
            <w:noProof/>
            <w:webHidden/>
          </w:rPr>
          <w:instrText xml:space="preserve"> PAGEREF _Toc526287184 \h </w:instrText>
        </w:r>
        <w:r w:rsidR="00686977">
          <w:rPr>
            <w:noProof/>
            <w:webHidden/>
          </w:rPr>
        </w:r>
        <w:r w:rsidR="00686977">
          <w:rPr>
            <w:noProof/>
            <w:webHidden/>
          </w:rPr>
          <w:fldChar w:fldCharType="separate"/>
        </w:r>
        <w:r w:rsidR="00CD5F38">
          <w:rPr>
            <w:noProof/>
            <w:webHidden/>
          </w:rPr>
          <w:t>1</w:t>
        </w:r>
        <w:r w:rsidR="00686977">
          <w:rPr>
            <w:noProof/>
            <w:webHidden/>
          </w:rPr>
          <w:fldChar w:fldCharType="end"/>
        </w:r>
      </w:hyperlink>
    </w:p>
    <w:p w:rsidR="00686977" w:rsidRDefault="00686977">
      <w:pPr>
        <w:pStyle w:val="TM1"/>
        <w:tabs>
          <w:tab w:val="left" w:pos="720"/>
        </w:tabs>
        <w:rPr>
          <w:rFonts w:eastAsiaTheme="minorEastAsia" w:cstheme="minorBidi"/>
          <w:b w:val="0"/>
          <w:noProof/>
          <w:sz w:val="24"/>
          <w:lang w:eastAsia="zh-CN"/>
        </w:rPr>
      </w:pPr>
      <w:hyperlink w:anchor="_Toc526287185" w:history="1">
        <w:r w:rsidRPr="004066AC">
          <w:rPr>
            <w:rStyle w:val="Lienhypertexte"/>
            <w:noProof/>
          </w:rPr>
          <w:t>1</w:t>
        </w:r>
        <w:r>
          <w:rPr>
            <w:rFonts w:eastAsiaTheme="minorEastAsia" w:cstheme="minorBidi"/>
            <w:b w:val="0"/>
            <w:noProof/>
            <w:sz w:val="24"/>
            <w:lang w:eastAsia="zh-CN"/>
          </w:rPr>
          <w:tab/>
        </w:r>
        <w:r w:rsidRPr="004066AC">
          <w:rPr>
            <w:rStyle w:val="Lienhypertexte"/>
            <w:noProof/>
          </w:rPr>
          <w:t>Introduction</w:t>
        </w:r>
        <w:r>
          <w:rPr>
            <w:noProof/>
            <w:webHidden/>
          </w:rPr>
          <w:tab/>
        </w:r>
        <w:r>
          <w:rPr>
            <w:noProof/>
            <w:webHidden/>
          </w:rPr>
          <w:fldChar w:fldCharType="begin"/>
        </w:r>
        <w:r>
          <w:rPr>
            <w:noProof/>
            <w:webHidden/>
          </w:rPr>
          <w:instrText xml:space="preserve"> PAGEREF _Toc526287185 \h </w:instrText>
        </w:r>
        <w:r>
          <w:rPr>
            <w:noProof/>
            <w:webHidden/>
          </w:rPr>
        </w:r>
        <w:r>
          <w:rPr>
            <w:noProof/>
            <w:webHidden/>
          </w:rPr>
          <w:fldChar w:fldCharType="separate"/>
        </w:r>
        <w:r w:rsidR="00CD5F38">
          <w:rPr>
            <w:noProof/>
            <w:webHidden/>
          </w:rPr>
          <w:t>1</w:t>
        </w:r>
        <w:r>
          <w:rPr>
            <w:noProof/>
            <w:webHidden/>
          </w:rPr>
          <w:fldChar w:fldCharType="end"/>
        </w:r>
      </w:hyperlink>
    </w:p>
    <w:p w:rsidR="00686977" w:rsidRDefault="00686977">
      <w:pPr>
        <w:pStyle w:val="TM1"/>
        <w:tabs>
          <w:tab w:val="left" w:pos="720"/>
        </w:tabs>
        <w:rPr>
          <w:rFonts w:eastAsiaTheme="minorEastAsia" w:cstheme="minorBidi"/>
          <w:b w:val="0"/>
          <w:noProof/>
          <w:sz w:val="24"/>
          <w:lang w:eastAsia="zh-CN"/>
        </w:rPr>
      </w:pPr>
      <w:hyperlink w:anchor="_Toc526287186" w:history="1">
        <w:r w:rsidRPr="004066AC">
          <w:rPr>
            <w:rStyle w:val="Lienhypertexte"/>
            <w:noProof/>
          </w:rPr>
          <w:t>2</w:t>
        </w:r>
        <w:r>
          <w:rPr>
            <w:rFonts w:eastAsiaTheme="minorEastAsia" w:cstheme="minorBidi"/>
            <w:b w:val="0"/>
            <w:noProof/>
            <w:sz w:val="24"/>
            <w:lang w:eastAsia="zh-CN"/>
          </w:rPr>
          <w:tab/>
        </w:r>
        <w:r w:rsidRPr="004066AC">
          <w:rPr>
            <w:rStyle w:val="Lienhypertexte"/>
            <w:noProof/>
          </w:rPr>
          <w:t>Vulnérabilités communes</w:t>
        </w:r>
        <w:r>
          <w:rPr>
            <w:noProof/>
            <w:webHidden/>
          </w:rPr>
          <w:tab/>
        </w:r>
        <w:r>
          <w:rPr>
            <w:noProof/>
            <w:webHidden/>
          </w:rPr>
          <w:fldChar w:fldCharType="begin"/>
        </w:r>
        <w:r>
          <w:rPr>
            <w:noProof/>
            <w:webHidden/>
          </w:rPr>
          <w:instrText xml:space="preserve"> PAGEREF _Toc526287186 \h </w:instrText>
        </w:r>
        <w:r>
          <w:rPr>
            <w:noProof/>
            <w:webHidden/>
          </w:rPr>
        </w:r>
        <w:r>
          <w:rPr>
            <w:noProof/>
            <w:webHidden/>
          </w:rPr>
          <w:fldChar w:fldCharType="separate"/>
        </w:r>
        <w:r w:rsidR="00CD5F38">
          <w:rPr>
            <w:noProof/>
            <w:webHidden/>
          </w:rPr>
          <w:t>1</w:t>
        </w:r>
        <w:r>
          <w:rPr>
            <w:noProof/>
            <w:webHidden/>
          </w:rPr>
          <w:fldChar w:fldCharType="end"/>
        </w:r>
      </w:hyperlink>
    </w:p>
    <w:p w:rsidR="00686977" w:rsidRDefault="00686977">
      <w:pPr>
        <w:pStyle w:val="TM2"/>
        <w:rPr>
          <w:rFonts w:eastAsiaTheme="minorEastAsia" w:cstheme="minorBidi"/>
          <w:noProof/>
          <w:lang w:eastAsia="zh-CN"/>
        </w:rPr>
      </w:pPr>
      <w:hyperlink w:anchor="_Toc526287187" w:history="1">
        <w:r w:rsidRPr="004066AC">
          <w:rPr>
            <w:rStyle w:val="Lienhypertexte"/>
            <w:noProof/>
          </w:rPr>
          <w:t>2.1</w:t>
        </w:r>
        <w:r>
          <w:rPr>
            <w:rFonts w:eastAsiaTheme="minorEastAsia" w:cstheme="minorBidi"/>
            <w:noProof/>
            <w:lang w:eastAsia="zh-CN"/>
          </w:rPr>
          <w:tab/>
        </w:r>
        <w:r w:rsidRPr="004066AC">
          <w:rPr>
            <w:rStyle w:val="Lienhypertexte"/>
            <w:noProof/>
          </w:rPr>
          <w:t>Injection</w:t>
        </w:r>
        <w:r>
          <w:rPr>
            <w:noProof/>
            <w:webHidden/>
          </w:rPr>
          <w:tab/>
        </w:r>
        <w:r>
          <w:rPr>
            <w:noProof/>
            <w:webHidden/>
          </w:rPr>
          <w:fldChar w:fldCharType="begin"/>
        </w:r>
        <w:r>
          <w:rPr>
            <w:noProof/>
            <w:webHidden/>
          </w:rPr>
          <w:instrText xml:space="preserve"> PAGEREF _Toc526287187 \h </w:instrText>
        </w:r>
        <w:r>
          <w:rPr>
            <w:noProof/>
            <w:webHidden/>
          </w:rPr>
        </w:r>
        <w:r>
          <w:rPr>
            <w:noProof/>
            <w:webHidden/>
          </w:rPr>
          <w:fldChar w:fldCharType="separate"/>
        </w:r>
        <w:r w:rsidR="00CD5F38">
          <w:rPr>
            <w:noProof/>
            <w:webHidden/>
          </w:rPr>
          <w:t>1</w:t>
        </w:r>
        <w:r>
          <w:rPr>
            <w:noProof/>
            <w:webHidden/>
          </w:rPr>
          <w:fldChar w:fldCharType="end"/>
        </w:r>
      </w:hyperlink>
    </w:p>
    <w:p w:rsidR="00686977" w:rsidRDefault="00686977">
      <w:pPr>
        <w:pStyle w:val="TM2"/>
        <w:rPr>
          <w:rFonts w:eastAsiaTheme="minorEastAsia" w:cstheme="minorBidi"/>
          <w:noProof/>
          <w:lang w:eastAsia="zh-CN"/>
        </w:rPr>
      </w:pPr>
      <w:hyperlink w:anchor="_Toc526287188" w:history="1">
        <w:r w:rsidRPr="004066AC">
          <w:rPr>
            <w:rStyle w:val="Lienhypertexte"/>
            <w:noProof/>
          </w:rPr>
          <w:t>2.2</w:t>
        </w:r>
        <w:r>
          <w:rPr>
            <w:rFonts w:eastAsiaTheme="minorEastAsia" w:cstheme="minorBidi"/>
            <w:noProof/>
            <w:lang w:eastAsia="zh-CN"/>
          </w:rPr>
          <w:tab/>
        </w:r>
        <w:r w:rsidRPr="004066AC">
          <w:rPr>
            <w:rStyle w:val="Lienhypertexte"/>
            <w:noProof/>
          </w:rPr>
          <w:t>Violation de gestion d’authentification et de session</w:t>
        </w:r>
        <w:r>
          <w:rPr>
            <w:noProof/>
            <w:webHidden/>
          </w:rPr>
          <w:tab/>
        </w:r>
        <w:r>
          <w:rPr>
            <w:noProof/>
            <w:webHidden/>
          </w:rPr>
          <w:fldChar w:fldCharType="begin"/>
        </w:r>
        <w:r>
          <w:rPr>
            <w:noProof/>
            <w:webHidden/>
          </w:rPr>
          <w:instrText xml:space="preserve"> PAGEREF _Toc526287188 \h </w:instrText>
        </w:r>
        <w:r>
          <w:rPr>
            <w:noProof/>
            <w:webHidden/>
          </w:rPr>
        </w:r>
        <w:r>
          <w:rPr>
            <w:noProof/>
            <w:webHidden/>
          </w:rPr>
          <w:fldChar w:fldCharType="separate"/>
        </w:r>
        <w:r w:rsidR="00CD5F38">
          <w:rPr>
            <w:noProof/>
            <w:webHidden/>
          </w:rPr>
          <w:t>2</w:t>
        </w:r>
        <w:r>
          <w:rPr>
            <w:noProof/>
            <w:webHidden/>
          </w:rPr>
          <w:fldChar w:fldCharType="end"/>
        </w:r>
      </w:hyperlink>
    </w:p>
    <w:p w:rsidR="00686977" w:rsidRDefault="00686977">
      <w:pPr>
        <w:pStyle w:val="TM2"/>
        <w:rPr>
          <w:rFonts w:eastAsiaTheme="minorEastAsia" w:cstheme="minorBidi"/>
          <w:noProof/>
          <w:lang w:eastAsia="zh-CN"/>
        </w:rPr>
      </w:pPr>
      <w:hyperlink w:anchor="_Toc526287189" w:history="1">
        <w:r w:rsidRPr="004066AC">
          <w:rPr>
            <w:rStyle w:val="Lienhypertexte"/>
            <w:noProof/>
          </w:rPr>
          <w:t>2.3</w:t>
        </w:r>
        <w:r>
          <w:rPr>
            <w:rFonts w:eastAsiaTheme="minorEastAsia" w:cstheme="minorBidi"/>
            <w:noProof/>
            <w:lang w:eastAsia="zh-CN"/>
          </w:rPr>
          <w:tab/>
        </w:r>
        <w:r w:rsidRPr="004066AC">
          <w:rPr>
            <w:rStyle w:val="Lienhypertexte"/>
            <w:noProof/>
          </w:rPr>
          <w:t>Exposition de données sensibles</w:t>
        </w:r>
        <w:r>
          <w:rPr>
            <w:noProof/>
            <w:webHidden/>
          </w:rPr>
          <w:tab/>
        </w:r>
        <w:r>
          <w:rPr>
            <w:noProof/>
            <w:webHidden/>
          </w:rPr>
          <w:fldChar w:fldCharType="begin"/>
        </w:r>
        <w:r>
          <w:rPr>
            <w:noProof/>
            <w:webHidden/>
          </w:rPr>
          <w:instrText xml:space="preserve"> PAGEREF _Toc526287189 \h </w:instrText>
        </w:r>
        <w:r>
          <w:rPr>
            <w:noProof/>
            <w:webHidden/>
          </w:rPr>
        </w:r>
        <w:r>
          <w:rPr>
            <w:noProof/>
            <w:webHidden/>
          </w:rPr>
          <w:fldChar w:fldCharType="separate"/>
        </w:r>
        <w:r w:rsidR="00CD5F38">
          <w:rPr>
            <w:noProof/>
            <w:webHidden/>
          </w:rPr>
          <w:t>3</w:t>
        </w:r>
        <w:r>
          <w:rPr>
            <w:noProof/>
            <w:webHidden/>
          </w:rPr>
          <w:fldChar w:fldCharType="end"/>
        </w:r>
      </w:hyperlink>
    </w:p>
    <w:p w:rsidR="00686977" w:rsidRDefault="00686977">
      <w:pPr>
        <w:pStyle w:val="TM2"/>
        <w:rPr>
          <w:rFonts w:eastAsiaTheme="minorEastAsia" w:cstheme="minorBidi"/>
          <w:noProof/>
          <w:lang w:eastAsia="zh-CN"/>
        </w:rPr>
      </w:pPr>
      <w:hyperlink w:anchor="_Toc526287190" w:history="1">
        <w:r w:rsidRPr="004066AC">
          <w:rPr>
            <w:rStyle w:val="Lienhypertexte"/>
            <w:rFonts w:ascii="Times New Roman" w:hAnsi="Times New Roman"/>
            <w:noProof/>
          </w:rPr>
          <w:t>2.4</w:t>
        </w:r>
        <w:r>
          <w:rPr>
            <w:rFonts w:eastAsiaTheme="minorEastAsia" w:cstheme="minorBidi"/>
            <w:noProof/>
            <w:lang w:eastAsia="zh-CN"/>
          </w:rPr>
          <w:tab/>
        </w:r>
        <w:r w:rsidRPr="004066AC">
          <w:rPr>
            <w:rStyle w:val="Lienhypertexte"/>
            <w:noProof/>
          </w:rPr>
          <w:t>XML External Entities (XXE)</w:t>
        </w:r>
        <w:r>
          <w:rPr>
            <w:noProof/>
            <w:webHidden/>
          </w:rPr>
          <w:tab/>
        </w:r>
        <w:r>
          <w:rPr>
            <w:noProof/>
            <w:webHidden/>
          </w:rPr>
          <w:fldChar w:fldCharType="begin"/>
        </w:r>
        <w:r>
          <w:rPr>
            <w:noProof/>
            <w:webHidden/>
          </w:rPr>
          <w:instrText xml:space="preserve"> PAGEREF _Toc526287190 \h </w:instrText>
        </w:r>
        <w:r>
          <w:rPr>
            <w:noProof/>
            <w:webHidden/>
          </w:rPr>
        </w:r>
        <w:r>
          <w:rPr>
            <w:noProof/>
            <w:webHidden/>
          </w:rPr>
          <w:fldChar w:fldCharType="separate"/>
        </w:r>
        <w:r w:rsidR="00CD5F38">
          <w:rPr>
            <w:noProof/>
            <w:webHidden/>
          </w:rPr>
          <w:t>4</w:t>
        </w:r>
        <w:r>
          <w:rPr>
            <w:noProof/>
            <w:webHidden/>
          </w:rPr>
          <w:fldChar w:fldCharType="end"/>
        </w:r>
      </w:hyperlink>
    </w:p>
    <w:p w:rsidR="00686977" w:rsidRDefault="00686977">
      <w:pPr>
        <w:pStyle w:val="TM2"/>
        <w:rPr>
          <w:rFonts w:eastAsiaTheme="minorEastAsia" w:cstheme="minorBidi"/>
          <w:noProof/>
          <w:lang w:eastAsia="zh-CN"/>
        </w:rPr>
      </w:pPr>
      <w:hyperlink w:anchor="_Toc526287191" w:history="1">
        <w:r w:rsidRPr="004066AC">
          <w:rPr>
            <w:rStyle w:val="Lienhypertexte"/>
            <w:noProof/>
          </w:rPr>
          <w:t>2.5</w:t>
        </w:r>
        <w:r>
          <w:rPr>
            <w:rFonts w:eastAsiaTheme="minorEastAsia" w:cstheme="minorBidi"/>
            <w:noProof/>
            <w:lang w:eastAsia="zh-CN"/>
          </w:rPr>
          <w:tab/>
        </w:r>
        <w:r w:rsidRPr="004066AC">
          <w:rPr>
            <w:rStyle w:val="Lienhypertexte"/>
            <w:noProof/>
          </w:rPr>
          <w:t>Violation de contrôle d’accès</w:t>
        </w:r>
        <w:r>
          <w:rPr>
            <w:noProof/>
            <w:webHidden/>
          </w:rPr>
          <w:tab/>
        </w:r>
        <w:r>
          <w:rPr>
            <w:noProof/>
            <w:webHidden/>
          </w:rPr>
          <w:fldChar w:fldCharType="begin"/>
        </w:r>
        <w:r>
          <w:rPr>
            <w:noProof/>
            <w:webHidden/>
          </w:rPr>
          <w:instrText xml:space="preserve"> PAGEREF _Toc526287191 \h </w:instrText>
        </w:r>
        <w:r>
          <w:rPr>
            <w:noProof/>
            <w:webHidden/>
          </w:rPr>
        </w:r>
        <w:r>
          <w:rPr>
            <w:noProof/>
            <w:webHidden/>
          </w:rPr>
          <w:fldChar w:fldCharType="separate"/>
        </w:r>
        <w:r w:rsidR="00CD5F38">
          <w:rPr>
            <w:noProof/>
            <w:webHidden/>
          </w:rPr>
          <w:t>4</w:t>
        </w:r>
        <w:r>
          <w:rPr>
            <w:noProof/>
            <w:webHidden/>
          </w:rPr>
          <w:fldChar w:fldCharType="end"/>
        </w:r>
      </w:hyperlink>
    </w:p>
    <w:p w:rsidR="00686977" w:rsidRDefault="00686977">
      <w:pPr>
        <w:pStyle w:val="TM2"/>
        <w:rPr>
          <w:rFonts w:eastAsiaTheme="minorEastAsia" w:cstheme="minorBidi"/>
          <w:noProof/>
          <w:lang w:eastAsia="zh-CN"/>
        </w:rPr>
      </w:pPr>
      <w:hyperlink w:anchor="_Toc526287192" w:history="1">
        <w:r w:rsidRPr="004066AC">
          <w:rPr>
            <w:rStyle w:val="Lienhypertexte"/>
            <w:noProof/>
          </w:rPr>
          <w:t>2.6</w:t>
        </w:r>
        <w:r>
          <w:rPr>
            <w:rFonts w:eastAsiaTheme="minorEastAsia" w:cstheme="minorBidi"/>
            <w:noProof/>
            <w:lang w:eastAsia="zh-CN"/>
          </w:rPr>
          <w:tab/>
        </w:r>
        <w:r w:rsidRPr="004066AC">
          <w:rPr>
            <w:rStyle w:val="Lienhypertexte"/>
            <w:noProof/>
          </w:rPr>
          <w:t>Mauvaise configuration sécurité</w:t>
        </w:r>
        <w:r>
          <w:rPr>
            <w:noProof/>
            <w:webHidden/>
          </w:rPr>
          <w:tab/>
        </w:r>
        <w:r>
          <w:rPr>
            <w:noProof/>
            <w:webHidden/>
          </w:rPr>
          <w:fldChar w:fldCharType="begin"/>
        </w:r>
        <w:r>
          <w:rPr>
            <w:noProof/>
            <w:webHidden/>
          </w:rPr>
          <w:instrText xml:space="preserve"> PAGEREF _Toc526287192 \h </w:instrText>
        </w:r>
        <w:r>
          <w:rPr>
            <w:noProof/>
            <w:webHidden/>
          </w:rPr>
        </w:r>
        <w:r>
          <w:rPr>
            <w:noProof/>
            <w:webHidden/>
          </w:rPr>
          <w:fldChar w:fldCharType="separate"/>
        </w:r>
        <w:r w:rsidR="00CD5F38">
          <w:rPr>
            <w:noProof/>
            <w:webHidden/>
          </w:rPr>
          <w:t>5</w:t>
        </w:r>
        <w:r>
          <w:rPr>
            <w:noProof/>
            <w:webHidden/>
          </w:rPr>
          <w:fldChar w:fldCharType="end"/>
        </w:r>
      </w:hyperlink>
    </w:p>
    <w:p w:rsidR="00686977" w:rsidRDefault="00686977">
      <w:pPr>
        <w:pStyle w:val="TM2"/>
        <w:rPr>
          <w:rFonts w:eastAsiaTheme="minorEastAsia" w:cstheme="minorBidi"/>
          <w:noProof/>
          <w:lang w:eastAsia="zh-CN"/>
        </w:rPr>
      </w:pPr>
      <w:hyperlink w:anchor="_Toc526287193" w:history="1">
        <w:r w:rsidRPr="004066AC">
          <w:rPr>
            <w:rStyle w:val="Lienhypertexte"/>
            <w:noProof/>
          </w:rPr>
          <w:t>2.7</w:t>
        </w:r>
        <w:r>
          <w:rPr>
            <w:rFonts w:eastAsiaTheme="minorEastAsia" w:cstheme="minorBidi"/>
            <w:noProof/>
            <w:lang w:eastAsia="zh-CN"/>
          </w:rPr>
          <w:tab/>
        </w:r>
        <w:r w:rsidRPr="004066AC">
          <w:rPr>
            <w:rStyle w:val="Lienhypertexte"/>
            <w:noProof/>
          </w:rPr>
          <w:t>Cross-site scripting (XSS)</w:t>
        </w:r>
        <w:r>
          <w:rPr>
            <w:noProof/>
            <w:webHidden/>
          </w:rPr>
          <w:tab/>
        </w:r>
        <w:r>
          <w:rPr>
            <w:noProof/>
            <w:webHidden/>
          </w:rPr>
          <w:fldChar w:fldCharType="begin"/>
        </w:r>
        <w:r>
          <w:rPr>
            <w:noProof/>
            <w:webHidden/>
          </w:rPr>
          <w:instrText xml:space="preserve"> PAGEREF _Toc526287193 \h </w:instrText>
        </w:r>
        <w:r>
          <w:rPr>
            <w:noProof/>
            <w:webHidden/>
          </w:rPr>
        </w:r>
        <w:r>
          <w:rPr>
            <w:noProof/>
            <w:webHidden/>
          </w:rPr>
          <w:fldChar w:fldCharType="separate"/>
        </w:r>
        <w:r w:rsidR="00CD5F38">
          <w:rPr>
            <w:noProof/>
            <w:webHidden/>
          </w:rPr>
          <w:t>6</w:t>
        </w:r>
        <w:r>
          <w:rPr>
            <w:noProof/>
            <w:webHidden/>
          </w:rPr>
          <w:fldChar w:fldCharType="end"/>
        </w:r>
      </w:hyperlink>
    </w:p>
    <w:p w:rsidR="00686977" w:rsidRDefault="00686977">
      <w:pPr>
        <w:pStyle w:val="TM2"/>
        <w:rPr>
          <w:rFonts w:eastAsiaTheme="minorEastAsia" w:cstheme="minorBidi"/>
          <w:noProof/>
          <w:lang w:eastAsia="zh-CN"/>
        </w:rPr>
      </w:pPr>
      <w:hyperlink w:anchor="_Toc526287194" w:history="1">
        <w:r w:rsidRPr="004066AC">
          <w:rPr>
            <w:rStyle w:val="Lienhypertexte"/>
            <w:rFonts w:ascii="Times New Roman" w:hAnsi="Times New Roman"/>
            <w:noProof/>
          </w:rPr>
          <w:t>2.8</w:t>
        </w:r>
        <w:r>
          <w:rPr>
            <w:rFonts w:eastAsiaTheme="minorEastAsia" w:cstheme="minorBidi"/>
            <w:noProof/>
            <w:lang w:eastAsia="zh-CN"/>
          </w:rPr>
          <w:tab/>
        </w:r>
        <w:r w:rsidRPr="004066AC">
          <w:rPr>
            <w:rStyle w:val="Lienhypertexte"/>
            <w:noProof/>
          </w:rPr>
          <w:t>Insecure Deserialization</w:t>
        </w:r>
        <w:r>
          <w:rPr>
            <w:noProof/>
            <w:webHidden/>
          </w:rPr>
          <w:tab/>
        </w:r>
        <w:r>
          <w:rPr>
            <w:noProof/>
            <w:webHidden/>
          </w:rPr>
          <w:fldChar w:fldCharType="begin"/>
        </w:r>
        <w:r>
          <w:rPr>
            <w:noProof/>
            <w:webHidden/>
          </w:rPr>
          <w:instrText xml:space="preserve"> PAGEREF _Toc526287194 \h </w:instrText>
        </w:r>
        <w:r>
          <w:rPr>
            <w:noProof/>
            <w:webHidden/>
          </w:rPr>
        </w:r>
        <w:r>
          <w:rPr>
            <w:noProof/>
            <w:webHidden/>
          </w:rPr>
          <w:fldChar w:fldCharType="separate"/>
        </w:r>
        <w:r w:rsidR="00CD5F38">
          <w:rPr>
            <w:noProof/>
            <w:webHidden/>
          </w:rPr>
          <w:t>7</w:t>
        </w:r>
        <w:r>
          <w:rPr>
            <w:noProof/>
            <w:webHidden/>
          </w:rPr>
          <w:fldChar w:fldCharType="end"/>
        </w:r>
      </w:hyperlink>
    </w:p>
    <w:p w:rsidR="00686977" w:rsidRDefault="00686977">
      <w:pPr>
        <w:pStyle w:val="TM2"/>
        <w:rPr>
          <w:rFonts w:eastAsiaTheme="minorEastAsia" w:cstheme="minorBidi"/>
          <w:noProof/>
          <w:lang w:eastAsia="zh-CN"/>
        </w:rPr>
      </w:pPr>
      <w:hyperlink w:anchor="_Toc526287195" w:history="1">
        <w:r w:rsidRPr="004066AC">
          <w:rPr>
            <w:rStyle w:val="Lienhypertexte"/>
            <w:noProof/>
          </w:rPr>
          <w:t>2.9</w:t>
        </w:r>
        <w:r>
          <w:rPr>
            <w:rFonts w:eastAsiaTheme="minorEastAsia" w:cstheme="minorBidi"/>
            <w:noProof/>
            <w:lang w:eastAsia="zh-CN"/>
          </w:rPr>
          <w:tab/>
        </w:r>
        <w:r w:rsidRPr="004066AC">
          <w:rPr>
            <w:rStyle w:val="Lienhypertexte"/>
            <w:noProof/>
          </w:rPr>
          <w:t>Utilisation de composants avec des vulnérabilités connues</w:t>
        </w:r>
        <w:r>
          <w:rPr>
            <w:noProof/>
            <w:webHidden/>
          </w:rPr>
          <w:tab/>
        </w:r>
        <w:r>
          <w:rPr>
            <w:noProof/>
            <w:webHidden/>
          </w:rPr>
          <w:fldChar w:fldCharType="begin"/>
        </w:r>
        <w:r>
          <w:rPr>
            <w:noProof/>
            <w:webHidden/>
          </w:rPr>
          <w:instrText xml:space="preserve"> PAGEREF _Toc526287195 \h </w:instrText>
        </w:r>
        <w:r>
          <w:rPr>
            <w:noProof/>
            <w:webHidden/>
          </w:rPr>
        </w:r>
        <w:r>
          <w:rPr>
            <w:noProof/>
            <w:webHidden/>
          </w:rPr>
          <w:fldChar w:fldCharType="separate"/>
        </w:r>
        <w:r w:rsidR="00CD5F38">
          <w:rPr>
            <w:noProof/>
            <w:webHidden/>
          </w:rPr>
          <w:t>7</w:t>
        </w:r>
        <w:r>
          <w:rPr>
            <w:noProof/>
            <w:webHidden/>
          </w:rPr>
          <w:fldChar w:fldCharType="end"/>
        </w:r>
      </w:hyperlink>
    </w:p>
    <w:p w:rsidR="00686977" w:rsidRDefault="00686977">
      <w:pPr>
        <w:pStyle w:val="TM2"/>
        <w:rPr>
          <w:rFonts w:eastAsiaTheme="minorEastAsia" w:cstheme="minorBidi"/>
          <w:noProof/>
          <w:lang w:eastAsia="zh-CN"/>
        </w:rPr>
      </w:pPr>
      <w:hyperlink w:anchor="_Toc526287196" w:history="1">
        <w:r w:rsidRPr="004066AC">
          <w:rPr>
            <w:rStyle w:val="Lienhypertexte"/>
            <w:rFonts w:ascii="Times New Roman" w:hAnsi="Times New Roman"/>
            <w:noProof/>
          </w:rPr>
          <w:t>2.10</w:t>
        </w:r>
        <w:r>
          <w:rPr>
            <w:rFonts w:eastAsiaTheme="minorEastAsia" w:cstheme="minorBidi"/>
            <w:noProof/>
            <w:lang w:eastAsia="zh-CN"/>
          </w:rPr>
          <w:tab/>
        </w:r>
        <w:r w:rsidRPr="004066AC">
          <w:rPr>
            <w:rStyle w:val="Lienhypertexte"/>
            <w:noProof/>
          </w:rPr>
          <w:t>Insufficient Logging &amp; Monitoring</w:t>
        </w:r>
        <w:r>
          <w:rPr>
            <w:noProof/>
            <w:webHidden/>
          </w:rPr>
          <w:tab/>
        </w:r>
        <w:r>
          <w:rPr>
            <w:noProof/>
            <w:webHidden/>
          </w:rPr>
          <w:fldChar w:fldCharType="begin"/>
        </w:r>
        <w:r>
          <w:rPr>
            <w:noProof/>
            <w:webHidden/>
          </w:rPr>
          <w:instrText xml:space="preserve"> PAGEREF _Toc526287196 \h </w:instrText>
        </w:r>
        <w:r>
          <w:rPr>
            <w:noProof/>
            <w:webHidden/>
          </w:rPr>
        </w:r>
        <w:r>
          <w:rPr>
            <w:noProof/>
            <w:webHidden/>
          </w:rPr>
          <w:fldChar w:fldCharType="separate"/>
        </w:r>
        <w:r w:rsidR="00CD5F38">
          <w:rPr>
            <w:noProof/>
            <w:webHidden/>
          </w:rPr>
          <w:t>8</w:t>
        </w:r>
        <w:r>
          <w:rPr>
            <w:noProof/>
            <w:webHidden/>
          </w:rPr>
          <w:fldChar w:fldCharType="end"/>
        </w:r>
      </w:hyperlink>
    </w:p>
    <w:p w:rsidR="00686977" w:rsidRDefault="00686977">
      <w:pPr>
        <w:pStyle w:val="TM1"/>
        <w:tabs>
          <w:tab w:val="left" w:pos="720"/>
        </w:tabs>
        <w:rPr>
          <w:rStyle w:val="Lienhypertexte"/>
          <w:noProof/>
        </w:rPr>
        <w:sectPr w:rsidR="00686977">
          <w:headerReference w:type="default" r:id="rId10"/>
          <w:footerReference w:type="default" r:id="rId11"/>
          <w:pgSz w:w="12240" w:h="15840"/>
          <w:pgMar w:top="1440" w:right="1797" w:bottom="1440" w:left="1797" w:header="708" w:footer="708" w:gutter="0"/>
          <w:pgNumType w:start="1"/>
          <w:cols w:space="720"/>
          <w:formProt w:val="0"/>
          <w:docGrid w:linePitch="360"/>
        </w:sectPr>
      </w:pPr>
      <w:hyperlink w:anchor="_Toc526287197" w:history="1">
        <w:r w:rsidRPr="004066AC">
          <w:rPr>
            <w:rStyle w:val="Lienhypertexte"/>
            <w:noProof/>
          </w:rPr>
          <w:t>3</w:t>
        </w:r>
        <w:r>
          <w:rPr>
            <w:rFonts w:eastAsiaTheme="minorEastAsia" w:cstheme="minorBidi"/>
            <w:b w:val="0"/>
            <w:noProof/>
            <w:sz w:val="24"/>
            <w:lang w:eastAsia="zh-CN"/>
          </w:rPr>
          <w:tab/>
        </w:r>
        <w:r w:rsidRPr="004066AC">
          <w:rPr>
            <w:rStyle w:val="Lienhypertexte"/>
            <w:noProof/>
          </w:rPr>
          <w:t>Conclusion</w:t>
        </w:r>
        <w:r>
          <w:rPr>
            <w:noProof/>
            <w:webHidden/>
          </w:rPr>
          <w:tab/>
        </w:r>
        <w:r>
          <w:rPr>
            <w:noProof/>
            <w:webHidden/>
          </w:rPr>
          <w:fldChar w:fldCharType="begin"/>
        </w:r>
        <w:r>
          <w:rPr>
            <w:noProof/>
            <w:webHidden/>
          </w:rPr>
          <w:instrText xml:space="preserve"> PAGEREF _Toc526287197 \h </w:instrText>
        </w:r>
        <w:r>
          <w:rPr>
            <w:noProof/>
            <w:webHidden/>
          </w:rPr>
        </w:r>
        <w:r>
          <w:rPr>
            <w:noProof/>
            <w:webHidden/>
          </w:rPr>
          <w:fldChar w:fldCharType="separate"/>
        </w:r>
        <w:r w:rsidR="00CD5F38">
          <w:rPr>
            <w:noProof/>
            <w:webHidden/>
          </w:rPr>
          <w:t>9</w:t>
        </w:r>
        <w:r>
          <w:rPr>
            <w:noProof/>
            <w:webHidden/>
          </w:rPr>
          <w:fldChar w:fldCharType="end"/>
        </w:r>
      </w:hyperlink>
    </w:p>
    <w:p w:rsidR="00686977" w:rsidRDefault="00686977">
      <w:pPr>
        <w:pStyle w:val="TM1"/>
        <w:tabs>
          <w:tab w:val="left" w:pos="720"/>
        </w:tabs>
        <w:rPr>
          <w:rFonts w:eastAsiaTheme="minorEastAsia" w:cstheme="minorBidi"/>
          <w:b w:val="0"/>
          <w:noProof/>
          <w:sz w:val="24"/>
          <w:lang w:eastAsia="zh-CN"/>
        </w:rPr>
      </w:pPr>
    </w:p>
    <w:p w:rsidR="00875AB0" w:rsidRDefault="00C048DD" w:rsidP="00875AB0">
      <w:pPr>
        <w:pStyle w:val="Titre1"/>
      </w:pPr>
      <w:r w:rsidRPr="00875AB0">
        <w:fldChar w:fldCharType="end"/>
      </w:r>
      <w:bookmarkStart w:id="1" w:name="_Toc526287185"/>
      <w:r w:rsidR="00875AB0" w:rsidRPr="00875AB0">
        <w:t>Intro</w:t>
      </w:r>
      <w:r w:rsidR="004F38E6">
        <w:t>duction</w:t>
      </w:r>
      <w:bookmarkEnd w:id="1"/>
    </w:p>
    <w:p w:rsidR="00A86F75" w:rsidRPr="00A86F75" w:rsidRDefault="00AA350B" w:rsidP="00AA350B">
      <w:r w:rsidRPr="00AA350B">
        <w:t xml:space="preserve">Dans cette problématique, les étudiants ont été plongés dans un scénario dont plusieurs entreprises font face de nos jours, soit des attaques informatiques. En effet, une application faisait l’objet de différents types de vulnérabilités populaires tel qu’indiqué par l’OWASP Top 10. Dans ce rapport, il vous sera présenté ces vulnérabilités dans l’application </w:t>
      </w:r>
      <w:proofErr w:type="spellStart"/>
      <w:r w:rsidRPr="00AA350B">
        <w:t>SansSoussi</w:t>
      </w:r>
      <w:proofErr w:type="spellEnd"/>
      <w:r w:rsidRPr="00AA350B">
        <w:t xml:space="preserve"> ainsi que les mesures de mitigation.</w:t>
      </w:r>
    </w:p>
    <w:p w:rsidR="00C048DD" w:rsidRDefault="00875AB0" w:rsidP="00875AB0">
      <w:pPr>
        <w:pStyle w:val="Titre1"/>
      </w:pPr>
      <w:bookmarkStart w:id="2" w:name="_Toc526287186"/>
      <w:r>
        <w:t>Vulnérabilités communes</w:t>
      </w:r>
      <w:bookmarkEnd w:id="2"/>
    </w:p>
    <w:p w:rsidR="00875AB0" w:rsidRPr="004962BC" w:rsidRDefault="00875AB0" w:rsidP="00875AB0">
      <w:pPr>
        <w:pStyle w:val="Titre2"/>
      </w:pPr>
      <w:bookmarkStart w:id="3" w:name="_Toc526287187"/>
      <w:r w:rsidRPr="004962BC">
        <w:t>Injection</w:t>
      </w:r>
      <w:bookmarkEnd w:id="3"/>
    </w:p>
    <w:p w:rsidR="00875AB0" w:rsidRDefault="00875AB0" w:rsidP="004F38E6">
      <w:pPr>
        <w:rPr>
          <w:rFonts w:asciiTheme="majorHAnsi" w:hAnsiTheme="majorHAnsi"/>
          <w:b/>
          <w:bCs/>
          <w:sz w:val="28"/>
          <w:szCs w:val="28"/>
        </w:rPr>
      </w:pPr>
      <w:r w:rsidRPr="004F38E6">
        <w:rPr>
          <w:rFonts w:asciiTheme="majorHAnsi" w:hAnsiTheme="majorHAnsi"/>
          <w:b/>
          <w:bCs/>
          <w:sz w:val="28"/>
          <w:szCs w:val="28"/>
        </w:rPr>
        <w:t>Description</w:t>
      </w:r>
    </w:p>
    <w:p w:rsidR="00B31A35" w:rsidRPr="004F38E6" w:rsidRDefault="00B31A35" w:rsidP="00B31A35">
      <w:r w:rsidRPr="0061430C">
        <w:t xml:space="preserve">Les attaques par injections peuvent se produire </w:t>
      </w:r>
      <w:r>
        <w:t>sur toute source de donnée. Une attaque est dite réussite lorsque l’utilisateur envoie des données non</w:t>
      </w:r>
      <w:r w:rsidR="00A35A4C">
        <w:t xml:space="preserve"> </w:t>
      </w:r>
      <w:r>
        <w:t xml:space="preserve">autorisées à un interpréteur. L’une des injections les plus communes est l’injection SQL, avec laquelle nous pourrions supprimer des renseignements dans la base de données ou bien obtenir plus d’informations qu’habituellement retourné. </w:t>
      </w:r>
    </w:p>
    <w:p w:rsidR="00875AB0" w:rsidRDefault="00875AB0" w:rsidP="004F38E6">
      <w:pPr>
        <w:pStyle w:val="Text"/>
      </w:pPr>
      <w:r w:rsidRPr="004F38E6">
        <w:t xml:space="preserve">Application </w:t>
      </w:r>
      <w:proofErr w:type="spellStart"/>
      <w:r w:rsidRPr="004F38E6">
        <w:t>SansSoussi</w:t>
      </w:r>
      <w:proofErr w:type="spellEnd"/>
    </w:p>
    <w:p w:rsid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w:t>
      </w:r>
      <w:proofErr w:type="spellStart"/>
      <w:r>
        <w:rPr>
          <w:rFonts w:asciiTheme="minorHAnsi" w:hAnsiTheme="minorHAnsi" w:cstheme="minorHAnsi"/>
          <w:b w:val="0"/>
          <w:sz w:val="24"/>
        </w:rPr>
        <w:t>SansSoussi</w:t>
      </w:r>
      <w:proofErr w:type="spellEnd"/>
      <w:r>
        <w:rPr>
          <w:rFonts w:asciiTheme="minorHAnsi" w:hAnsiTheme="minorHAnsi" w:cstheme="minorHAnsi"/>
          <w:b w:val="0"/>
          <w:sz w:val="24"/>
        </w:rPr>
        <w:t xml:space="preserve"> contenait des vulnérabilités d’injection, plus particulièrement des injections SQL pour la page de commentaires (</w:t>
      </w:r>
      <w:r w:rsidRPr="000359D6">
        <w:rPr>
          <w:rFonts w:asciiTheme="minorHAnsi" w:hAnsiTheme="minorHAnsi" w:cstheme="minorHAnsi"/>
          <w:b w:val="0"/>
          <w:i/>
          <w:sz w:val="24"/>
        </w:rPr>
        <w:t>/</w:t>
      </w:r>
      <w:proofErr w:type="spellStart"/>
      <w:r w:rsidRPr="000359D6">
        <w:rPr>
          <w:rFonts w:asciiTheme="minorHAnsi" w:hAnsiTheme="minorHAnsi" w:cstheme="minorHAnsi"/>
          <w:b w:val="0"/>
          <w:i/>
          <w:sz w:val="24"/>
        </w:rPr>
        <w:t>comments</w:t>
      </w:r>
      <w:proofErr w:type="spellEnd"/>
      <w:r>
        <w:rPr>
          <w:rFonts w:asciiTheme="minorHAnsi" w:hAnsiTheme="minorHAnsi" w:cstheme="minorHAnsi"/>
          <w:b w:val="0"/>
          <w:sz w:val="24"/>
        </w:rPr>
        <w:t>) et celle de la recherche (</w:t>
      </w:r>
      <w:r w:rsidRPr="000359D6">
        <w:rPr>
          <w:rFonts w:asciiTheme="minorHAnsi" w:hAnsiTheme="minorHAnsi" w:cstheme="minorHAnsi"/>
          <w:b w:val="0"/>
          <w:i/>
          <w:sz w:val="24"/>
        </w:rPr>
        <w:t>/</w:t>
      </w:r>
      <w:proofErr w:type="spellStart"/>
      <w:r w:rsidRPr="000359D6">
        <w:rPr>
          <w:rFonts w:asciiTheme="minorHAnsi" w:hAnsiTheme="minorHAnsi" w:cstheme="minorHAnsi"/>
          <w:b w:val="0"/>
          <w:i/>
          <w:sz w:val="24"/>
        </w:rPr>
        <w:t>search</w:t>
      </w:r>
      <w:proofErr w:type="spellEnd"/>
      <w:r>
        <w:rPr>
          <w:rFonts w:asciiTheme="minorHAnsi" w:hAnsiTheme="minorHAnsi" w:cstheme="minorHAnsi"/>
          <w:b w:val="0"/>
          <w:sz w:val="24"/>
        </w:rPr>
        <w:t>) de commentaires. En effet, comme on pouvait le voir dans le fichier « </w:t>
      </w:r>
      <w:proofErr w:type="spellStart"/>
      <w:r>
        <w:rPr>
          <w:rFonts w:asciiTheme="minorHAnsi" w:hAnsiTheme="minorHAnsi" w:cstheme="minorHAnsi"/>
          <w:b w:val="0"/>
          <w:sz w:val="24"/>
        </w:rPr>
        <w:t>HomeController.cs</w:t>
      </w:r>
      <w:proofErr w:type="spellEnd"/>
      <w:r>
        <w:rPr>
          <w:rFonts w:asciiTheme="minorHAnsi" w:hAnsiTheme="minorHAnsi" w:cstheme="minorHAnsi"/>
          <w:b w:val="0"/>
          <w:sz w:val="24"/>
        </w:rPr>
        <w:t xml:space="preserve"> » les commentaires étaient reçus en arguments dans une fonction et étaient directement insérés dans la base de données à l’aide d’une requête SQL. Ce faisant, un attaquant était en mesure d’injecter une commande SQL malicieuse et s’amuser avec la base donnée. Dans ce même fichier, on voit que le contrôleur gérait de </w:t>
      </w:r>
      <w:r>
        <w:rPr>
          <w:rFonts w:asciiTheme="minorHAnsi" w:hAnsiTheme="minorHAnsi" w:cstheme="minorHAnsi"/>
          <w:b w:val="0"/>
          <w:sz w:val="24"/>
        </w:rPr>
        <w:lastRenderedPageBreak/>
        <w:t>la même façon la recherche de commentaires. En effet, avec la commande suivante, on est en mesure de retourner les adresses courriel des utilisateurs du site :</w:t>
      </w:r>
    </w:p>
    <w:p w:rsidR="00B31A35" w:rsidRPr="00B31A35" w:rsidRDefault="00B31A35" w:rsidP="00B31A35">
      <w:pPr>
        <w:pStyle w:val="Text"/>
        <w:jc w:val="center"/>
        <w:rPr>
          <w:rFonts w:ascii="Consolas" w:hAnsi="Consolas" w:cs="Consolas"/>
          <w:color w:val="008000"/>
          <w:sz w:val="19"/>
          <w:szCs w:val="19"/>
          <w:lang w:val="en-CA" w:eastAsia="fr-CA"/>
        </w:rPr>
      </w:pPr>
      <w:r>
        <w:rPr>
          <w:rFonts w:ascii="Consolas" w:hAnsi="Consolas" w:cs="Consolas"/>
          <w:color w:val="008000"/>
          <w:sz w:val="19"/>
          <w:szCs w:val="19"/>
          <w:lang w:val="en-CA" w:eastAsia="fr-CA"/>
        </w:rPr>
        <w:t xml:space="preserve">' UNION ALL SELECT email FROM </w:t>
      </w:r>
      <w:proofErr w:type="spellStart"/>
      <w:r>
        <w:rPr>
          <w:rFonts w:ascii="Consolas" w:hAnsi="Consolas" w:cs="Consolas"/>
          <w:color w:val="008000"/>
          <w:sz w:val="19"/>
          <w:szCs w:val="19"/>
          <w:lang w:val="en-CA" w:eastAsia="fr-CA"/>
        </w:rPr>
        <w:t>dbo.aspnet_Membership</w:t>
      </w:r>
      <w:proofErr w:type="spellEnd"/>
      <w:r>
        <w:rPr>
          <w:rFonts w:ascii="Consolas" w:hAnsi="Consolas" w:cs="Consolas"/>
          <w:color w:val="008000"/>
          <w:sz w:val="19"/>
          <w:szCs w:val="19"/>
          <w:lang w:val="en-CA" w:eastAsia="fr-CA"/>
        </w:rPr>
        <w:t>;--</w:t>
      </w:r>
    </w:p>
    <w:p w:rsidR="00875AB0" w:rsidRPr="004F38E6" w:rsidRDefault="00875AB0" w:rsidP="004F38E6">
      <w:pPr>
        <w:rPr>
          <w:rFonts w:asciiTheme="majorHAnsi" w:hAnsiTheme="majorHAnsi"/>
          <w:b/>
          <w:bCs/>
          <w:sz w:val="28"/>
          <w:szCs w:val="28"/>
        </w:rPr>
      </w:pPr>
      <w:r w:rsidRPr="004F38E6">
        <w:rPr>
          <w:rFonts w:asciiTheme="majorHAnsi" w:hAnsiTheme="majorHAnsi"/>
          <w:b/>
          <w:bCs/>
          <w:sz w:val="28"/>
          <w:szCs w:val="28"/>
        </w:rPr>
        <w:t>Mitigations</w:t>
      </w:r>
    </w:p>
    <w:p w:rsidR="00B31A35" w:rsidRDefault="00B31A35" w:rsidP="00B31A35">
      <w:pPr>
        <w:rPr>
          <w:lang w:eastAsia="fr-CA"/>
        </w:rPr>
      </w:pPr>
      <w:r>
        <w:rPr>
          <w:lang w:eastAsia="fr-CA"/>
        </w:rPr>
        <w:t xml:space="preserve">Afin de mitiger les injections, en général, on recommande de séparer les commandes des données. Quant à l’application </w:t>
      </w:r>
      <w:proofErr w:type="spellStart"/>
      <w:r>
        <w:rPr>
          <w:lang w:eastAsia="fr-CA"/>
        </w:rPr>
        <w:t>SansSoussi</w:t>
      </w:r>
      <w:proofErr w:type="spellEnd"/>
      <w:r>
        <w:rPr>
          <w:lang w:eastAsia="fr-CA"/>
        </w:rPr>
        <w:t>, notre équipe a opté pour la désinfection des entrées et l’utilisation des paramètres SQL au lieu des arguments de fonctions directement. Comme on peut le voir dans le code suivant, l’utilisation des paramètres SQL sont traités comme des valeurs littérales et non comme du code exécutable, ce qui prévient les attaques d’injection SQL.</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SqlCommand</w:t>
      </w:r>
      <w:proofErr w:type="spellEnd"/>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cmd</w:t>
      </w:r>
      <w:proofErr w:type="spellEnd"/>
      <w:r>
        <w:rPr>
          <w:rFonts w:ascii="Consolas" w:hAnsi="Consolas" w:cs="Consolas"/>
          <w:color w:val="000000"/>
          <w:sz w:val="19"/>
          <w:szCs w:val="19"/>
          <w:lang w:val="en-CA" w:eastAsia="fr-CA"/>
        </w:rPr>
        <w:t xml:space="preserve"> = </w:t>
      </w:r>
      <w:r>
        <w:rPr>
          <w:rFonts w:ascii="Consolas" w:hAnsi="Consolas" w:cs="Consolas"/>
          <w:color w:val="0000FF"/>
          <w:sz w:val="19"/>
          <w:szCs w:val="19"/>
          <w:lang w:val="en-CA" w:eastAsia="fr-CA"/>
        </w:rPr>
        <w:t>new</w:t>
      </w:r>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SqlCommand</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 xml:space="preserve">"Select Comment from Comments where </w:t>
      </w:r>
      <w:proofErr w:type="spellStart"/>
      <w:r>
        <w:rPr>
          <w:rFonts w:ascii="Consolas" w:hAnsi="Consolas" w:cs="Consolas"/>
          <w:color w:val="A31515"/>
          <w:sz w:val="19"/>
          <w:szCs w:val="19"/>
          <w:lang w:val="en-CA" w:eastAsia="fr-CA"/>
        </w:rPr>
        <w:t>UserId</w:t>
      </w:r>
      <w:proofErr w:type="spellEnd"/>
      <w:r>
        <w:rPr>
          <w:rFonts w:ascii="Consolas" w:hAnsi="Consolas" w:cs="Consolas"/>
          <w:color w:val="A31515"/>
          <w:sz w:val="19"/>
          <w:szCs w:val="19"/>
          <w:lang w:val="en-CA" w:eastAsia="fr-CA"/>
        </w:rPr>
        <w:t xml:space="preserve"> = '"</w:t>
      </w:r>
      <w:r>
        <w:rPr>
          <w:rFonts w:ascii="Consolas" w:hAnsi="Consolas" w:cs="Consolas"/>
          <w:color w:val="000000"/>
          <w:sz w:val="19"/>
          <w:szCs w:val="19"/>
          <w:lang w:val="en-CA" w:eastAsia="fr-CA"/>
        </w:rPr>
        <w:t xml:space="preserve"> +</w:t>
      </w:r>
    </w:p>
    <w:p w:rsidR="00B31A35" w:rsidRDefault="00B31A35" w:rsidP="00B31A35">
      <w:pPr>
        <w:autoSpaceDE w:val="0"/>
        <w:autoSpaceDN w:val="0"/>
        <w:adjustRightInd w:val="0"/>
        <w:spacing w:after="0" w:line="240" w:lineRule="auto"/>
        <w:ind w:firstLine="708"/>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user.ProviderUserKey</w:t>
      </w:r>
      <w:proofErr w:type="spellEnd"/>
      <w:r>
        <w:rPr>
          <w:rFonts w:ascii="Consolas" w:hAnsi="Consolas" w:cs="Consolas"/>
          <w:color w:val="000000"/>
          <w:sz w:val="19"/>
          <w:szCs w:val="19"/>
          <w:lang w:val="en-CA" w:eastAsia="fr-CA"/>
        </w:rPr>
        <w:t xml:space="preserve"> + </w:t>
      </w:r>
      <w:r>
        <w:rPr>
          <w:rFonts w:ascii="Consolas" w:hAnsi="Consolas" w:cs="Consolas"/>
          <w:color w:val="A31515"/>
          <w:sz w:val="19"/>
          <w:szCs w:val="19"/>
          <w:lang w:val="en-CA" w:eastAsia="fr-CA"/>
        </w:rPr>
        <w:t>"' and Comment like @</w:t>
      </w:r>
      <w:proofErr w:type="spellStart"/>
      <w:r>
        <w:rPr>
          <w:rFonts w:ascii="Consolas" w:hAnsi="Consolas" w:cs="Consolas"/>
          <w:color w:val="A31515"/>
          <w:sz w:val="19"/>
          <w:szCs w:val="19"/>
          <w:lang w:val="en-CA" w:eastAsia="fr-CA"/>
        </w:rPr>
        <w:t>searchData</w:t>
      </w:r>
      <w:proofErr w:type="spellEnd"/>
      <w:r>
        <w:rPr>
          <w:rFonts w:ascii="Consolas" w:hAnsi="Consolas" w:cs="Consolas"/>
          <w:color w:val="A31515"/>
          <w:sz w:val="19"/>
          <w:szCs w:val="19"/>
          <w:lang w:val="en-CA" w:eastAsia="fr-CA"/>
        </w:rPr>
        <w:t>"</w:t>
      </w:r>
      <w:r>
        <w:rPr>
          <w:rFonts w:ascii="Consolas" w:hAnsi="Consolas" w:cs="Consolas"/>
          <w:color w:val="000000"/>
          <w:sz w:val="19"/>
          <w:szCs w:val="19"/>
          <w:lang w:val="en-CA" w:eastAsia="fr-CA"/>
        </w:rPr>
        <w:t>, _</w:t>
      </w:r>
      <w:proofErr w:type="spellStart"/>
      <w:r>
        <w:rPr>
          <w:rFonts w:ascii="Consolas" w:hAnsi="Consolas" w:cs="Consolas"/>
          <w:color w:val="000000"/>
          <w:sz w:val="19"/>
          <w:szCs w:val="19"/>
          <w:lang w:val="en-CA" w:eastAsia="fr-CA"/>
        </w:rPr>
        <w:t>dbConnection</w:t>
      </w:r>
      <w:proofErr w:type="spellEnd"/>
      <w:r>
        <w:rPr>
          <w:rFonts w:ascii="Consolas" w:hAnsi="Consolas" w:cs="Consolas"/>
          <w:color w:val="000000"/>
          <w:sz w:val="19"/>
          <w:szCs w:val="19"/>
          <w:lang w:val="en-CA" w:eastAsia="fr-CA"/>
        </w:rPr>
        <w:t>);</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SqlParameter</w:t>
      </w:r>
      <w:proofErr w:type="spellEnd"/>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param</w:t>
      </w:r>
      <w:proofErr w:type="spellEnd"/>
      <w:r>
        <w:rPr>
          <w:rFonts w:ascii="Consolas" w:hAnsi="Consolas" w:cs="Consolas"/>
          <w:color w:val="000000"/>
          <w:sz w:val="19"/>
          <w:szCs w:val="19"/>
          <w:lang w:val="en-CA" w:eastAsia="fr-CA"/>
        </w:rPr>
        <w:t xml:space="preserve"> = </w:t>
      </w:r>
      <w:r>
        <w:rPr>
          <w:rFonts w:ascii="Consolas" w:hAnsi="Consolas" w:cs="Consolas"/>
          <w:color w:val="0000FF"/>
          <w:sz w:val="19"/>
          <w:szCs w:val="19"/>
          <w:lang w:val="en-CA" w:eastAsia="fr-CA"/>
        </w:rPr>
        <w:t>new</w:t>
      </w:r>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SqlParameter</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w:t>
      </w:r>
      <w:proofErr w:type="spellStart"/>
      <w:r>
        <w:rPr>
          <w:rFonts w:ascii="Consolas" w:hAnsi="Consolas" w:cs="Consolas"/>
          <w:color w:val="A31515"/>
          <w:sz w:val="19"/>
          <w:szCs w:val="19"/>
          <w:lang w:val="en-CA" w:eastAsia="fr-CA"/>
        </w:rPr>
        <w:t>searchData</w:t>
      </w:r>
      <w:proofErr w:type="spellEnd"/>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
    <w:p w:rsidR="00B31A35" w:rsidRDefault="00B31A35" w:rsidP="00B31A35">
      <w:pPr>
        <w:autoSpaceDE w:val="0"/>
        <w:autoSpaceDN w:val="0"/>
        <w:adjustRightInd w:val="0"/>
        <w:spacing w:after="0" w:line="240" w:lineRule="auto"/>
        <w:ind w:firstLine="708"/>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System.Data.SqlDbType.NVarChar</w:t>
      </w:r>
      <w:proofErr w:type="spellEnd"/>
      <w:r>
        <w:rPr>
          <w:rFonts w:ascii="Consolas" w:hAnsi="Consolas" w:cs="Consolas"/>
          <w:color w:val="000000"/>
          <w:sz w:val="19"/>
          <w:szCs w:val="19"/>
          <w:lang w:val="en-CA" w:eastAsia="fr-CA"/>
        </w:rPr>
        <w:t>, 16);</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param.Value</w:t>
      </w:r>
      <w:proofErr w:type="spellEnd"/>
      <w:r>
        <w:rPr>
          <w:rFonts w:ascii="Consolas" w:hAnsi="Consolas" w:cs="Consolas"/>
          <w:color w:val="000000"/>
          <w:sz w:val="19"/>
          <w:szCs w:val="19"/>
          <w:lang w:val="en-CA" w:eastAsia="fr-CA"/>
        </w:rPr>
        <w:t xml:space="preserve"> = </w:t>
      </w:r>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roofErr w:type="spellStart"/>
      <w:r>
        <w:rPr>
          <w:rFonts w:ascii="Consolas" w:hAnsi="Consolas" w:cs="Consolas"/>
          <w:color w:val="000000"/>
          <w:sz w:val="19"/>
          <w:szCs w:val="19"/>
          <w:lang w:val="en-CA" w:eastAsia="fr-CA"/>
        </w:rPr>
        <w:t>searchData</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
    <w:p w:rsidR="00AA350B" w:rsidRPr="00A35A4C" w:rsidRDefault="00B31A35" w:rsidP="00A35A4C">
      <w:pPr>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cmd.Parameters.Add</w:t>
      </w:r>
      <w:proofErr w:type="spellEnd"/>
      <w:r>
        <w:rPr>
          <w:rFonts w:ascii="Consolas" w:hAnsi="Consolas" w:cs="Consolas"/>
          <w:color w:val="000000"/>
          <w:sz w:val="19"/>
          <w:szCs w:val="19"/>
          <w:lang w:val="en-CA" w:eastAsia="fr-CA"/>
        </w:rPr>
        <w:t>(</w:t>
      </w:r>
      <w:proofErr w:type="spellStart"/>
      <w:r>
        <w:rPr>
          <w:rFonts w:ascii="Consolas" w:hAnsi="Consolas" w:cs="Consolas"/>
          <w:color w:val="000000"/>
          <w:sz w:val="19"/>
          <w:szCs w:val="19"/>
          <w:lang w:val="en-CA" w:eastAsia="fr-CA"/>
        </w:rPr>
        <w:t>param</w:t>
      </w:r>
      <w:proofErr w:type="spellEnd"/>
      <w:r>
        <w:rPr>
          <w:rFonts w:ascii="Consolas" w:hAnsi="Consolas" w:cs="Consolas"/>
          <w:color w:val="000000"/>
          <w:sz w:val="19"/>
          <w:szCs w:val="19"/>
          <w:lang w:val="en-CA" w:eastAsia="fr-CA"/>
        </w:rPr>
        <w:t>);</w:t>
      </w:r>
    </w:p>
    <w:p w:rsidR="00875AB0" w:rsidRPr="007E0858" w:rsidRDefault="00875AB0" w:rsidP="00875AB0">
      <w:pPr>
        <w:pStyle w:val="Titre2"/>
      </w:pPr>
      <w:bookmarkStart w:id="4" w:name="_Toc526287188"/>
      <w:r w:rsidRPr="007E0858">
        <w:t>Violation</w:t>
      </w:r>
      <w:r w:rsidR="004F38E6" w:rsidRPr="007E0858">
        <w:t xml:space="preserve"> de gestion d’authentification et de session</w:t>
      </w:r>
      <w:bookmarkEnd w:id="4"/>
    </w:p>
    <w:p w:rsidR="00875AB0" w:rsidRDefault="00875AB0" w:rsidP="00BD3F5D">
      <w:pPr>
        <w:pStyle w:val="Text"/>
        <w:tabs>
          <w:tab w:val="left" w:pos="2089"/>
        </w:tabs>
      </w:pPr>
      <w:r>
        <w:t>Description</w:t>
      </w:r>
      <w:r w:rsidR="00BD3F5D">
        <w:tab/>
      </w:r>
    </w:p>
    <w:p w:rsidR="00BD3F5D" w:rsidRDefault="00BD3F5D" w:rsidP="00A5715B">
      <w:r>
        <w:t>Cette vulnérabilité consiste à posséder un système d’authentification faible permettant aux malfaiteur</w:t>
      </w:r>
      <w:r w:rsidR="00A35A4C">
        <w:t xml:space="preserve">s </w:t>
      </w:r>
      <w:r>
        <w:t xml:space="preserve">d’usurper l’identité d’un autre usager ou même de l’administrateur. Pour ce faire, </w:t>
      </w:r>
      <w:r w:rsidR="00A5715B">
        <w:t xml:space="preserve">ils peuvent utiliser des dictionnaires pour faire une attaque par force brute par exemple. </w:t>
      </w:r>
    </w:p>
    <w:p w:rsidR="00875AB0" w:rsidRDefault="00875AB0" w:rsidP="004F38E6">
      <w:pPr>
        <w:pStyle w:val="Text"/>
      </w:pPr>
      <w:r>
        <w:t xml:space="preserve">Application </w:t>
      </w:r>
      <w:proofErr w:type="spellStart"/>
      <w:r>
        <w:t>SansSoussi</w:t>
      </w:r>
      <w:proofErr w:type="spellEnd"/>
    </w:p>
    <w:p w:rsidR="009314EC" w:rsidRDefault="009314EC" w:rsidP="009314EC">
      <w:r>
        <w:t xml:space="preserve">Dans l’application </w:t>
      </w:r>
      <w:proofErr w:type="spellStart"/>
      <w:r>
        <w:t>SansSoussi</w:t>
      </w:r>
      <w:proofErr w:type="spellEnd"/>
      <w:r>
        <w:t xml:space="preserve">, l’authentification </w:t>
      </w:r>
      <w:r w:rsidR="00A35A4C">
        <w:t>s</w:t>
      </w:r>
      <w:r>
        <w:t>e faisait à l’aide d’un identifiant ainsi qu’un mot de passe. Comme le mot de passe exigé n’était que de 6 caractère</w:t>
      </w:r>
      <w:r w:rsidR="00A35A4C">
        <w:t xml:space="preserve">s </w:t>
      </w:r>
      <w:r>
        <w:t xml:space="preserve">minimum sans autre restriction, une attaque de force brute aurait suffi pour trouver les identifiants d’un usager. De plus, </w:t>
      </w:r>
      <w:r w:rsidRPr="009314EC">
        <w:t>Un CSRF aurait été possible dans la page /emails puisque le cookie "</w:t>
      </w:r>
      <w:proofErr w:type="spellStart"/>
      <w:r w:rsidRPr="009314EC">
        <w:t>username</w:t>
      </w:r>
      <w:proofErr w:type="spellEnd"/>
      <w:r w:rsidRPr="009314EC">
        <w:t>" était simplement encod</w:t>
      </w:r>
      <w:r w:rsidR="00A35A4C">
        <w:t>é</w:t>
      </w:r>
      <w:r w:rsidRPr="009314EC">
        <w:t xml:space="preserve"> en base64 et qu</w:t>
      </w:r>
      <w:r w:rsidR="009B1126">
        <w:t xml:space="preserve">e dans cette page si le cookie était </w:t>
      </w:r>
      <w:r w:rsidR="009B1126">
        <w:lastRenderedPageBreak/>
        <w:t>changé pour admin, bien qu’encodé en base64</w:t>
      </w:r>
      <w:r w:rsidRPr="009314EC">
        <w:t>, on pouvait y lire tous les emails contenus dans la BD</w:t>
      </w:r>
      <w:r w:rsidR="007256AD">
        <w:t>.</w:t>
      </w:r>
    </w:p>
    <w:p w:rsidR="007256AD" w:rsidRDefault="007256AD" w:rsidP="007256AD">
      <w:pPr>
        <w:pStyle w:val="Text"/>
      </w:pPr>
      <w:r>
        <w:t>Mitigations</w:t>
      </w:r>
    </w:p>
    <w:p w:rsidR="0056606A" w:rsidRPr="00875AB0" w:rsidRDefault="009B1126" w:rsidP="00A35A4C">
      <w:r>
        <w:t>Tout d’abord, pour palier au problème de la modification du nom d’utilisateur dans les cookies, nous avons implémenté une solution d’anti-</w:t>
      </w:r>
      <w:proofErr w:type="spellStart"/>
      <w:r>
        <w:t>forgery</w:t>
      </w:r>
      <w:proofErr w:type="spellEnd"/>
      <w:r>
        <w:t xml:space="preserve"> qui </w:t>
      </w:r>
      <w:r w:rsidR="002437BB">
        <w:t xml:space="preserve">implémente un </w:t>
      </w:r>
      <w:proofErr w:type="spellStart"/>
      <w:r w:rsidR="002437BB">
        <w:t>token</w:t>
      </w:r>
      <w:proofErr w:type="spellEnd"/>
      <w:r w:rsidR="002437BB">
        <w:t xml:space="preserve"> anti-CSRF qui change à chaque requête. Il devient donc très difficile de changer le cookie et le </w:t>
      </w:r>
      <w:proofErr w:type="spellStart"/>
      <w:r w:rsidR="002437BB">
        <w:t>token</w:t>
      </w:r>
      <w:proofErr w:type="spellEnd"/>
      <w:r w:rsidR="002437BB">
        <w:t xml:space="preserve"> sans que le serveur s’en rende compte. Ensuite, nous avons implément</w:t>
      </w:r>
      <w:r w:rsidR="00A35A4C">
        <w:t>é</w:t>
      </w:r>
      <w:r w:rsidR="002437BB">
        <w:t xml:space="preserve"> un système d’authentification et d’autorisation avec les APIs de Google afin de déléguer l’authentification. Ainsi, l’utilisateur </w:t>
      </w:r>
      <w:r w:rsidR="00B5020E">
        <w:t xml:space="preserve">s’authentifiera directement sur la plateforme de Google pour que l’API nous retourne ensuite les informations de l’utilisateur ainsi qu’un </w:t>
      </w:r>
      <w:proofErr w:type="spellStart"/>
      <w:r w:rsidR="00B5020E">
        <w:t>token</w:t>
      </w:r>
      <w:proofErr w:type="spellEnd"/>
      <w:r w:rsidR="00B5020E">
        <w:t xml:space="preserve"> renouvelable. Pour avoir accès aux données de l’utilisateur il aura fallu demander l’autorisation à l’utilisateur par l’entremise de l’API Google plus.</w:t>
      </w:r>
    </w:p>
    <w:p w:rsidR="0056606A" w:rsidRPr="007E0858" w:rsidRDefault="0056606A" w:rsidP="0056606A">
      <w:pPr>
        <w:pStyle w:val="Titre2"/>
      </w:pPr>
      <w:bookmarkStart w:id="5" w:name="_Toc526287189"/>
      <w:r w:rsidRPr="007E0858">
        <w:t>Exposition de données sensibles</w:t>
      </w:r>
      <w:bookmarkEnd w:id="5"/>
    </w:p>
    <w:p w:rsidR="0056606A" w:rsidRDefault="0056606A" w:rsidP="0056606A">
      <w:pPr>
        <w:pStyle w:val="Text"/>
      </w:pPr>
      <w:r>
        <w:t>Description</w:t>
      </w:r>
    </w:p>
    <w:p w:rsidR="0056606A" w:rsidRDefault="0056606A" w:rsidP="0056606A">
      <w:r>
        <w:t xml:space="preserve">Comme le nom le décrit bien, l’exposition des </w:t>
      </w:r>
      <w:r w:rsidR="00063ED0">
        <w:t xml:space="preserve">données sensibles est aussi une </w:t>
      </w:r>
      <w:r>
        <w:t xml:space="preserve">vulnérabilité populaire. </w:t>
      </w:r>
      <w:r w:rsidR="00063ED0">
        <w:t xml:space="preserve">Une exposition de ses données a souvent lieu lorsque l’information transige, c’est-à-dire, entre le serveur et le client. Un malfaiteur peut alors surveiller le réseau pour voir les informations en clair ou bien être un </w:t>
      </w:r>
      <w:r w:rsidR="00063ED0" w:rsidRPr="00063ED0">
        <w:rPr>
          <w:i/>
          <w:iCs/>
        </w:rPr>
        <w:t>man in the middle</w:t>
      </w:r>
      <w:r w:rsidR="00063ED0">
        <w:t xml:space="preserve"> pour se faire passer pour quelqu’un d’autre. Ainsi, l’information des usagers est à risque.</w:t>
      </w:r>
    </w:p>
    <w:p w:rsidR="0056606A" w:rsidRDefault="0056606A" w:rsidP="0056606A">
      <w:pPr>
        <w:pStyle w:val="Text"/>
      </w:pPr>
      <w:r>
        <w:t xml:space="preserve">Application </w:t>
      </w:r>
      <w:proofErr w:type="spellStart"/>
      <w:r>
        <w:t>SansSoussi</w:t>
      </w:r>
      <w:proofErr w:type="spellEnd"/>
    </w:p>
    <w:p w:rsidR="00B5020E" w:rsidRDefault="00B5020E" w:rsidP="00B5020E">
      <w:r>
        <w:t xml:space="preserve">Dans l’application, aucun protocole de sécurité n’était utilisé afin de transiger l’information entre le serveur et le client. Il était donc possible de surveiller le réseau pour obtenir de l’information sensible sur les usagers qui se connecte à l’application par l’entremise du protocole </w:t>
      </w:r>
      <w:r w:rsidR="00A35A4C">
        <w:t>HTTP</w:t>
      </w:r>
      <w:r>
        <w:t xml:space="preserve"> simplement.</w:t>
      </w:r>
      <w:r w:rsidR="00F43ED1">
        <w:t xml:space="preserve"> </w:t>
      </w:r>
    </w:p>
    <w:p w:rsidR="00A35A4C" w:rsidRDefault="00A35A4C" w:rsidP="00B5020E"/>
    <w:p w:rsidR="0056606A" w:rsidRDefault="0056606A" w:rsidP="0056606A">
      <w:pPr>
        <w:pStyle w:val="Text"/>
      </w:pPr>
      <w:r>
        <w:lastRenderedPageBreak/>
        <w:t>Mitigations</w:t>
      </w:r>
    </w:p>
    <w:p w:rsidR="002F203E" w:rsidRDefault="00F43ED1" w:rsidP="00A35A4C">
      <w:r>
        <w:t xml:space="preserve">Afin de sécuriser l’information qui transige sur le réseau, il est important d’utiliser un protocole de sécurité qui encryptera l’information. Pour ce faire, nous avons utilisé SSL3.0 qui nous permet de communiquer entre le client et le serveur en </w:t>
      </w:r>
      <w:r w:rsidR="00A35A4C">
        <w:t>HTTPS</w:t>
      </w:r>
      <w:r>
        <w:t>. Idéalement, le protocole TLS1.2 ou bientôt TLS1.3 serait choisi, mais étant donné la version du Framework, seulement SSL3.0 était disponible.</w:t>
      </w:r>
    </w:p>
    <w:p w:rsidR="002F203E" w:rsidRPr="002F203E" w:rsidRDefault="002F203E" w:rsidP="002F203E">
      <w:pPr>
        <w:pStyle w:val="Titre2"/>
        <w:rPr>
          <w:rFonts w:ascii="Times New Roman" w:hAnsi="Times New Roman"/>
        </w:rPr>
      </w:pPr>
      <w:bookmarkStart w:id="6" w:name="_Toc526287190"/>
      <w:r w:rsidRPr="002F203E">
        <w:t xml:space="preserve">XML </w:t>
      </w:r>
      <w:proofErr w:type="spellStart"/>
      <w:r w:rsidRPr="002F203E">
        <w:t>External</w:t>
      </w:r>
      <w:proofErr w:type="spellEnd"/>
      <w:r w:rsidRPr="002F203E">
        <w:t xml:space="preserve"> </w:t>
      </w:r>
      <w:proofErr w:type="spellStart"/>
      <w:r w:rsidRPr="002F203E">
        <w:t>Entities</w:t>
      </w:r>
      <w:proofErr w:type="spellEnd"/>
      <w:r w:rsidRPr="002F203E">
        <w:t xml:space="preserve"> (XXE)</w:t>
      </w:r>
      <w:bookmarkEnd w:id="6"/>
      <w:r w:rsidRPr="002F203E">
        <w:t xml:space="preserve"> </w:t>
      </w:r>
    </w:p>
    <w:p w:rsidR="002F203E" w:rsidRDefault="002F203E" w:rsidP="002F203E">
      <w:pPr>
        <w:pStyle w:val="Text"/>
      </w:pPr>
      <w:r>
        <w:t>Description</w:t>
      </w:r>
    </w:p>
    <w:p w:rsidR="00A31C5F" w:rsidRDefault="00A31C5F" w:rsidP="00A31C5F">
      <w:r>
        <w:t>Pour les applications basées sur les fichier</w:t>
      </w:r>
      <w:r w:rsidR="00A35A4C">
        <w:t xml:space="preserve">s </w:t>
      </w:r>
      <w:r>
        <w:t>XML, cette vulnérabilité consiste à télécharger des fichiers XML directement sans vérification. Ces fichiers peuvent être malsain</w:t>
      </w:r>
      <w:r w:rsidR="00A35A4C">
        <w:t xml:space="preserve">s </w:t>
      </w:r>
      <w:r>
        <w:t>et donc mettre en péril la sécurité de l’application.</w:t>
      </w:r>
    </w:p>
    <w:p w:rsidR="00773E84" w:rsidRDefault="002F203E" w:rsidP="00A31C5F">
      <w:pPr>
        <w:pStyle w:val="Text"/>
      </w:pPr>
      <w:r>
        <w:t xml:space="preserve">Application </w:t>
      </w:r>
      <w:proofErr w:type="spellStart"/>
      <w:r>
        <w:t>SansSoussi</w:t>
      </w:r>
      <w:proofErr w:type="spellEnd"/>
    </w:p>
    <w:p w:rsidR="00F43ED1" w:rsidRDefault="00F43ED1" w:rsidP="00F43ED1">
      <w:r>
        <w:t>Cette vulnérabilité ne s’appliquait pas à l’application.</w:t>
      </w:r>
    </w:p>
    <w:p w:rsidR="00773E84" w:rsidRDefault="002F203E" w:rsidP="00A31C5F">
      <w:pPr>
        <w:pStyle w:val="Text"/>
      </w:pPr>
      <w:r w:rsidRPr="00F02C7E">
        <w:t>Mitigations</w:t>
      </w:r>
    </w:p>
    <w:p w:rsidR="002F203E" w:rsidRPr="00875AB0" w:rsidRDefault="00F02C7E" w:rsidP="00F43ED1">
      <w:r>
        <w:t>Parmi</w:t>
      </w:r>
      <w:r w:rsidR="00F43ED1">
        <w:t xml:space="preserve"> les méthodes de mitigation pour ce type de vulnérabilités on y retrouve l’utilisation d’un autre format comme le JSON, la validation du c</w:t>
      </w:r>
      <w:r w:rsidR="00A35A4C">
        <w:t>ô</w:t>
      </w:r>
      <w:r w:rsidR="00F43ED1">
        <w:t>té serveur avec un</w:t>
      </w:r>
      <w:r w:rsidR="00A35A4C">
        <w:t xml:space="preserve">e </w:t>
      </w:r>
      <w:r w:rsidR="00F43ED1">
        <w:t>liste blanche</w:t>
      </w:r>
      <w:r>
        <w:t>, la mise à jour des composant</w:t>
      </w:r>
      <w:r w:rsidR="00A35A4C">
        <w:t xml:space="preserve">s </w:t>
      </w:r>
      <w:r>
        <w:t>utilisant ce format comme SOAP.</w:t>
      </w:r>
    </w:p>
    <w:p w:rsidR="002F203E" w:rsidRPr="004962BC" w:rsidRDefault="002F203E" w:rsidP="002F203E">
      <w:pPr>
        <w:pStyle w:val="Titre2"/>
      </w:pPr>
      <w:bookmarkStart w:id="7" w:name="_Toc526287191"/>
      <w:r w:rsidRPr="004962BC">
        <w:t>Violation de contrôle d’accès</w:t>
      </w:r>
      <w:bookmarkEnd w:id="7"/>
    </w:p>
    <w:p w:rsidR="00A31C5F" w:rsidRDefault="002F203E" w:rsidP="00A31C5F">
      <w:pPr>
        <w:pStyle w:val="Text"/>
      </w:pPr>
      <w:r>
        <w:t>Description</w:t>
      </w:r>
    </w:p>
    <w:p w:rsidR="00B31A35" w:rsidRDefault="00B31A35" w:rsidP="00B31A35">
      <w:pPr>
        <w:rPr>
          <w:b/>
          <w:bCs/>
        </w:rPr>
      </w:pPr>
      <w:r w:rsidRPr="00A31C5F">
        <w:t>Un viol d’accès a lieu lorsqu’un attaquant consulte des données dont il n’est pas autorisé. Par exemple, un simple utilisateur pourrait avoir accès à des fonctions privilégié</w:t>
      </w:r>
      <w:r w:rsidR="00A35A4C">
        <w:t>es</w:t>
      </w:r>
      <w:r w:rsidRPr="00A31C5F">
        <w:t xml:space="preserve"> où il pourrait ajouter ou modifier des données applicatives qui sont normalement seulement accessible</w:t>
      </w:r>
      <w:r w:rsidR="00A35A4C">
        <w:t xml:space="preserve">s </w:t>
      </w:r>
      <w:r w:rsidRPr="00A31C5F">
        <w:t>par les administrateurs de l’application.</w:t>
      </w:r>
    </w:p>
    <w:p w:rsidR="002F203E" w:rsidRDefault="002F203E" w:rsidP="002F203E">
      <w:pPr>
        <w:pStyle w:val="Text"/>
      </w:pPr>
      <w:r>
        <w:lastRenderedPageBreak/>
        <w:t xml:space="preserve">Application </w:t>
      </w:r>
      <w:proofErr w:type="spellStart"/>
      <w:r>
        <w:t>SansSoussi</w:t>
      </w:r>
      <w:proofErr w:type="spellEnd"/>
    </w:p>
    <w:p w:rsidR="00B31A35" w:rsidRP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contenait une page (</w:t>
      </w:r>
      <w:r w:rsidRPr="00944A21">
        <w:rPr>
          <w:rFonts w:asciiTheme="minorHAnsi" w:hAnsiTheme="minorHAnsi" w:cstheme="minorHAnsi"/>
          <w:b w:val="0"/>
          <w:i/>
          <w:sz w:val="24"/>
        </w:rPr>
        <w:t>/emails</w:t>
      </w:r>
      <w:r>
        <w:rPr>
          <w:rFonts w:asciiTheme="minorHAnsi" w:hAnsiTheme="minorHAnsi" w:cstheme="minorHAnsi"/>
          <w:b w:val="0"/>
          <w:sz w:val="24"/>
        </w:rPr>
        <w:t>) affichant les adresses courriel des utilisateurs lorsqu’on était administrateur du site. Bien que cette page vérifiait déjà si la  clé d’ « anti-</w:t>
      </w:r>
      <w:proofErr w:type="spellStart"/>
      <w:r>
        <w:rPr>
          <w:rFonts w:asciiTheme="minorHAnsi" w:hAnsiTheme="minorHAnsi" w:cstheme="minorHAnsi"/>
          <w:b w:val="0"/>
          <w:sz w:val="24"/>
        </w:rPr>
        <w:t>forgery</w:t>
      </w:r>
      <w:proofErr w:type="spellEnd"/>
      <w:r>
        <w:rPr>
          <w:rFonts w:asciiTheme="minorHAnsi" w:hAnsiTheme="minorHAnsi" w:cstheme="minorHAnsi"/>
          <w:b w:val="0"/>
          <w:sz w:val="24"/>
        </w:rPr>
        <w:t> » était exacte, on peut bénéficier d’une meilleure sécurité en ne se fiant pas aux cookies afin de donner accès aux informations de la page. En effet, les courriels étaient visibles lorsque le cookie « </w:t>
      </w:r>
      <w:proofErr w:type="spellStart"/>
      <w:r>
        <w:rPr>
          <w:rFonts w:asciiTheme="minorHAnsi" w:hAnsiTheme="minorHAnsi" w:cstheme="minorHAnsi"/>
          <w:b w:val="0"/>
          <w:sz w:val="24"/>
        </w:rPr>
        <w:t>username</w:t>
      </w:r>
      <w:proofErr w:type="spellEnd"/>
      <w:r>
        <w:rPr>
          <w:rFonts w:asciiTheme="minorHAnsi" w:hAnsiTheme="minorHAnsi" w:cstheme="minorHAnsi"/>
          <w:b w:val="0"/>
          <w:sz w:val="24"/>
        </w:rPr>
        <w:t> » était encodé en base64 et contenait « admin ». On aurait pu minimalement utiliser un encodage auquel l’utilisateur ne pourrait pas décoder.</w:t>
      </w:r>
    </w:p>
    <w:p w:rsidR="002F203E" w:rsidRPr="00875AB0" w:rsidRDefault="002F203E" w:rsidP="002F203E">
      <w:pPr>
        <w:pStyle w:val="Text"/>
      </w:pPr>
      <w:r>
        <w:t>Mitigations</w:t>
      </w:r>
    </w:p>
    <w:p w:rsidR="00875AB0" w:rsidRPr="00A35A4C" w:rsidRDefault="00B31A35" w:rsidP="00A35A4C">
      <w:pPr>
        <w:pStyle w:val="Text"/>
        <w:rPr>
          <w:rFonts w:asciiTheme="minorHAnsi" w:hAnsiTheme="minorHAnsi" w:cstheme="minorHAnsi"/>
          <w:b w:val="0"/>
          <w:sz w:val="24"/>
        </w:rPr>
      </w:pPr>
      <w:r>
        <w:rPr>
          <w:rFonts w:asciiTheme="minorHAnsi" w:hAnsiTheme="minorHAnsi" w:cstheme="minorHAnsi"/>
          <w:b w:val="0"/>
          <w:sz w:val="24"/>
        </w:rPr>
        <w:t>Afin de mitiger les risques reliés au viol d’accès, l’utilisation de la clé d’ « anti-</w:t>
      </w:r>
      <w:proofErr w:type="spellStart"/>
      <w:r>
        <w:rPr>
          <w:rFonts w:asciiTheme="minorHAnsi" w:hAnsiTheme="minorHAnsi" w:cstheme="minorHAnsi"/>
          <w:b w:val="0"/>
          <w:sz w:val="24"/>
        </w:rPr>
        <w:t>forgery</w:t>
      </w:r>
      <w:proofErr w:type="spellEnd"/>
      <w:r>
        <w:rPr>
          <w:rFonts w:asciiTheme="minorHAnsi" w:hAnsiTheme="minorHAnsi" w:cstheme="minorHAnsi"/>
          <w:b w:val="0"/>
          <w:sz w:val="24"/>
        </w:rPr>
        <w:t> » est un bon départ. On devrait bannir toutes clés facilement devinables par un attaquant, surtout dans le cas où cette clé est utilisée afin d’avoir des renseignements confidentiels. On devrait plutôt utiliser un chiffrage dont seulement le serveur peut en déchiffrer le contenu.</w:t>
      </w:r>
    </w:p>
    <w:p w:rsidR="002F203E" w:rsidRPr="007E0858" w:rsidRDefault="002F203E" w:rsidP="002F203E">
      <w:pPr>
        <w:pStyle w:val="Titre2"/>
      </w:pPr>
      <w:bookmarkStart w:id="8" w:name="_Toc526287192"/>
      <w:r w:rsidRPr="007E0858">
        <w:t>Mauvaise configuration sécurité</w:t>
      </w:r>
      <w:bookmarkEnd w:id="8"/>
    </w:p>
    <w:p w:rsidR="002F203E" w:rsidRDefault="002F203E" w:rsidP="002F203E">
      <w:pPr>
        <w:pStyle w:val="Text"/>
      </w:pPr>
      <w:r>
        <w:t>Description</w:t>
      </w:r>
    </w:p>
    <w:p w:rsidR="002F203E" w:rsidRDefault="002F203E" w:rsidP="002F203E">
      <w:r>
        <w:t>Une mauvaise configuration de sécurité est une vulnérabilité très large qui englobe beaucoup de possibilités. Parmi s’est possibilités, nous retrouvons les comptes administrateurs par défaut, les failles de sécurités connu</w:t>
      </w:r>
      <w:r w:rsidR="00A35A4C">
        <w:t xml:space="preserve">es </w:t>
      </w:r>
      <w:r>
        <w:t>qui n’ont pas été mis</w:t>
      </w:r>
      <w:r w:rsidR="00A35A4C">
        <w:t xml:space="preserve">es </w:t>
      </w:r>
      <w:r>
        <w:t>à jour, les fichiers ou dossiers non protégés</w:t>
      </w:r>
      <w:r w:rsidR="00A35A4C">
        <w:t xml:space="preserve">, </w:t>
      </w:r>
      <w:r>
        <w:t>etc.</w:t>
      </w:r>
    </w:p>
    <w:p w:rsidR="002F203E" w:rsidRDefault="002F203E" w:rsidP="002F203E">
      <w:pPr>
        <w:pStyle w:val="Text"/>
      </w:pPr>
      <w:r>
        <w:t xml:space="preserve">Application </w:t>
      </w:r>
      <w:proofErr w:type="spellStart"/>
      <w:r>
        <w:t>SansSoussi</w:t>
      </w:r>
      <w:proofErr w:type="spellEnd"/>
    </w:p>
    <w:p w:rsidR="00F02C7E" w:rsidRDefault="00135164" w:rsidP="00135164">
      <w:r>
        <w:t xml:space="preserve">Dans l’application </w:t>
      </w:r>
      <w:proofErr w:type="spellStart"/>
      <w:r>
        <w:t>SansSoussi</w:t>
      </w:r>
      <w:proofErr w:type="spellEnd"/>
      <w:r>
        <w:t>, il y avait majoritairement deux configurations causant problème. D’abord, les versions d’Asp.net étaient disponible</w:t>
      </w:r>
      <w:r w:rsidR="00A35A4C">
        <w:t xml:space="preserve">s </w:t>
      </w:r>
      <w:r>
        <w:t>dans l’en</w:t>
      </w:r>
      <w:r w:rsidR="00A35A4C">
        <w:t>t</w:t>
      </w:r>
      <w:r>
        <w:t>ête des requêtes, ce qui donne beaucoup trop d’informations pour les malfaiteurs. Ensuite, lors d’un</w:t>
      </w:r>
      <w:r w:rsidR="00A35A4C">
        <w:t xml:space="preserve">e </w:t>
      </w:r>
      <w:r>
        <w:t xml:space="preserve">erreur, un </w:t>
      </w:r>
      <w:proofErr w:type="spellStart"/>
      <w:r w:rsidRPr="00135164">
        <w:rPr>
          <w:i/>
          <w:iCs/>
        </w:rPr>
        <w:t>stack</w:t>
      </w:r>
      <w:proofErr w:type="spellEnd"/>
      <w:r w:rsidRPr="00135164">
        <w:rPr>
          <w:i/>
          <w:iCs/>
        </w:rPr>
        <w:t xml:space="preserve"> trace</w:t>
      </w:r>
      <w:r>
        <w:t xml:space="preserve"> est envoyé, mais ce </w:t>
      </w:r>
      <w:proofErr w:type="spellStart"/>
      <w:r w:rsidRPr="00135164">
        <w:rPr>
          <w:i/>
          <w:iCs/>
        </w:rPr>
        <w:t>stack</w:t>
      </w:r>
      <w:proofErr w:type="spellEnd"/>
      <w:r w:rsidRPr="00135164">
        <w:rPr>
          <w:i/>
          <w:iCs/>
        </w:rPr>
        <w:t xml:space="preserve"> trace</w:t>
      </w:r>
      <w:r>
        <w:t xml:space="preserve"> était aussi envoyé en production. Nous voulons éviter ceci puisqu’il donne des informations quant aux erreurs et parfois il </w:t>
      </w:r>
      <w:r>
        <w:lastRenderedPageBreak/>
        <w:t>peut indiquer un</w:t>
      </w:r>
      <w:r w:rsidR="00A35A4C">
        <w:t xml:space="preserve">e </w:t>
      </w:r>
      <w:r>
        <w:t>faille ou une méthode pour contourner la sécurité. Un exemple serait de retourner une commande SQL n’ayant pas fonctionner. En voyant la commande, un malfaiteur peut facilement la modifier pour obtenir d’autre</w:t>
      </w:r>
      <w:r w:rsidR="00A35A4C">
        <w:t xml:space="preserve">s </w:t>
      </w:r>
      <w:r>
        <w:t>informations.</w:t>
      </w:r>
    </w:p>
    <w:p w:rsidR="00875AB0" w:rsidRDefault="002F203E" w:rsidP="00B6190E">
      <w:pPr>
        <w:pStyle w:val="Text"/>
      </w:pPr>
      <w:r w:rsidRPr="00A35A4C">
        <w:t>Mitigations</w:t>
      </w:r>
    </w:p>
    <w:p w:rsidR="00B6190E" w:rsidRDefault="00A35A4C" w:rsidP="00A35A4C">
      <w:pPr>
        <w:rPr>
          <w:lang w:eastAsia="fr-CA"/>
        </w:rPr>
      </w:pPr>
      <w:r>
        <w:rPr>
          <w:lang w:eastAsia="fr-CA"/>
        </w:rPr>
        <w:t xml:space="preserve">Pour enlever les versions de l’entête, il suffit d’aller le configurer dans les configurations de l’application asp.net. Pour ce qui est des </w:t>
      </w:r>
      <w:proofErr w:type="spellStart"/>
      <w:r w:rsidRPr="00A35A4C">
        <w:rPr>
          <w:i/>
          <w:iCs/>
          <w:lang w:eastAsia="fr-CA"/>
        </w:rPr>
        <w:t>stack</w:t>
      </w:r>
      <w:proofErr w:type="spellEnd"/>
      <w:r w:rsidRPr="00A35A4C">
        <w:rPr>
          <w:i/>
          <w:iCs/>
          <w:lang w:eastAsia="fr-CA"/>
        </w:rPr>
        <w:t xml:space="preserve"> trace</w:t>
      </w:r>
      <w:r>
        <w:rPr>
          <w:lang w:eastAsia="fr-CA"/>
        </w:rPr>
        <w:t xml:space="preserve">, une autre configuration permet de les envoyer seulement lorsqu’on est local, c’est-à-dire, en développement. Bien entendu, ces configurations ont été apportées à l’application web </w:t>
      </w:r>
      <w:proofErr w:type="spellStart"/>
      <w:r>
        <w:rPr>
          <w:lang w:eastAsia="fr-CA"/>
        </w:rPr>
        <w:t>SansSoussi</w:t>
      </w:r>
      <w:proofErr w:type="spellEnd"/>
      <w:r>
        <w:rPr>
          <w:lang w:eastAsia="fr-CA"/>
        </w:rPr>
        <w:t>.</w:t>
      </w:r>
    </w:p>
    <w:p w:rsidR="00875AB0" w:rsidRPr="004962BC" w:rsidRDefault="004F38E6" w:rsidP="00875AB0">
      <w:pPr>
        <w:pStyle w:val="Titre2"/>
      </w:pPr>
      <w:bookmarkStart w:id="9" w:name="_Toc526287193"/>
      <w:r w:rsidRPr="004962BC">
        <w:t xml:space="preserve">Cross-site </w:t>
      </w:r>
      <w:proofErr w:type="spellStart"/>
      <w:r w:rsidRPr="004962BC">
        <w:t>scripting</w:t>
      </w:r>
      <w:proofErr w:type="spellEnd"/>
      <w:r w:rsidRPr="004962BC">
        <w:t xml:space="preserve"> (XSS)</w:t>
      </w:r>
      <w:bookmarkEnd w:id="9"/>
    </w:p>
    <w:p w:rsidR="00875AB0" w:rsidRDefault="00875AB0" w:rsidP="004F38E6">
      <w:pPr>
        <w:pStyle w:val="Text"/>
      </w:pPr>
      <w:r>
        <w:t>Description</w:t>
      </w:r>
    </w:p>
    <w:p w:rsidR="00063ED0" w:rsidRDefault="00063ED0" w:rsidP="00063ED0">
      <w:r>
        <w:t xml:space="preserve">Cette vulnérabilité consiste </w:t>
      </w:r>
      <w:r w:rsidR="00C20C3A">
        <w:t>à</w:t>
      </w:r>
      <w:r>
        <w:t xml:space="preserve"> permettre aux malfaiteur</w:t>
      </w:r>
      <w:r w:rsidR="00A35A4C">
        <w:t xml:space="preserve">s </w:t>
      </w:r>
      <w:r>
        <w:t>d’inclure des scripts client à l’aide d’un entré</w:t>
      </w:r>
      <w:r w:rsidR="00A35A4C">
        <w:t xml:space="preserve">e </w:t>
      </w:r>
      <w:r>
        <w:t>de texte ou autre sur la plateforme web. Ainsi, le nouveau script fa</w:t>
      </w:r>
      <w:r w:rsidR="00C20C3A">
        <w:t>isant maintenant partie de la page web</w:t>
      </w:r>
      <w:r>
        <w:t xml:space="preserve"> peut désormais accéder aux cookie</w:t>
      </w:r>
      <w:r w:rsidR="00C20C3A">
        <w:t>s</w:t>
      </w:r>
      <w:r>
        <w:t xml:space="preserve"> ou autre</w:t>
      </w:r>
      <w:r w:rsidR="00A35A4C">
        <w:t xml:space="preserve">s </w:t>
      </w:r>
      <w:r>
        <w:t>information</w:t>
      </w:r>
      <w:r w:rsidR="00A35A4C">
        <w:t xml:space="preserve">s </w:t>
      </w:r>
      <w:r>
        <w:t>détenue</w:t>
      </w:r>
      <w:r w:rsidR="00A35A4C">
        <w:t xml:space="preserve">s </w:t>
      </w:r>
      <w:r>
        <w:t xml:space="preserve">par le navigateur. </w:t>
      </w:r>
    </w:p>
    <w:p w:rsidR="00875AB0" w:rsidRDefault="00875AB0" w:rsidP="004F38E6">
      <w:pPr>
        <w:pStyle w:val="Text"/>
      </w:pPr>
      <w:r>
        <w:t xml:space="preserve">Application </w:t>
      </w:r>
      <w:proofErr w:type="spellStart"/>
      <w:r>
        <w:t>SansSoussi</w:t>
      </w:r>
      <w:proofErr w:type="spellEnd"/>
    </w:p>
    <w:p w:rsid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était vulnérable au XSS-S. En effet, sur la page des commentaires (</w:t>
      </w:r>
      <w:r w:rsidRPr="001B23C3">
        <w:rPr>
          <w:rFonts w:asciiTheme="minorHAnsi" w:hAnsiTheme="minorHAnsi" w:cstheme="minorHAnsi"/>
          <w:b w:val="0"/>
          <w:i/>
          <w:sz w:val="24"/>
        </w:rPr>
        <w:t>/</w:t>
      </w:r>
      <w:proofErr w:type="spellStart"/>
      <w:r w:rsidRPr="001B23C3">
        <w:rPr>
          <w:rFonts w:asciiTheme="minorHAnsi" w:hAnsiTheme="minorHAnsi" w:cstheme="minorHAnsi"/>
          <w:b w:val="0"/>
          <w:i/>
          <w:sz w:val="24"/>
        </w:rPr>
        <w:t>comments</w:t>
      </w:r>
      <w:proofErr w:type="spellEnd"/>
      <w:r>
        <w:rPr>
          <w:rFonts w:asciiTheme="minorHAnsi" w:hAnsiTheme="minorHAnsi" w:cstheme="minorHAnsi"/>
          <w:b w:val="0"/>
          <w:sz w:val="24"/>
        </w:rPr>
        <w:t>) aucune désinfection d’entrée n’était effectuée. Ainsi, un attaquant était en mesure d’insérer du code malicieux, qui s’exécutait à chaque fois qu’on utilisateur téléchargeait la page. Le commentaire suivant faisait en sorte qu’une fenêtre apparaissait dans le navigateur du client.</w:t>
      </w:r>
    </w:p>
    <w:p w:rsidR="00B31A35" w:rsidRPr="00B31A35" w:rsidRDefault="00B31A35" w:rsidP="00B31A35">
      <w:pPr>
        <w:pStyle w:val="Text"/>
        <w:jc w:val="center"/>
        <w:rPr>
          <w:rFonts w:asciiTheme="minorHAnsi" w:hAnsiTheme="minorHAnsi" w:cstheme="minorHAnsi"/>
          <w:b w:val="0"/>
          <w:sz w:val="24"/>
          <w:lang w:val="en-CA"/>
        </w:rPr>
      </w:pPr>
      <w:r>
        <w:rPr>
          <w:rFonts w:ascii="Consolas" w:hAnsi="Consolas" w:cs="Consolas"/>
          <w:color w:val="008000"/>
          <w:sz w:val="19"/>
          <w:szCs w:val="19"/>
          <w:lang w:val="en-CA" w:eastAsia="fr-CA"/>
        </w:rPr>
        <w:t xml:space="preserve">&lt;a </w:t>
      </w:r>
      <w:proofErr w:type="spellStart"/>
      <w:r>
        <w:rPr>
          <w:rFonts w:ascii="Consolas" w:hAnsi="Consolas" w:cs="Consolas"/>
          <w:color w:val="008000"/>
          <w:sz w:val="19"/>
          <w:szCs w:val="19"/>
          <w:lang w:val="en-CA" w:eastAsia="fr-CA"/>
        </w:rPr>
        <w:t>onmouseover</w:t>
      </w:r>
      <w:proofErr w:type="spellEnd"/>
      <w:r>
        <w:rPr>
          <w:rFonts w:ascii="Consolas" w:hAnsi="Consolas" w:cs="Consolas"/>
          <w:color w:val="008000"/>
          <w:sz w:val="19"/>
          <w:szCs w:val="19"/>
          <w:lang w:val="en-CA" w:eastAsia="fr-CA"/>
        </w:rPr>
        <w:t xml:space="preserve">="alert(1)" </w:t>
      </w:r>
      <w:proofErr w:type="spellStart"/>
      <w:r>
        <w:rPr>
          <w:rFonts w:ascii="Consolas" w:hAnsi="Consolas" w:cs="Consolas"/>
          <w:color w:val="008000"/>
          <w:sz w:val="19"/>
          <w:szCs w:val="19"/>
          <w:lang w:val="en-CA" w:eastAsia="fr-CA"/>
        </w:rPr>
        <w:t>href</w:t>
      </w:r>
      <w:proofErr w:type="spellEnd"/>
      <w:r>
        <w:rPr>
          <w:rFonts w:ascii="Consolas" w:hAnsi="Consolas" w:cs="Consolas"/>
          <w:color w:val="008000"/>
          <w:sz w:val="19"/>
          <w:szCs w:val="19"/>
          <w:lang w:val="en-CA" w:eastAsia="fr-CA"/>
        </w:rPr>
        <w:t>="#"&gt; Salut pop-up12!&lt;/a&gt;</w:t>
      </w:r>
    </w:p>
    <w:p w:rsidR="00875AB0" w:rsidRDefault="00875AB0" w:rsidP="00B6190E">
      <w:pPr>
        <w:pStyle w:val="Text"/>
      </w:pPr>
      <w:r>
        <w:t>Mitigations</w:t>
      </w:r>
    </w:p>
    <w:p w:rsidR="00875AB0" w:rsidRDefault="00B31A35" w:rsidP="00A35A4C">
      <w:pPr>
        <w:rPr>
          <w:lang w:eastAsia="fr-CA"/>
        </w:rPr>
      </w:pPr>
      <w:r>
        <w:rPr>
          <w:lang w:eastAsia="fr-CA"/>
        </w:rPr>
        <w:t>L’équipe a réussi à mitiger cette vulnérabilité en insérant une validation d’entrée et éliminait toutes requêtes contenant des caractères spéciaux autre</w:t>
      </w:r>
      <w:r w:rsidR="00A35A4C">
        <w:rPr>
          <w:lang w:eastAsia="fr-CA"/>
        </w:rPr>
        <w:t xml:space="preserve">s </w:t>
      </w:r>
      <w:r>
        <w:rPr>
          <w:lang w:eastAsia="fr-CA"/>
        </w:rPr>
        <w:t xml:space="preserve">que « . , ! ? ». Par </w:t>
      </w:r>
      <w:r>
        <w:rPr>
          <w:lang w:eastAsia="fr-CA"/>
        </w:rPr>
        <w:lastRenderedPageBreak/>
        <w:t>ailleurs, la longueur du commentaire ne pouvait dépasser les 115</w:t>
      </w:r>
      <w:r w:rsidR="002F2ED6">
        <w:rPr>
          <w:lang w:eastAsia="fr-CA"/>
        </w:rPr>
        <w:t xml:space="preserve"> caractères. L’utilisation de Framework</w:t>
      </w:r>
      <w:r>
        <w:rPr>
          <w:lang w:eastAsia="fr-CA"/>
        </w:rPr>
        <w:t xml:space="preserve"> gérant par </w:t>
      </w:r>
      <w:proofErr w:type="spellStart"/>
      <w:r w:rsidRPr="002F2ED6">
        <w:rPr>
          <w:i/>
          <w:iCs/>
          <w:lang w:eastAsia="fr-CA"/>
        </w:rPr>
        <w:t>désign</w:t>
      </w:r>
      <w:proofErr w:type="spellEnd"/>
      <w:r>
        <w:rPr>
          <w:lang w:eastAsia="fr-CA"/>
        </w:rPr>
        <w:t xml:space="preserve"> les attaques XSS aurait pu augmenter la sécurité du site. </w:t>
      </w:r>
    </w:p>
    <w:p w:rsidR="002F203E" w:rsidRPr="002F203E" w:rsidRDefault="002F203E" w:rsidP="002F203E">
      <w:pPr>
        <w:pStyle w:val="Titre2"/>
        <w:rPr>
          <w:rFonts w:ascii="Times New Roman" w:hAnsi="Times New Roman"/>
        </w:rPr>
      </w:pPr>
      <w:bookmarkStart w:id="10" w:name="_Toc526287194"/>
      <w:proofErr w:type="spellStart"/>
      <w:r w:rsidRPr="002F203E">
        <w:t>Insecure</w:t>
      </w:r>
      <w:proofErr w:type="spellEnd"/>
      <w:r w:rsidRPr="002F203E">
        <w:t xml:space="preserve"> </w:t>
      </w:r>
      <w:proofErr w:type="spellStart"/>
      <w:r w:rsidRPr="002F203E">
        <w:t>Deserialization</w:t>
      </w:r>
      <w:bookmarkEnd w:id="10"/>
      <w:proofErr w:type="spellEnd"/>
      <w:r w:rsidRPr="002F203E">
        <w:t xml:space="preserve"> </w:t>
      </w:r>
    </w:p>
    <w:p w:rsidR="00875AB0" w:rsidRDefault="00875AB0" w:rsidP="004F38E6">
      <w:pPr>
        <w:pStyle w:val="Text"/>
      </w:pPr>
      <w:r>
        <w:t>Description</w:t>
      </w:r>
    </w:p>
    <w:p w:rsidR="00F9694E" w:rsidRDefault="00F9694E" w:rsidP="00F9694E">
      <w:r>
        <w:t>Cette vulnérabilité consiste à la possibilité de générer du code malsain lors d’une conversion d</w:t>
      </w:r>
      <w:r w:rsidR="00147EF1">
        <w:t xml:space="preserve">e données sérialisées venant d’un fichier ou d’un paquet réseau en un objet </w:t>
      </w:r>
      <w:r>
        <w:t xml:space="preserve">reçu par un client malfaiteur. </w:t>
      </w:r>
    </w:p>
    <w:p w:rsidR="00875AB0" w:rsidRDefault="00875AB0" w:rsidP="004F38E6">
      <w:pPr>
        <w:pStyle w:val="Text"/>
      </w:pPr>
      <w:r>
        <w:t xml:space="preserve">Application </w:t>
      </w:r>
      <w:proofErr w:type="spellStart"/>
      <w:r>
        <w:t>SansSoussi</w:t>
      </w:r>
      <w:proofErr w:type="spellEnd"/>
    </w:p>
    <w:p w:rsidR="007E0858" w:rsidRDefault="007E0858" w:rsidP="007E0858">
      <w:r>
        <w:t>Cette vulnérabilité ne s’applique pas pour l’application.</w:t>
      </w:r>
    </w:p>
    <w:p w:rsidR="00875AB0" w:rsidRDefault="00875AB0" w:rsidP="004F38E6">
      <w:pPr>
        <w:pStyle w:val="Text"/>
      </w:pPr>
      <w:r w:rsidRPr="0072338A">
        <w:t>Mitigations</w:t>
      </w:r>
    </w:p>
    <w:p w:rsidR="002F203E" w:rsidRDefault="00D915BB" w:rsidP="00A35A4C">
      <w:r>
        <w:t>Plusieurs moyen existe pour ce type de vulnérabilité, parmi ceux-ci, il faut restreindre le nombre de type</w:t>
      </w:r>
      <w:r w:rsidR="00A35A4C">
        <w:t xml:space="preserve">s </w:t>
      </w:r>
      <w:r w:rsidR="0072338A">
        <w:t>de donnée accepté</w:t>
      </w:r>
      <w:r w:rsidR="00A35A4C">
        <w:t>s,</w:t>
      </w:r>
      <w:r w:rsidR="0072338A">
        <w:t xml:space="preserve"> même obliger qu’un type sécure, sinon on peut faire une vérification d’intégrité, s’assurer de na pas posséder de privilèges non nécessaires et aussi inscrire la dé sérialisation dans un fichier de journal pour pouvoir vérifier l’abus.</w:t>
      </w:r>
    </w:p>
    <w:p w:rsidR="00356C4B" w:rsidRPr="00A35A4C" w:rsidRDefault="002F203E" w:rsidP="00A35A4C">
      <w:pPr>
        <w:pStyle w:val="Titre2"/>
      </w:pPr>
      <w:bookmarkStart w:id="11" w:name="_Toc526287195"/>
      <w:r w:rsidRPr="002F2ED6">
        <w:t>Utilisation de composants avec des vulnérabilités connues</w:t>
      </w:r>
      <w:bookmarkEnd w:id="11"/>
    </w:p>
    <w:p w:rsidR="002F203E" w:rsidRDefault="002F203E" w:rsidP="002F203E">
      <w:pPr>
        <w:pStyle w:val="Text"/>
      </w:pPr>
      <w:r>
        <w:t>Description</w:t>
      </w:r>
    </w:p>
    <w:p w:rsidR="00A31C5F" w:rsidRDefault="00A31C5F" w:rsidP="00A31C5F">
      <w:r>
        <w:t xml:space="preserve">Cette vulnérabilité consiste à ne pas tenir </w:t>
      </w:r>
      <w:r w:rsidR="00356C4B">
        <w:t>à</w:t>
      </w:r>
      <w:r>
        <w:t xml:space="preserve"> jour les différents composant</w:t>
      </w:r>
      <w:r w:rsidR="00A35A4C">
        <w:t xml:space="preserve">s </w:t>
      </w:r>
      <w:r>
        <w:t>de l’application. Ainsi, lorsqu’une faille de sécurité est détectée sur un de ses composant</w:t>
      </w:r>
      <w:r w:rsidR="00A35A4C">
        <w:t xml:space="preserve">s </w:t>
      </w:r>
      <w:r>
        <w:t>et rendu</w:t>
      </w:r>
      <w:r w:rsidR="00A35A4C">
        <w:t xml:space="preserve">e </w:t>
      </w:r>
      <w:r>
        <w:t xml:space="preserve">publique, les </w:t>
      </w:r>
      <w:r w:rsidR="00F9694E">
        <w:t>méthodes d’</w:t>
      </w:r>
      <w:r>
        <w:t>attaques deviennent aussi publique</w:t>
      </w:r>
      <w:r w:rsidR="00F9694E">
        <w:t>s</w:t>
      </w:r>
      <w:r>
        <w:t xml:space="preserve"> et très simple</w:t>
      </w:r>
      <w:r w:rsidR="00A35A4C">
        <w:t xml:space="preserve">s </w:t>
      </w:r>
      <w:r>
        <w:t>d’</w:t>
      </w:r>
      <w:r w:rsidR="00F9694E">
        <w:t>utilisation.</w:t>
      </w:r>
    </w:p>
    <w:p w:rsidR="00207068" w:rsidRDefault="00207068" w:rsidP="00A31C5F"/>
    <w:p w:rsidR="00207068" w:rsidRDefault="00207068" w:rsidP="00A31C5F"/>
    <w:p w:rsidR="002F203E" w:rsidRDefault="002F203E" w:rsidP="002F203E">
      <w:pPr>
        <w:pStyle w:val="Text"/>
      </w:pPr>
      <w:r>
        <w:lastRenderedPageBreak/>
        <w:t xml:space="preserve">Application </w:t>
      </w:r>
      <w:proofErr w:type="spellStart"/>
      <w:r>
        <w:t>SansSoussi</w:t>
      </w:r>
      <w:proofErr w:type="spellEnd"/>
    </w:p>
    <w:p w:rsidR="002F2ED6" w:rsidRDefault="002F2ED6" w:rsidP="002F2ED6">
      <w:r>
        <w:t xml:space="preserve">Dans cette application, le composant étant le plus désuet et nous empêchant d’utiliser les derniers protocoles de sécurité est le Framework 4. </w:t>
      </w:r>
    </w:p>
    <w:p w:rsidR="002F203E" w:rsidRDefault="002F203E" w:rsidP="00B6190E">
      <w:pPr>
        <w:pStyle w:val="Text"/>
      </w:pPr>
      <w:r>
        <w:t>Mitigations</w:t>
      </w:r>
    </w:p>
    <w:p w:rsidR="00875AB0" w:rsidRDefault="002F2ED6" w:rsidP="00A35A4C">
      <w:r>
        <w:t xml:space="preserve">La mise à jour de .NET Framework 4 vers .NET </w:t>
      </w:r>
      <w:proofErr w:type="spellStart"/>
      <w:r>
        <w:t>Core</w:t>
      </w:r>
      <w:proofErr w:type="spellEnd"/>
      <w:r>
        <w:t xml:space="preserve"> nous donnerai</w:t>
      </w:r>
      <w:r w:rsidR="00A35A4C">
        <w:t>t</w:t>
      </w:r>
      <w:r>
        <w:t xml:space="preserve"> la possibilité d’utiliser TLS1.2. Présentement l’application est limité</w:t>
      </w:r>
      <w:r w:rsidR="00A35A4C">
        <w:t xml:space="preserve">e </w:t>
      </w:r>
      <w:r>
        <w:t xml:space="preserve">au protocole SSL3.0 qui est toujours bon, mais le TLS1.2 est préférable. De plus, l’utilisation de .NET </w:t>
      </w:r>
      <w:proofErr w:type="spellStart"/>
      <w:r>
        <w:t>Core</w:t>
      </w:r>
      <w:proofErr w:type="spellEnd"/>
      <w:r>
        <w:t xml:space="preserve"> permet un développement multi</w:t>
      </w:r>
      <w:r w:rsidR="00A35A4C">
        <w:t>-plate-</w:t>
      </w:r>
      <w:r>
        <w:t>forme en plus de permettre plus de performance et une extensibilité plus facile.</w:t>
      </w:r>
    </w:p>
    <w:p w:rsidR="002F203E" w:rsidRPr="002F203E" w:rsidRDefault="002F203E" w:rsidP="002F203E">
      <w:pPr>
        <w:pStyle w:val="Titre2"/>
        <w:rPr>
          <w:rFonts w:ascii="Times New Roman" w:hAnsi="Times New Roman"/>
        </w:rPr>
      </w:pPr>
      <w:r>
        <w:t xml:space="preserve"> </w:t>
      </w:r>
      <w:bookmarkStart w:id="12" w:name="_Toc526287196"/>
      <w:proofErr w:type="spellStart"/>
      <w:r w:rsidRPr="00D915BB">
        <w:t>Insufficient</w:t>
      </w:r>
      <w:proofErr w:type="spellEnd"/>
      <w:r w:rsidRPr="00D915BB">
        <w:t xml:space="preserve"> </w:t>
      </w:r>
      <w:proofErr w:type="spellStart"/>
      <w:r w:rsidRPr="00D915BB">
        <w:t>Logging</w:t>
      </w:r>
      <w:proofErr w:type="spellEnd"/>
      <w:r w:rsidRPr="00D915BB">
        <w:t xml:space="preserve"> &amp; Monitoring</w:t>
      </w:r>
      <w:bookmarkEnd w:id="12"/>
      <w:r w:rsidRPr="002F203E">
        <w:t xml:space="preserve"> </w:t>
      </w:r>
    </w:p>
    <w:p w:rsidR="00875AB0" w:rsidRDefault="00875AB0" w:rsidP="004F38E6">
      <w:pPr>
        <w:pStyle w:val="Text"/>
      </w:pPr>
      <w:r>
        <w:t>Description</w:t>
      </w:r>
    </w:p>
    <w:p w:rsidR="00F9694E" w:rsidRPr="00F9694E" w:rsidRDefault="00F9694E" w:rsidP="00AA350B">
      <w:r>
        <w:t xml:space="preserve">Une insuffisance de </w:t>
      </w:r>
      <w:r w:rsidRPr="00F9694E">
        <w:rPr>
          <w:i/>
          <w:iCs/>
        </w:rPr>
        <w:t>logs</w:t>
      </w:r>
      <w:r>
        <w:rPr>
          <w:i/>
          <w:iCs/>
        </w:rPr>
        <w:t xml:space="preserve"> </w:t>
      </w:r>
      <w:r>
        <w:t>et de surveillance permet effectivement aux malfaiteur</w:t>
      </w:r>
      <w:r w:rsidR="00A35A4C">
        <w:t xml:space="preserve">s </w:t>
      </w:r>
      <w:r>
        <w:t xml:space="preserve">de tenter plusieurs attaques sans </w:t>
      </w:r>
      <w:r w:rsidR="00A35A4C">
        <w:t>s</w:t>
      </w:r>
      <w:r>
        <w:t xml:space="preserve">e faire détecter. C’est pourquoi cette insuffisance consiste à une vulnérabilité importante. Par exemple, le fait de </w:t>
      </w:r>
      <w:proofErr w:type="spellStart"/>
      <w:r w:rsidRPr="00F9694E">
        <w:rPr>
          <w:i/>
          <w:iCs/>
        </w:rPr>
        <w:t>logger</w:t>
      </w:r>
      <w:proofErr w:type="spellEnd"/>
      <w:r>
        <w:rPr>
          <w:i/>
          <w:iCs/>
        </w:rPr>
        <w:t xml:space="preserve"> </w:t>
      </w:r>
      <w:r>
        <w:t>les tentative</w:t>
      </w:r>
      <w:r w:rsidR="00A35A4C">
        <w:t xml:space="preserve">s </w:t>
      </w:r>
      <w:r>
        <w:t>d’authentification suivi d’un échec permet de découvrir les attaques par force brute si elles ne sont pas déjà empêchées!</w:t>
      </w:r>
    </w:p>
    <w:p w:rsidR="00875AB0" w:rsidRDefault="00875AB0" w:rsidP="004F38E6">
      <w:pPr>
        <w:pStyle w:val="Text"/>
      </w:pPr>
      <w:r>
        <w:t xml:space="preserve">Application </w:t>
      </w:r>
      <w:proofErr w:type="spellStart"/>
      <w:r>
        <w:t>SansSoussi</w:t>
      </w:r>
      <w:proofErr w:type="spellEnd"/>
    </w:p>
    <w:p w:rsidR="007E0858" w:rsidRDefault="007E0858" w:rsidP="007E0858">
      <w:r>
        <w:t xml:space="preserve">Dans cette application, il n’y a pas de système de </w:t>
      </w:r>
      <w:r w:rsidR="00ED7ACC">
        <w:t>journal d’implémenté ce qui nous permet donc pas d’observer les tentatives de connexion et les différentes erreurs qui surviennent comme des erreurs SQL qui pourrai</w:t>
      </w:r>
      <w:r w:rsidR="00A35A4C">
        <w:t>ent</w:t>
      </w:r>
      <w:r w:rsidR="00ED7ACC">
        <w:t xml:space="preserve"> montrer une tentative d’injection. </w:t>
      </w:r>
    </w:p>
    <w:p w:rsidR="00875AB0" w:rsidRDefault="00875AB0" w:rsidP="004F38E6">
      <w:pPr>
        <w:pStyle w:val="Text"/>
        <w:rPr>
          <w:lang w:eastAsia="fr-CA"/>
        </w:rPr>
      </w:pPr>
      <w:r>
        <w:t>Mitigations</w:t>
      </w:r>
    </w:p>
    <w:p w:rsidR="00875AB0" w:rsidRPr="00875AB0" w:rsidRDefault="00573C96" w:rsidP="00A35A4C">
      <w:pPr>
        <w:rPr>
          <w:lang w:eastAsia="fr-CA"/>
        </w:rPr>
      </w:pPr>
      <w:r>
        <w:rPr>
          <w:lang w:eastAsia="fr-CA"/>
        </w:rPr>
        <w:t>Tout d’abord il faudrait implémenter le système de journal. Ensuite, il faudrait ajouter des entré</w:t>
      </w:r>
      <w:r w:rsidR="00A35A4C">
        <w:rPr>
          <w:lang w:eastAsia="fr-CA"/>
        </w:rPr>
        <w:t>es</w:t>
      </w:r>
      <w:r>
        <w:rPr>
          <w:lang w:eastAsia="fr-CA"/>
        </w:rPr>
        <w:t xml:space="preserve"> dans le journal pour chaque tentative de connexion</w:t>
      </w:r>
      <w:r w:rsidR="00D915BB">
        <w:rPr>
          <w:lang w:eastAsia="fr-CA"/>
        </w:rPr>
        <w:t xml:space="preserve"> échouée</w:t>
      </w:r>
      <w:r>
        <w:rPr>
          <w:lang w:eastAsia="fr-CA"/>
        </w:rPr>
        <w:t xml:space="preserve">, </w:t>
      </w:r>
      <w:r w:rsidR="00D915BB">
        <w:rPr>
          <w:lang w:eastAsia="fr-CA"/>
        </w:rPr>
        <w:t>chaque erreur de validation, etc. Ce système de journal doit par contre rest</w:t>
      </w:r>
      <w:r w:rsidR="00A35A4C">
        <w:rPr>
          <w:lang w:eastAsia="fr-CA"/>
        </w:rPr>
        <w:t>er</w:t>
      </w:r>
      <w:r w:rsidR="00D915BB">
        <w:rPr>
          <w:lang w:eastAsia="fr-CA"/>
        </w:rPr>
        <w:t xml:space="preserve"> léger pour s’y retrouver facilement et ainsi pouvoir monitorer de façon courante.</w:t>
      </w:r>
    </w:p>
    <w:p w:rsidR="00875AB0" w:rsidRDefault="00875AB0" w:rsidP="00875AB0">
      <w:pPr>
        <w:pStyle w:val="Titre1"/>
      </w:pPr>
      <w:bookmarkStart w:id="13" w:name="_Toc526287197"/>
      <w:bookmarkStart w:id="14" w:name="_GoBack"/>
      <w:bookmarkEnd w:id="14"/>
      <w:r>
        <w:lastRenderedPageBreak/>
        <w:t>Conclusion</w:t>
      </w:r>
      <w:bookmarkEnd w:id="13"/>
    </w:p>
    <w:p w:rsidR="00B31A35" w:rsidRPr="00FD3BD8" w:rsidRDefault="00B31A35" w:rsidP="00B31A35">
      <w:pPr>
        <w:rPr>
          <w:rFonts w:eastAsiaTheme="majorEastAsia"/>
          <w:lang w:eastAsia="fr-CA"/>
        </w:rPr>
      </w:pPr>
      <w:r w:rsidRPr="00FD3BD8">
        <w:rPr>
          <w:rFonts w:eastAsiaTheme="majorEastAsia"/>
          <w:lang w:eastAsia="fr-CA"/>
        </w:rPr>
        <w:t>Bref, cette problématique a permis aux étudiants à découvrir les failles d’application web les plus répandues et comment les mitiger.</w:t>
      </w:r>
    </w:p>
    <w:p w:rsidR="00EB1D00" w:rsidRPr="00EB1D00" w:rsidRDefault="00EB1D00" w:rsidP="00EB1D00">
      <w:pPr>
        <w:rPr>
          <w:rFonts w:eastAsiaTheme="majorEastAsia"/>
          <w:lang w:eastAsia="fr-CA"/>
        </w:rPr>
      </w:pPr>
    </w:p>
    <w:sectPr w:rsidR="00EB1D00" w:rsidRPr="00EB1D00">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CE6" w:rsidRDefault="00E01CE6">
      <w:pPr>
        <w:spacing w:after="0" w:line="240" w:lineRule="auto"/>
      </w:pPr>
      <w:r>
        <w:separator/>
      </w:r>
    </w:p>
  </w:endnote>
  <w:endnote w:type="continuationSeparator" w:id="0">
    <w:p w:rsidR="00E01CE6" w:rsidRDefault="00E0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Content>
      <w:p w:rsidR="00C40B2D" w:rsidRDefault="00C40B2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720390"/>
      <w:docPartObj>
        <w:docPartGallery w:val="Page Numbers (Bottom of Page)"/>
        <w:docPartUnique/>
      </w:docPartObj>
    </w:sdtPr>
    <w:sdtContent>
      <w:p w:rsidR="00C40B2D" w:rsidRDefault="00C40B2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CE6" w:rsidRDefault="00E01CE6">
      <w:pPr>
        <w:spacing w:after="0" w:line="240" w:lineRule="auto"/>
      </w:pPr>
      <w:r>
        <w:separator/>
      </w:r>
    </w:p>
  </w:footnote>
  <w:footnote w:type="continuationSeparator" w:id="0">
    <w:p w:rsidR="00E01CE6" w:rsidRDefault="00E0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B2D" w:rsidRDefault="00C40B2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B2D" w:rsidRDefault="00C40B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63ED0"/>
    <w:rsid w:val="000C7C71"/>
    <w:rsid w:val="00131E0D"/>
    <w:rsid w:val="00135164"/>
    <w:rsid w:val="00147EF1"/>
    <w:rsid w:val="00173E9B"/>
    <w:rsid w:val="001B2855"/>
    <w:rsid w:val="001B5F86"/>
    <w:rsid w:val="00207068"/>
    <w:rsid w:val="002437BB"/>
    <w:rsid w:val="0025508F"/>
    <w:rsid w:val="00285F1D"/>
    <w:rsid w:val="002E6BD0"/>
    <w:rsid w:val="002F203E"/>
    <w:rsid w:val="002F2ED6"/>
    <w:rsid w:val="00356C4B"/>
    <w:rsid w:val="0036725D"/>
    <w:rsid w:val="0039113A"/>
    <w:rsid w:val="00463286"/>
    <w:rsid w:val="004962BC"/>
    <w:rsid w:val="004F38E6"/>
    <w:rsid w:val="005271F8"/>
    <w:rsid w:val="0056606A"/>
    <w:rsid w:val="00573C96"/>
    <w:rsid w:val="005A0A8B"/>
    <w:rsid w:val="005A7964"/>
    <w:rsid w:val="00686977"/>
    <w:rsid w:val="006965B3"/>
    <w:rsid w:val="0072338A"/>
    <w:rsid w:val="0072356C"/>
    <w:rsid w:val="007256AD"/>
    <w:rsid w:val="00773E84"/>
    <w:rsid w:val="007E0858"/>
    <w:rsid w:val="00863AD4"/>
    <w:rsid w:val="00875AB0"/>
    <w:rsid w:val="00896024"/>
    <w:rsid w:val="008E7C81"/>
    <w:rsid w:val="009314EC"/>
    <w:rsid w:val="009405A5"/>
    <w:rsid w:val="00946135"/>
    <w:rsid w:val="00966B69"/>
    <w:rsid w:val="009B1126"/>
    <w:rsid w:val="00A31C5F"/>
    <w:rsid w:val="00A3505D"/>
    <w:rsid w:val="00A35A4C"/>
    <w:rsid w:val="00A5715B"/>
    <w:rsid w:val="00A86F75"/>
    <w:rsid w:val="00AA350B"/>
    <w:rsid w:val="00AA676E"/>
    <w:rsid w:val="00AE45B4"/>
    <w:rsid w:val="00B31A35"/>
    <w:rsid w:val="00B5020E"/>
    <w:rsid w:val="00B53438"/>
    <w:rsid w:val="00B6092E"/>
    <w:rsid w:val="00B6190E"/>
    <w:rsid w:val="00BA5E28"/>
    <w:rsid w:val="00BD3F5D"/>
    <w:rsid w:val="00C048DD"/>
    <w:rsid w:val="00C20C3A"/>
    <w:rsid w:val="00C40B2D"/>
    <w:rsid w:val="00CC19C5"/>
    <w:rsid w:val="00CC712F"/>
    <w:rsid w:val="00CD5F38"/>
    <w:rsid w:val="00D10FE6"/>
    <w:rsid w:val="00D262D5"/>
    <w:rsid w:val="00D915BB"/>
    <w:rsid w:val="00DA3110"/>
    <w:rsid w:val="00E01CE6"/>
    <w:rsid w:val="00E34F38"/>
    <w:rsid w:val="00E9786C"/>
    <w:rsid w:val="00EB1D00"/>
    <w:rsid w:val="00EB3F3C"/>
    <w:rsid w:val="00EB7CF0"/>
    <w:rsid w:val="00ED7ACC"/>
    <w:rsid w:val="00F02C7E"/>
    <w:rsid w:val="00F43ED1"/>
    <w:rsid w:val="00F83ABE"/>
    <w:rsid w:val="00F9694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898CC"/>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lgr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4F38E6"/>
    <w:rPr>
      <w:rFonts w:asciiTheme="majorHAnsi" w:hAnsiTheme="majorHAnsi"/>
      <w:b/>
      <w:bCs/>
      <w:sz w:val="28"/>
      <w:szCs w:val="28"/>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3888">
      <w:bodyDiv w:val="1"/>
      <w:marLeft w:val="0"/>
      <w:marRight w:val="0"/>
      <w:marTop w:val="0"/>
      <w:marBottom w:val="0"/>
      <w:divBdr>
        <w:top w:val="none" w:sz="0" w:space="0" w:color="auto"/>
        <w:left w:val="none" w:sz="0" w:space="0" w:color="auto"/>
        <w:bottom w:val="none" w:sz="0" w:space="0" w:color="auto"/>
        <w:right w:val="none" w:sz="0" w:space="0" w:color="auto"/>
      </w:divBdr>
    </w:div>
    <w:div w:id="129595550">
      <w:bodyDiv w:val="1"/>
      <w:marLeft w:val="0"/>
      <w:marRight w:val="0"/>
      <w:marTop w:val="0"/>
      <w:marBottom w:val="0"/>
      <w:divBdr>
        <w:top w:val="none" w:sz="0" w:space="0" w:color="auto"/>
        <w:left w:val="none" w:sz="0" w:space="0" w:color="auto"/>
        <w:bottom w:val="none" w:sz="0" w:space="0" w:color="auto"/>
        <w:right w:val="none" w:sz="0" w:space="0" w:color="auto"/>
      </w:divBdr>
      <w:divsChild>
        <w:div w:id="966280961">
          <w:marLeft w:val="0"/>
          <w:marRight w:val="0"/>
          <w:marTop w:val="0"/>
          <w:marBottom w:val="0"/>
          <w:divBdr>
            <w:top w:val="none" w:sz="0" w:space="0" w:color="auto"/>
            <w:left w:val="none" w:sz="0" w:space="0" w:color="auto"/>
            <w:bottom w:val="none" w:sz="0" w:space="0" w:color="auto"/>
            <w:right w:val="none" w:sz="0" w:space="0" w:color="auto"/>
          </w:divBdr>
          <w:divsChild>
            <w:div w:id="1718123397">
              <w:marLeft w:val="0"/>
              <w:marRight w:val="0"/>
              <w:marTop w:val="0"/>
              <w:marBottom w:val="0"/>
              <w:divBdr>
                <w:top w:val="none" w:sz="0" w:space="0" w:color="auto"/>
                <w:left w:val="none" w:sz="0" w:space="0" w:color="auto"/>
                <w:bottom w:val="none" w:sz="0" w:space="0" w:color="auto"/>
                <w:right w:val="none" w:sz="0" w:space="0" w:color="auto"/>
              </w:divBdr>
              <w:divsChild>
                <w:div w:id="910502841">
                  <w:marLeft w:val="0"/>
                  <w:marRight w:val="0"/>
                  <w:marTop w:val="0"/>
                  <w:marBottom w:val="0"/>
                  <w:divBdr>
                    <w:top w:val="none" w:sz="0" w:space="0" w:color="auto"/>
                    <w:left w:val="none" w:sz="0" w:space="0" w:color="auto"/>
                    <w:bottom w:val="none" w:sz="0" w:space="0" w:color="auto"/>
                    <w:right w:val="none" w:sz="0" w:space="0" w:color="auto"/>
                  </w:divBdr>
                  <w:divsChild>
                    <w:div w:id="468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0039">
      <w:bodyDiv w:val="1"/>
      <w:marLeft w:val="0"/>
      <w:marRight w:val="0"/>
      <w:marTop w:val="0"/>
      <w:marBottom w:val="0"/>
      <w:divBdr>
        <w:top w:val="none" w:sz="0" w:space="0" w:color="auto"/>
        <w:left w:val="none" w:sz="0" w:space="0" w:color="auto"/>
        <w:bottom w:val="none" w:sz="0" w:space="0" w:color="auto"/>
        <w:right w:val="none" w:sz="0" w:space="0" w:color="auto"/>
      </w:divBdr>
      <w:divsChild>
        <w:div w:id="1406609825">
          <w:marLeft w:val="0"/>
          <w:marRight w:val="0"/>
          <w:marTop w:val="0"/>
          <w:marBottom w:val="0"/>
          <w:divBdr>
            <w:top w:val="none" w:sz="0" w:space="0" w:color="auto"/>
            <w:left w:val="none" w:sz="0" w:space="0" w:color="auto"/>
            <w:bottom w:val="none" w:sz="0" w:space="0" w:color="auto"/>
            <w:right w:val="none" w:sz="0" w:space="0" w:color="auto"/>
          </w:divBdr>
          <w:divsChild>
            <w:div w:id="1347174080">
              <w:marLeft w:val="0"/>
              <w:marRight w:val="0"/>
              <w:marTop w:val="0"/>
              <w:marBottom w:val="0"/>
              <w:divBdr>
                <w:top w:val="none" w:sz="0" w:space="0" w:color="auto"/>
                <w:left w:val="none" w:sz="0" w:space="0" w:color="auto"/>
                <w:bottom w:val="none" w:sz="0" w:space="0" w:color="auto"/>
                <w:right w:val="none" w:sz="0" w:space="0" w:color="auto"/>
              </w:divBdr>
              <w:divsChild>
                <w:div w:id="762534633">
                  <w:marLeft w:val="0"/>
                  <w:marRight w:val="0"/>
                  <w:marTop w:val="0"/>
                  <w:marBottom w:val="0"/>
                  <w:divBdr>
                    <w:top w:val="none" w:sz="0" w:space="0" w:color="auto"/>
                    <w:left w:val="none" w:sz="0" w:space="0" w:color="auto"/>
                    <w:bottom w:val="none" w:sz="0" w:space="0" w:color="auto"/>
                    <w:right w:val="none" w:sz="0" w:space="0" w:color="auto"/>
                  </w:divBdr>
                  <w:divsChild>
                    <w:div w:id="189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16257">
      <w:bodyDiv w:val="1"/>
      <w:marLeft w:val="0"/>
      <w:marRight w:val="0"/>
      <w:marTop w:val="0"/>
      <w:marBottom w:val="0"/>
      <w:divBdr>
        <w:top w:val="none" w:sz="0" w:space="0" w:color="auto"/>
        <w:left w:val="none" w:sz="0" w:space="0" w:color="auto"/>
        <w:bottom w:val="none" w:sz="0" w:space="0" w:color="auto"/>
        <w:right w:val="none" w:sz="0" w:space="0" w:color="auto"/>
      </w:divBdr>
    </w:div>
    <w:div w:id="346058051">
      <w:bodyDiv w:val="1"/>
      <w:marLeft w:val="0"/>
      <w:marRight w:val="0"/>
      <w:marTop w:val="0"/>
      <w:marBottom w:val="0"/>
      <w:divBdr>
        <w:top w:val="none" w:sz="0" w:space="0" w:color="auto"/>
        <w:left w:val="none" w:sz="0" w:space="0" w:color="auto"/>
        <w:bottom w:val="none" w:sz="0" w:space="0" w:color="auto"/>
        <w:right w:val="none" w:sz="0" w:space="0" w:color="auto"/>
      </w:divBdr>
    </w:div>
    <w:div w:id="809516793">
      <w:bodyDiv w:val="1"/>
      <w:marLeft w:val="0"/>
      <w:marRight w:val="0"/>
      <w:marTop w:val="0"/>
      <w:marBottom w:val="0"/>
      <w:divBdr>
        <w:top w:val="none" w:sz="0" w:space="0" w:color="auto"/>
        <w:left w:val="none" w:sz="0" w:space="0" w:color="auto"/>
        <w:bottom w:val="none" w:sz="0" w:space="0" w:color="auto"/>
        <w:right w:val="none" w:sz="0" w:space="0" w:color="auto"/>
      </w:divBdr>
    </w:div>
    <w:div w:id="1138107815">
      <w:bodyDiv w:val="1"/>
      <w:marLeft w:val="0"/>
      <w:marRight w:val="0"/>
      <w:marTop w:val="0"/>
      <w:marBottom w:val="0"/>
      <w:divBdr>
        <w:top w:val="none" w:sz="0" w:space="0" w:color="auto"/>
        <w:left w:val="none" w:sz="0" w:space="0" w:color="auto"/>
        <w:bottom w:val="none" w:sz="0" w:space="0" w:color="auto"/>
        <w:right w:val="none" w:sz="0" w:space="0" w:color="auto"/>
      </w:divBdr>
    </w:div>
    <w:div w:id="1827013448">
      <w:bodyDiv w:val="1"/>
      <w:marLeft w:val="0"/>
      <w:marRight w:val="0"/>
      <w:marTop w:val="0"/>
      <w:marBottom w:val="0"/>
      <w:divBdr>
        <w:top w:val="none" w:sz="0" w:space="0" w:color="auto"/>
        <w:left w:val="none" w:sz="0" w:space="0" w:color="auto"/>
        <w:bottom w:val="none" w:sz="0" w:space="0" w:color="auto"/>
        <w:right w:val="none" w:sz="0" w:space="0" w:color="auto"/>
      </w:divBdr>
    </w:div>
    <w:div w:id="1832863692">
      <w:bodyDiv w:val="1"/>
      <w:marLeft w:val="0"/>
      <w:marRight w:val="0"/>
      <w:marTop w:val="0"/>
      <w:marBottom w:val="0"/>
      <w:divBdr>
        <w:top w:val="none" w:sz="0" w:space="0" w:color="auto"/>
        <w:left w:val="none" w:sz="0" w:space="0" w:color="auto"/>
        <w:bottom w:val="none" w:sz="0" w:space="0" w:color="auto"/>
        <w:right w:val="none" w:sz="0" w:space="0" w:color="auto"/>
      </w:divBdr>
      <w:divsChild>
        <w:div w:id="1666980258">
          <w:marLeft w:val="0"/>
          <w:marRight w:val="0"/>
          <w:marTop w:val="0"/>
          <w:marBottom w:val="0"/>
          <w:divBdr>
            <w:top w:val="none" w:sz="0" w:space="0" w:color="auto"/>
            <w:left w:val="none" w:sz="0" w:space="0" w:color="auto"/>
            <w:bottom w:val="none" w:sz="0" w:space="0" w:color="auto"/>
            <w:right w:val="none" w:sz="0" w:space="0" w:color="auto"/>
          </w:divBdr>
          <w:divsChild>
            <w:div w:id="1967541089">
              <w:marLeft w:val="0"/>
              <w:marRight w:val="0"/>
              <w:marTop w:val="0"/>
              <w:marBottom w:val="0"/>
              <w:divBdr>
                <w:top w:val="none" w:sz="0" w:space="0" w:color="auto"/>
                <w:left w:val="none" w:sz="0" w:space="0" w:color="auto"/>
                <w:bottom w:val="none" w:sz="0" w:space="0" w:color="auto"/>
                <w:right w:val="none" w:sz="0" w:space="0" w:color="auto"/>
              </w:divBdr>
              <w:divsChild>
                <w:div w:id="1649162590">
                  <w:marLeft w:val="0"/>
                  <w:marRight w:val="0"/>
                  <w:marTop w:val="0"/>
                  <w:marBottom w:val="0"/>
                  <w:divBdr>
                    <w:top w:val="none" w:sz="0" w:space="0" w:color="auto"/>
                    <w:left w:val="none" w:sz="0" w:space="0" w:color="auto"/>
                    <w:bottom w:val="none" w:sz="0" w:space="0" w:color="auto"/>
                    <w:right w:val="none" w:sz="0" w:space="0" w:color="auto"/>
                  </w:divBdr>
                  <w:divsChild>
                    <w:div w:id="2105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9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421D283D-6F4C-5C49-89CC-85169161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2205</Words>
  <Characters>12132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Brian Compagnat</cp:lastModifiedBy>
  <cp:revision>5</cp:revision>
  <cp:lastPrinted>2018-10-03T03:42:00Z</cp:lastPrinted>
  <dcterms:created xsi:type="dcterms:W3CDTF">2018-10-03T03:42:00Z</dcterms:created>
  <dcterms:modified xsi:type="dcterms:W3CDTF">2018-10-03T03:45:00Z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