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bookmarkStart w:id="0" w:name="_GoBack"/>
      <w:bookmarkEnd w:id="0"/>
      <w:r>
        <w:rPr/>
        <w:t>Исследование надёжности заёмщиков</w:t>
      </w:r>
    </w:p>
    <w:p>
      <w:pPr>
        <w:pStyle w:val="Heading2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2"/>
          <w:szCs w:val="22"/>
          <w:lang w:val="ru-RU"/>
        </w:rPr>
        <w:t>Описание проекта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Заказчик — кредитный отдел банка. Нужно разобраться, влияет ли семейное положение и количество детей клиента на факт погашения кредита в срок. Входные данные от банка — статистика о платёжеспособности клиентов.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Результаты исследования будут учтены при построении модели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кредитного скоринга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специальной системы, которая оценивает способность потенциального заёмщика вернуть кредит банку.</w:t>
      </w:r>
    </w:p>
    <w:p>
      <w:pPr>
        <w:pStyle w:val="Heading2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2"/>
          <w:szCs w:val="22"/>
          <w:lang w:val="ru-RU"/>
        </w:rPr>
        <w:t>Инструкция по выполнению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Шаг 1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.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Откройте таблицу и изучите общую информацию о данных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Путь к файлу: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olor w:val="383A42"/>
          <w:sz w:val="27"/>
          <w:szCs w:val="27"/>
          <w:lang w:val="ru-RU"/>
        </w:rPr>
        <w:t>/datasets/data.csv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. </w:t>
      </w:r>
      <w:hyperlink r:id="rId2">
        <w:r>
          <w:rPr>
            <w:rStyle w:val="InternetLink"/>
            <w:rFonts w:eastAsia="Calibri" w:cs="Calibri"/>
            <w:b w:val="false"/>
            <w:bCs w:val="false"/>
            <w:i w:val="false"/>
            <w:iCs w:val="false"/>
            <w:sz w:val="27"/>
            <w:szCs w:val="27"/>
            <w:lang w:val="ru-RU"/>
          </w:rPr>
          <w:t>Скачать датасет</w:t>
        </w:r>
      </w:hyperlink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Шаг 2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.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Предобработка данных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определите и заполните пропущенные значения: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опишите, какие пропущенные значения вы обнаружили;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приведите возможные причины появления пропусков в данных;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объясните, по какому принципу заполнены пропуски;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замените вещественный тип данных на целочисленный: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поясните, как выбирали метод для изменения типа данных;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удалите дубликаты: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поясните, как выбирали метод для поиска и удаления дубликатов в данных;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приведите возможные причины появления дубликатов;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выделите леммы в значениях столбца с целями получения кредита: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опишите, как вы проводили лемматизацию целей кредита;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категоризируйте данные: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перечислите, какие «словари» вы выделили для этого набора данных, и объясните, почему.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В данных могут встречаться артефакты — значения, которые не отражают действительность. Например, отрицательное количество дней трудового стажа. Для реальных данных — это нормально. Нужно описать возможные причины появления таких данных и обработать их.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Шаг 3. Ответьте на вопросы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Есть ли зависимость между наличием детей и возвратом кредита в срок?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Есть ли зависимость между семейным положением и возвратом кредита в срок?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Есть ли зависимость между уровнем дохода и возвратом кредита в срок?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Как разные цели кредита влияют на его возврат в срок?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Ответы сопроводите интерпретацией — поясните, о чём именно говорит полученный вами результат.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Шаг 4.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Напишите общий вывод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Оформление: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Задание выполните в </w:t>
      </w: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Jupyter Notebook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. Программный код заполните в ячейках типа </w:t>
      </w: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code,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текстовые пояснения — в ячейках типа </w:t>
      </w: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markdown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. Примените форматирование и заголовки.</w:t>
      </w:r>
    </w:p>
    <w:p>
      <w:pPr>
        <w:pStyle w:val="Heading2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2"/>
          <w:szCs w:val="22"/>
          <w:lang w:val="ru-RU"/>
        </w:rPr>
        <w:t>Описание данных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children —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количество детей в семье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days_employed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общий трудовой стаж в днях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dob_years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возраст клиента в годах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education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уровень образования клиента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education_id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идентификатор уровня образования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family_status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семейное положение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family_status_id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идентификатор семейного положения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gender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пол клиента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income_type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тип занятости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debt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имел ли задолженность по возврату кредитов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total_income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ежемесячный доход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purpose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— цель получения кредита</w:t>
      </w:r>
    </w:p>
    <w:p>
      <w:pPr>
        <w:pStyle w:val="Heading2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2"/>
          <w:szCs w:val="22"/>
          <w:lang w:val="ru-RU"/>
        </w:rPr>
        <w:t>Как будут проверять мой проект?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На что обращают внимание при проверке проектов: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Как вы описываете найденные в данных проблемы?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Какие методы замены типов данных, обработки пропусков и дубликатов применяете?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Умеете лемматизировать?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Категоризируете данные? Почему именно таким образом?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Выводите ли финальные данные в сводных таблицах?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Применяете ли конструкцию </w:t>
      </w:r>
      <w:r>
        <w:rPr>
          <w:rFonts w:eastAsia="Calibri" w:cs="Calibri"/>
          <w:b w:val="false"/>
          <w:bCs w:val="false"/>
          <w:i/>
          <w:iCs/>
          <w:color w:val="000000" w:themeColor="text1" w:themeShade="ff" w:themeTint="ff"/>
          <w:sz w:val="27"/>
          <w:szCs w:val="27"/>
          <w:lang w:val="ru-RU"/>
        </w:rPr>
        <w:t>try-except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 xml:space="preserve"> для обработки потенциальных ошибок?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Соблюдаете ли структуру проекта и поддерживаете аккуратность кода?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Какие выводы делаете?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7"/>
          <w:szCs w:val="27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Оставляете ли комментарии к шагам?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Держите под рукой шпаргалки и конспекты прошлых уроков.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7"/>
          <w:szCs w:val="27"/>
          <w:lang w:val="ru-RU"/>
        </w:rPr>
        <w:t>Успехов!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s3.yandex.net/datasets/data.cs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LibreOffice/7.3.2.2$MacOSX_X86_64 LibreOffice_project/49f2b1bff42cfccbd8f788c8dc32c1c309559be0</Application>
  <AppVersion>15.0000</AppVersion>
  <Pages>3</Pages>
  <Words>447</Words>
  <Characters>2809</Characters>
  <CharactersWithSpaces>3181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2020-12-28T08:15:07Z</dcterms:created>
  <dc:creator>Каргаполов Родион</dc:creator>
  <dc:description/>
  <dc:language>ru-RU</dc:language>
  <cp:lastModifiedBy/>
  <dcterms:modified xsi:type="dcterms:W3CDTF">2023-01-18T16:06:37Z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