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lámpara, el pan y el respeto al nombre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traer aceite puro para que las lámparas ardan continuamente delante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traer aceite puro para que las lámparas ardan continuamente delante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traer aceite puro para que las lámparas ardan continuamente delante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manda poner doce panes continuamente sobre la mesa limpia delante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manda poner doce panes continuamente sobre la mesa limpia delante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manda poner doce panes continuamente sobre la mesa limpia delante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Un hombre pelea en el campamento y blasfema el Nombre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Un hombre pelea en el campamento y blasfema el Nombre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Un hombre pelea en el campamento y blasfema el Nombre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Nombre;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espera la respuesta de Jehová, y Dios muestra que su nombre debe ser honrado como santo.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espera la respuesta de Jehová, y Dios muestra que su nombre debe ser honrado como santo.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espera la respuesta de Jehová, y Dios muestra que su nombre debe ser honrado como santo.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obedece el mandato de Jehová y aprende que lo santo no debe tratarse como común.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obedece el mandato de Jehová y aprende que lo santo no debe tratarse como común.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057 - La lámpara, el pan y el respeto al nombre de Dios</dc:title>
  <dc:subject>Levítico 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