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vara de Aarón florece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Moisés tomar una vara por cada tribu y escribir el nombre de cada príncipe.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Moisés tomar una vara por cada tribu y escribir el nombre de cada príncipe.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Moisés tomar una vara por cada tribu y escribir el nombre de cada príncipe.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varas son puestas delante del testimonio en el tabernáculo de reunión.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varas son puestas delante del testimonio en el tabernáculo de reunión.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varas son puestas delante del testimonio en el tabernáculo de reunión.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Al día siguiente, la vara seca de Aarón reverdece, florece y produce almendras.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Al día siguiente, la vara seca de Aarón reverdece, florece y produce almendras.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Al día siguiente, la vara seca de Aarón reverdece, florece y produce almendras.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guardar la vara de Aarón como señal para hacer cesar las murmuraciones.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guardar la vara de Aarón como señal para hacer cesar las murmuraciones.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guardar la vara de Aarón como señal para hacer cesar las murmuraciones.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teme acercarse al tabernáculo, reconociendo la santidad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teme acercarse al tabernáculo, reconociendo la santidad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070 - La vara de Aarón florece</dc:title>
  <dc:subject>Números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