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serpiente de bronce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se impacienta en el camino al rodear Edom y comienza a hablar contra Dios y contra Moisés.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se impacienta en el camino al rodear Edom y comienza a hablar contra Dios y contra Moisés.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se impacienta en el camino al rodear Edom y comienza a hablar contra Dios y contra Moisés.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desprecia el maná y murmura, mostrando ingratitud y rebelión contra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desprecia el maná y murmura, mostrando ingratitud y rebelión contra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desprecia el maná y murmura, mostrando ingratitud y rebelión contra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envía serpientes ardientes, el pueblo es mordido y muchos mueren por causa de su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envía serpientes ardientes, el pueblo es mordido y muchos mueren por causa de su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envía serpientes ardientes, el pueblo es mordido y muchos mueren por causa de su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reconoce: “Hemos pecado”, Moisés ora, y Dios manda levantar una serpiente de bronce.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reconoce: “Hemos pecado”, Moisés ora, y Dios manda levantar una serpiente de bronce.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reconoce: “Hemos pecado”, Moisés ora, y Dios manda levantar una serpiente de bronce.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Hemos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Todo israelita mordido que miraba la serpiente de bronce vivía.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Todo israelita mordido que miraba la serpiente de bronce vivía.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102 - La serpiente de bronce</dc:title>
  <dc:subject>Números 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