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Ester llega al palacio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Asuero reina sobre un gran imperio y organiza banquetes llenos de riqueza y gloria humana.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Asuero reina sobre un gran imperio y organiza banquetes llenos de riqueza y gloria humana.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Asuero reina sobre un gran imperio y organiza banquetes llenos de riqueza y gloria humana.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Asuero;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Vasti es quitada de su lugar, y se busca una nueva reina para el palacio.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Vasti es quitada de su lugar, y se busca una nueva reina para el palacio.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Vasti es quitada de su lugar, y se busca una nueva reina para el palacio.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Vasti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Ester, una joven judía huérfana criada por Mardoqueo, es llevada a la casa de las mujeres.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Ester, una joven judía huérfana criada por Mardoqueo, es llevada a la casa de las mujeres.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Ester, una joven judía huérfana criada por Mardoqueo, es llevada a la casa de las mujeres.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Ester;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Ester halla gracia delante de Hegai y luego delante del rey Asuero.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Ester halla gracia delante de Hegai y luego delante del rey Asuero.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Ester halla gracia delante de Hegai y luego delante del rey Asuero.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Ester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Asuero pone la corona sobre Ester y la hace reina; Dios la coloca en el palacio para un propósito mayor.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Asuero pone la corona sobre Ester y la hace reina; Dios la coloca en el palacio para un propósito mayor.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211 - Ester llega al palacio</dc:title>
  <dc:subject>Ester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