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Ester entra ante el rey</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Ester 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Ester se viste con sus vestiduras reales y entra al patio interior del palacio sin ser llamada.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Ester se viste con sus vestiduras reales y entra al patio interior del palacio sin ser llamada.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Ester se viste con sus vestiduras reales y entra al patio interior del palacio sin ser llamada.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Ester;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El rey ve a Ester, ella halla gracia ante sus ojos y él extiende el cetro de oro.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El rey ve a Ester, ella halla gracia ante sus ojos y él extiende el cetro de oro.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El rey ve a Ester, ella halla gracia ante sus ojos y él extiende el cetro de oro.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Ester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Ester toca la punta del cetro y es recibida; el rey le pregunta cuál es su petición.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Ester toca la punta del cetro y es recibida; el rey le pregunta cuál es su petición.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Ester toca la punta del cetro y es recibida; el rey le pregunta cuál es su petición.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Ester;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Ester invita al rey y a Amán a un banquete, actuando con sabiduría para interceder por su pueblo.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Ester invita al rey y a Amán a un banquete, actuando con sabiduría para interceder por su pueblo.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Ester invita al rey y a Amán a un banquete, actuando con sabiduría para interceder por su pueblo.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Ester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Amán se llena de orgullo e ira contra Mardoqueo y prepara una horca, mientras Dios sigue preparando la liberación.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Amán se llena de orgullo e ira contra Mardoqueo y prepara una horca, mientras Dios sigue preparando la liberación.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214 - Ester entra ante el rey</dc:title>
  <dc:subject>Ester 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