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Buscad a Jehová</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55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llama a todos los sedientos: “Venid a las aguas”, aun a los que no tienen dinero.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llama a todos los sedientos: “Venid a las aguas”, aun a los que no tienen dinero.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llama a todos los sedientos: “Venid a las aguas”, aun a los que no tienen dinero.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Venid;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pregunta por qué gastan en lo que no es pan y trabajan por lo que no sacia.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pregunta por qué gastan en lo que no es pan y trabajan por lo que no sacia.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pregunta por qué gastan en lo que no es pan y trabajan por lo que no sacia.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llama a oír atentamente para que viva el alma.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llama a oír atentamente para que viva el alma.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llama a oír atentamente para que viva el alma.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dice: “Buscad a Jehová mientras puede ser hallado, llamadle en tanto que está cercano”.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dice: “Buscad a Jehová mientras puede ser hallado, llamadle en tanto que está cercano”.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dice: “Buscad a Jehová mientras puede ser hallado, llamadle en tanto que está cercano”.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Buscad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impío debe dejar su camino, volverse a Jehová, y Dios tendrá misericordia y será amplio en perdonar.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impío debe dejar su camino, volverse a Jehová, y Dios tendrá misericordia y será amplio en perdonar.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235 - Buscad a Jehová</dc:title>
  <dc:subject>Isaías 55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