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Jonás ora dentro del pez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Jonás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Jonás es tragado por el gran pez preparado por Jehová y permanece allí tres días y tres noches.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Jonás es tragado por el gran pez preparado por Jehová y permanece allí tres días y tres noches.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Jonás es tragado por el gran pez preparado por Jehová y permanece allí tres días y tres noches.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Jonás;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Jonás ora desde el vientre del pez e invoca a Jehová en su angustia.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Jonás ora desde el vientre del pez e invoca a Jehová en su angustia.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Jonás ora desde el vientre del pez e invoca a Jehová en su angustia.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Jonás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Jonás describe las aguas, el abismo, las ondas y las olas que pasaron sobre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Jonás describe las aguas, el abismo, las ondas y las olas que pasaron sobre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Jonás describe las aguas, el abismo, las ondas y las olas que pasaron sobre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Jonás;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Cuando su alma desfallece, Jonás se acuerda de Jehová y su oración llega al santo templo.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Cuando su alma desfallece, Jonás se acuerda de Jehová y su oración llega al santo templo.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Cuando su alma desfallece, Jonás se acuerda de Jehová y su oración llega al santo templo.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Cuando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Jonás declara: “La salvación es de Jehová”, y Dios manda al pez vomitarlo en tierra.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Jonás declara: “La salvación es de Jehová”, y Dios manda al pez vomitarlo en tierra.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268 - Jonás ora dentro del pez</dc:title>
  <dc:subject>Jonás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