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al ciego Bartimeo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10:46–52; Lucas 18:35–43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Bartimeo, ciego y mendigo, está sentado junto al camino cerca de Jericó.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Bartimeo, ciego y mendigo, está sentado junto al camino cerca de Jericó.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Bartimeo, ciego y mendigo, está sentado junto al camino cerca de Jericó.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Bartimeo;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Bartimeo oye que Jesús pasa y comienza a clamar: “Jesús, Hijo de David, ten misericordia de mí”.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Bartimeo oye que Jesús pasa y comienza a clamar: “Jesús, Hijo de David, ten misericordia de mí”.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Bartimeo oye que Jesús pasa y comienza a clamar: “Jesús, Hijo de David, ten misericordia de mí”.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Bartimeo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Muchos lo reprenden para que calle, pero Bartimeo clama mucho más.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Muchos lo reprenden para que calle, pero Bartimeo clama mucho más.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Muchos lo reprenden para que calle, pero Bartimeo clama mucho más.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Muchos;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se detiene, manda llamarlo y Bartimeo viene a Él pidiendo recobrar la vista.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se detiene, manda llamarlo y Bartimeo viene a Él pidiendo recobrar la vista.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se detiene, manda llamarlo y Bartimeo viene a Él pidiendo recobrar la vista.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Bartimeo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le dice: “Tu fe te ha salvado”; Bartimeo recobra la vista y sigue a Jesús glorificando a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le dice: “Tu fe te ha salvado”; Bartimeo recobra la vista y sigue a Jesús glorificando a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338 - Jesús sana al ciego Bartimeo</dc:title>
  <dc:subject>Marcos 10:46–52; Lucas 18:35–43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