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juicio de las naciones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25:31–46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que el Hijo del Hombre vendrá en su gloria con todos los santos ángeles.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que el Hijo del Hombre vendrá en su gloria con todos los santos ángeles.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que el Hijo del Hombre vendrá en su gloria con todos los santos ángeles.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Hijo;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Todas las naciones serán reunidas delante del trono, y Jesús separará a unos de otros como ovejas y cabritos.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Todas las naciones serán reunidas delante del trono, y Jesús separará a unos de otros como ovejas y cabritos.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Todas las naciones serán reunidas delante del trono, y Jesús separará a unos de otros como ovejas y cabritos.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Todas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Rey dice a los de la derecha: “Venid, benditos de mi Padre”, y les entrega el reino preparado.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Rey dice a los de la derecha: “Venid, benditos de mi Padre”, y les entrega el reino preparado.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Rey dice a los de la derecha: “Venid, benditos de mi Padre”, y les entrega el reino preparado.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 Rey;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Rey muestra que la misericordia hacia los necesitados fue fruto de una vida que le pertenecía.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Rey muestra que la misericordia hacia los necesitados fue fruto de una vida que le pertenecía.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Rey muestra que la misericordia hacia los necesitados fue fruto de una vida que le pertenecía.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Rey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que unos irán al castigo eterno y los justos a la vida eterna.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que unos irán al castigo eterno y los justos a la vida eterna.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346 - El juicio de las naciones</dc:title>
  <dc:subject>Mateo 25:31–46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