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Jacob lucha con Dios y recibe un nuevo nombre</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Génesis 32:22–32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Jacob iba camino a encontrarse con Esaú y tenía temor por su pasado.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Jacob iba camino a encontrarse con Esaú y tenía temor por su pasado.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Jacob iba camino a encontrarse con Esaú y tenía temor por su pasado.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Jacob;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Jacob quedó solo junto al arroyo de Jaboc.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Pero no pasemos rápido, porque aquí aparece tensión.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Pero no pasemos rápido, porque aquí aparece tensión.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Jacob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Un varón luchó con Jacob toda la noche y tocó su muslo.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Un varón luchó con Jacob toda la noche y tocó su muslo.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Un varón luchó con Jacob toda la noche y tocó su muslo.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Jacob;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Jacob dijo: “No te dejaré, si no me bendices”, y recibió un nuevo nombre.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Jacob dijo: “No te dejaré, si no me bendices”, y recibió un nuevo nombre.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Jacob dijo: “No te dejaré, si no me bendices”, y recibió un nuevo nombre.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Jacob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Jacob llamó aquel lugar Peniel, porque reconoció que Dios había tratado con él.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Jacob llamó aquel lugar Peniel, porque reconoció que Dios había tratado con él.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405 - Jacob lucha con Dios y recibe un nuevo nombre</dc:title>
  <dc:subject>Génesis 32:22–32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