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Aunque sus pecados sean rojos, serán blancos</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Isaías 1:18</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Dios habló por medio de Isaías a un pueblo que se había apartado de Él.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Dios habló por medio de Isaías a un pueblo que se había apartado de Él.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Dios habló por medio de Isaías a un pueblo que se había apartado de Él.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Isaías;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El pueblo tenía pecado delante de Dios, aunque mantenía prácticas religiosas.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El pueblo tenía pecado delante de Dios, aunque mantenía prácticas religiosas.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El pueblo tenía pecado delante de Dios, aunque mantenía prácticas religiosas.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Pero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Dios dijo: “Venid luego, y estemos a cuenta”.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Dios dijo: “Venid luego, y estemos a cuenta”.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Dios dijo: “Venid luego, y estemos a cuenta”.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Venid;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Dios prometió que aunque los pecados fueran como la grana, serían blancos como la nieve.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Dios prometió que aunque los pecados fueran como la grana, serían blancos como la nieve.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Dios prometió que aunque los pecados fueran como la grana, serían blancos como la nieve.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Mira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La promesa de Dios muestra que Él puede transformar al pecador manchado en alguien limpio delante de Él.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La promesa de Dios muestra que Él puede transformar al pecador manchado en alguien limpio delante de Él.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420 - Aunque sus pecados sean rojos, serán blancos</dc:title>
  <dc:subject>Isaías 1:18</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