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Jesús sana al ciego de nacimiento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Juan 9</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vio a un hombre ciego de nacimiento y dijo que en él se manifestarían las obras de Dios.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vio a un hombre ciego de nacimiento y dijo que en él se manifestarían las obras de Dios.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vio a un hombre ciego de nacimiento y dijo que en él se manifestarían las obras de Dios.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Jesús dijo: “Luz soy del mundo”, hizo lodo y mandó al hombre lavarse en Siloé.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Jesús dijo: “Luz soy del mundo”, hizo lodo y mandó al hombre lavarse en Siloé.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Jesús dijo: “Luz soy del mundo”, hizo lodo y mandó al hombre lavarse en Siloé.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Luz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El hombre obedeció, se lavó y volvió viendo.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El hombre obedeció, se lavó y volvió viendo.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El hombre obedeció, se lavó y volvió viendo.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Los fariseos rechazaron a Jesús, pero el hombre sanado dio testimonio de lo que Él hizo.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Los fariseos rechazaron a Jesús, pero el hombre sanado dio testimonio de lo que Él hizo.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Los fariseos rechazaron a Jesús, pero el hombre sanado dio testimonio de lo que Él hizo.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Él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buscó al hombre, se reveló a él, y el hombre dijo: “Creo, Señor”, y le adoró.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buscó al hombre, se reveló a él, y el hombre dijo: “Creo, Señor”, y le adoró.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436 - Jesús sana al ciego de nacimiento</dc:title>
  <dc:subject>Juan 9</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