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4E1" w:rsidRDefault="00730EE5">
      <w:r>
        <w:t xml:space="preserve">Chicken door application </w:t>
      </w:r>
    </w:p>
    <w:p w:rsidR="00DF57C1" w:rsidRDefault="007059F8" w:rsidP="007059F8">
      <w:pPr>
        <w:pStyle w:val="ListParagraph"/>
        <w:numPr>
          <w:ilvl w:val="0"/>
          <w:numId w:val="1"/>
        </w:numPr>
      </w:pPr>
      <w:r>
        <w:t>general</w:t>
      </w:r>
    </w:p>
    <w:p w:rsidR="00730EE5" w:rsidRDefault="00730EE5" w:rsidP="00730EE5">
      <w:pPr>
        <w:pStyle w:val="ListParagraph"/>
      </w:pPr>
    </w:p>
    <w:p w:rsidR="007956FB" w:rsidRDefault="007059F8" w:rsidP="007956FB">
      <w:pPr>
        <w:pStyle w:val="ListParagraph"/>
        <w:numPr>
          <w:ilvl w:val="0"/>
          <w:numId w:val="1"/>
        </w:numPr>
      </w:pPr>
      <w:r>
        <w:t>operation</w:t>
      </w:r>
    </w:p>
    <w:p w:rsidR="007956FB" w:rsidRDefault="007956FB" w:rsidP="00803213">
      <w:r>
        <w:t>The chicken door is controlled by a Raspberry PI 4B. The chicken door</w:t>
      </w:r>
      <w:r w:rsidR="00803213">
        <w:t xml:space="preserve"> control program is named ‘coop</w:t>
      </w:r>
      <w:r>
        <w:t>.</w:t>
      </w:r>
      <w:r w:rsidR="00803213">
        <w:t>’</w:t>
      </w:r>
      <w:r>
        <w:t xml:space="preserve"> </w:t>
      </w:r>
      <w:r w:rsidR="00803213">
        <w:t>This document will refer to coop by name when describing some action or feature that it control</w:t>
      </w:r>
      <w:r w:rsidR="00E56C11">
        <w:t>s</w:t>
      </w:r>
      <w:bookmarkStart w:id="0" w:name="_GoBack"/>
      <w:bookmarkEnd w:id="0"/>
      <w:r w:rsidR="00803213">
        <w:t xml:space="preserve"> directly.  </w:t>
      </w:r>
    </w:p>
    <w:p w:rsidR="007059F8" w:rsidRDefault="00803213" w:rsidP="00803213">
      <w:r>
        <w:t xml:space="preserve">This diagram shows the physical </w:t>
      </w:r>
      <w:r w:rsidR="0055305E">
        <w:t xml:space="preserve">elements of </w:t>
      </w:r>
      <w:r w:rsidR="00EA6430">
        <w:t xml:space="preserve">the </w:t>
      </w:r>
      <w:r w:rsidR="0055305E">
        <w:t>system</w:t>
      </w:r>
      <w:r w:rsidR="00EA6430">
        <w:t xml:space="preserve">. </w:t>
      </w:r>
    </w:p>
    <w:p w:rsidR="009C1C7F" w:rsidRDefault="009C1C7F" w:rsidP="009C1C7F">
      <w:r w:rsidRPr="009C1C7F">
        <w:rPr>
          <w:noProof/>
        </w:rPr>
        <w:drawing>
          <wp:inline distT="0" distB="0" distL="0" distR="0" wp14:anchorId="4F0B8E1B" wp14:editId="5465B170">
            <wp:extent cx="4883563" cy="370649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5069" cy="3707642"/>
                    </a:xfrm>
                    <a:prstGeom prst="rect">
                      <a:avLst/>
                    </a:prstGeom>
                  </pic:spPr>
                </pic:pic>
              </a:graphicData>
            </a:graphic>
          </wp:inline>
        </w:drawing>
      </w:r>
    </w:p>
    <w:p w:rsidR="0087573E" w:rsidRDefault="0087573E" w:rsidP="007059F8">
      <w:pPr>
        <w:pStyle w:val="ListParagraph"/>
        <w:numPr>
          <w:ilvl w:val="1"/>
          <w:numId w:val="1"/>
        </w:numPr>
      </w:pPr>
      <w:r>
        <w:t>software block diagram</w:t>
      </w:r>
    </w:p>
    <w:p w:rsidR="0087573E" w:rsidRDefault="00374629" w:rsidP="0087573E">
      <w:r w:rsidRPr="00374629">
        <w:rPr>
          <w:noProof/>
        </w:rPr>
        <w:lastRenderedPageBreak/>
        <w:drawing>
          <wp:inline distT="0" distB="0" distL="0" distR="0" wp14:anchorId="6B9AEDE8" wp14:editId="7A83B1B6">
            <wp:extent cx="4234601" cy="2903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9349" cy="2913256"/>
                    </a:xfrm>
                    <a:prstGeom prst="rect">
                      <a:avLst/>
                    </a:prstGeom>
                  </pic:spPr>
                </pic:pic>
              </a:graphicData>
            </a:graphic>
          </wp:inline>
        </w:drawing>
      </w:r>
    </w:p>
    <w:p w:rsidR="00B71E10" w:rsidRDefault="00B71E10" w:rsidP="007059F8">
      <w:pPr>
        <w:pStyle w:val="ListParagraph"/>
        <w:numPr>
          <w:ilvl w:val="1"/>
          <w:numId w:val="1"/>
        </w:numPr>
      </w:pPr>
      <w:r>
        <w:t>I/O circuits and wiring</w:t>
      </w:r>
    </w:p>
    <w:p w:rsidR="00B71E10" w:rsidRDefault="00B71E10" w:rsidP="00B71E10">
      <w:pPr>
        <w:pStyle w:val="ListParagraph"/>
        <w:ind w:left="1440"/>
      </w:pPr>
    </w:p>
    <w:p w:rsidR="00B71E10" w:rsidRDefault="00B71E10" w:rsidP="00B71E10">
      <w:pPr>
        <w:pStyle w:val="ListParagraph"/>
        <w:ind w:left="1440"/>
      </w:pPr>
      <w:r w:rsidRPr="00B71E10">
        <w:rPr>
          <w:noProof/>
        </w:rPr>
        <w:drawing>
          <wp:inline distT="0" distB="0" distL="0" distR="0" wp14:anchorId="73873F8D" wp14:editId="149B981D">
            <wp:extent cx="2052833" cy="147184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480" cy="1481627"/>
                    </a:xfrm>
                    <a:prstGeom prst="rect">
                      <a:avLst/>
                    </a:prstGeom>
                  </pic:spPr>
                </pic:pic>
              </a:graphicData>
            </a:graphic>
          </wp:inline>
        </w:drawing>
      </w:r>
    </w:p>
    <w:p w:rsidR="00B71E10" w:rsidRDefault="00656A2A" w:rsidP="00B71E10">
      <w:pPr>
        <w:pStyle w:val="ListParagraph"/>
        <w:ind w:left="1440"/>
      </w:pPr>
      <w:r>
        <w:rPr>
          <w:noProof/>
        </w:rPr>
        <w:drawing>
          <wp:inline distT="0" distB="0" distL="0" distR="0" wp14:anchorId="111F6B5E">
            <wp:extent cx="1770122" cy="1479078"/>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508" cy="1504468"/>
                    </a:xfrm>
                    <a:prstGeom prst="rect">
                      <a:avLst/>
                    </a:prstGeom>
                    <a:noFill/>
                  </pic:spPr>
                </pic:pic>
              </a:graphicData>
            </a:graphic>
          </wp:inline>
        </w:drawing>
      </w:r>
    </w:p>
    <w:p w:rsidR="0081054E" w:rsidRDefault="0081054E" w:rsidP="007059F8">
      <w:pPr>
        <w:pStyle w:val="ListParagraph"/>
        <w:numPr>
          <w:ilvl w:val="1"/>
          <w:numId w:val="1"/>
        </w:numPr>
      </w:pPr>
      <w:r>
        <w:t xml:space="preserve">web </w:t>
      </w:r>
      <w:r w:rsidR="007059F8">
        <w:t>service</w:t>
      </w:r>
      <w:r>
        <w:t>s</w:t>
      </w:r>
    </w:p>
    <w:p w:rsidR="0081054E" w:rsidRDefault="0081054E" w:rsidP="0081054E">
      <w:pPr>
        <w:pStyle w:val="ListParagraph"/>
        <w:numPr>
          <w:ilvl w:val="2"/>
          <w:numId w:val="1"/>
        </w:numPr>
      </w:pPr>
      <w:r>
        <w:t xml:space="preserve">for address to </w:t>
      </w:r>
      <w:proofErr w:type="spellStart"/>
      <w:r>
        <w:t>lat</w:t>
      </w:r>
      <w:proofErr w:type="spellEnd"/>
      <w:r>
        <w:t xml:space="preserve"> long coordinates use </w:t>
      </w:r>
      <w:r w:rsidRPr="0081054E">
        <w:t>https://geocoding.geo.census.gov/</w:t>
      </w:r>
    </w:p>
    <w:p w:rsidR="007059F8" w:rsidRDefault="0081054E" w:rsidP="0081054E">
      <w:pPr>
        <w:pStyle w:val="ListParagraph"/>
        <w:numPr>
          <w:ilvl w:val="2"/>
          <w:numId w:val="1"/>
        </w:numPr>
      </w:pPr>
      <w:r>
        <w:t xml:space="preserve">for </w:t>
      </w:r>
      <w:proofErr w:type="spellStart"/>
      <w:r>
        <w:t>lat</w:t>
      </w:r>
      <w:proofErr w:type="spellEnd"/>
      <w:r>
        <w:t xml:space="preserve">/long use </w:t>
      </w:r>
      <w:r w:rsidR="007059F8">
        <w:t xml:space="preserve"> </w:t>
      </w:r>
      <w:r w:rsidRPr="0081054E">
        <w:t>https://aa.usno.navy.mil</w:t>
      </w:r>
    </w:p>
    <w:p w:rsidR="007059F8" w:rsidRDefault="007059F8" w:rsidP="007059F8">
      <w:pPr>
        <w:pStyle w:val="ListParagraph"/>
        <w:numPr>
          <w:ilvl w:val="1"/>
          <w:numId w:val="1"/>
        </w:numPr>
      </w:pPr>
      <w:r>
        <w:t>web page</w:t>
      </w:r>
    </w:p>
    <w:p w:rsidR="00BF6E08" w:rsidRDefault="00BF6E08" w:rsidP="007059F8">
      <w:pPr>
        <w:pStyle w:val="ListParagraph"/>
        <w:numPr>
          <w:ilvl w:val="1"/>
          <w:numId w:val="1"/>
        </w:numPr>
      </w:pPr>
      <w:proofErr w:type="spellStart"/>
      <w:r>
        <w:t>github</w:t>
      </w:r>
      <w:proofErr w:type="spellEnd"/>
    </w:p>
    <w:p w:rsidR="0081054E" w:rsidRDefault="0081054E" w:rsidP="0081054E">
      <w:pPr>
        <w:pStyle w:val="ListParagraph"/>
        <w:numPr>
          <w:ilvl w:val="2"/>
          <w:numId w:val="1"/>
        </w:numPr>
      </w:pPr>
      <w:r w:rsidRPr="0081054E">
        <w:t>https://github.com/bcookOh1/ChickenDoor.git</w:t>
      </w:r>
    </w:p>
    <w:p w:rsidR="007059F8" w:rsidRDefault="007059F8" w:rsidP="007059F8">
      <w:pPr>
        <w:pStyle w:val="ListParagraph"/>
        <w:numPr>
          <w:ilvl w:val="0"/>
          <w:numId w:val="1"/>
        </w:numPr>
      </w:pPr>
      <w:r>
        <w:t>build</w:t>
      </w:r>
    </w:p>
    <w:p w:rsidR="00BF6E08" w:rsidRDefault="00BF6E08" w:rsidP="00BF6E08">
      <w:pPr>
        <w:pStyle w:val="ListParagraph"/>
        <w:numPr>
          <w:ilvl w:val="1"/>
          <w:numId w:val="1"/>
        </w:numPr>
      </w:pPr>
      <w:r>
        <w:t>make</w:t>
      </w:r>
    </w:p>
    <w:p w:rsidR="007059F8" w:rsidRDefault="007059F8" w:rsidP="00BF6E08">
      <w:pPr>
        <w:pStyle w:val="ListParagraph"/>
        <w:numPr>
          <w:ilvl w:val="1"/>
          <w:numId w:val="1"/>
        </w:numPr>
      </w:pPr>
      <w:r>
        <w:t>folders</w:t>
      </w:r>
      <w:r w:rsidR="00BF6E08">
        <w:t xml:space="preserve"> and files</w:t>
      </w:r>
    </w:p>
    <w:p w:rsidR="00BF6E08" w:rsidRDefault="00BF6E08" w:rsidP="00BF6E08">
      <w:pPr>
        <w:pStyle w:val="ListParagraph"/>
        <w:numPr>
          <w:ilvl w:val="2"/>
          <w:numId w:val="1"/>
        </w:numPr>
      </w:pPr>
      <w:r>
        <w:t>permissions</w:t>
      </w:r>
    </w:p>
    <w:p w:rsidR="007059F8" w:rsidRDefault="00913724" w:rsidP="007059F8">
      <w:pPr>
        <w:pStyle w:val="ListParagraph"/>
        <w:numPr>
          <w:ilvl w:val="0"/>
          <w:numId w:val="1"/>
        </w:numPr>
      </w:pPr>
      <w:r>
        <w:lastRenderedPageBreak/>
        <w:t>code description</w:t>
      </w:r>
    </w:p>
    <w:p w:rsidR="00360272" w:rsidRDefault="00360272" w:rsidP="00360272">
      <w:pPr>
        <w:pStyle w:val="ListParagraph"/>
        <w:numPr>
          <w:ilvl w:val="1"/>
          <w:numId w:val="1"/>
        </w:numPr>
      </w:pPr>
      <w:r>
        <w:t>configuration</w:t>
      </w:r>
    </w:p>
    <w:p w:rsidR="00360272" w:rsidRDefault="00360272" w:rsidP="00913724">
      <w:pPr>
        <w:pStyle w:val="ListParagraph"/>
        <w:numPr>
          <w:ilvl w:val="1"/>
          <w:numId w:val="1"/>
        </w:numPr>
      </w:pPr>
      <w:r>
        <w:t>command line</w:t>
      </w:r>
    </w:p>
    <w:p w:rsidR="00360272" w:rsidRDefault="00406A0E" w:rsidP="00360272">
      <w:pPr>
        <w:pStyle w:val="ListParagraph"/>
        <w:numPr>
          <w:ilvl w:val="2"/>
          <w:numId w:val="1"/>
        </w:numPr>
      </w:pPr>
      <w:r>
        <w:t xml:space="preserve">user inputs for </w:t>
      </w:r>
      <w:r w:rsidR="00360272">
        <w:t xml:space="preserve">debugging </w:t>
      </w:r>
    </w:p>
    <w:p w:rsidR="00913724" w:rsidRDefault="00913724" w:rsidP="00913724">
      <w:pPr>
        <w:pStyle w:val="ListParagraph"/>
        <w:numPr>
          <w:ilvl w:val="1"/>
          <w:numId w:val="1"/>
        </w:numPr>
      </w:pPr>
      <w:r>
        <w:t>control loop</w:t>
      </w:r>
    </w:p>
    <w:p w:rsidR="00793971" w:rsidRDefault="00793971" w:rsidP="00793971">
      <w:pPr>
        <w:pStyle w:val="ListParagraph"/>
        <w:ind w:left="1440"/>
      </w:pPr>
      <w:r w:rsidRPr="00793971">
        <w:rPr>
          <w:noProof/>
        </w:rPr>
        <w:drawing>
          <wp:inline distT="0" distB="0" distL="0" distR="0" wp14:anchorId="5B0C4C42" wp14:editId="0F2F559C">
            <wp:extent cx="1740542" cy="5144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5360" cy="5158350"/>
                    </a:xfrm>
                    <a:prstGeom prst="rect">
                      <a:avLst/>
                    </a:prstGeom>
                  </pic:spPr>
                </pic:pic>
              </a:graphicData>
            </a:graphic>
          </wp:inline>
        </w:drawing>
      </w:r>
    </w:p>
    <w:p w:rsidR="00913724" w:rsidRDefault="00913724" w:rsidP="00913724">
      <w:pPr>
        <w:pStyle w:val="ListParagraph"/>
        <w:numPr>
          <w:ilvl w:val="1"/>
          <w:numId w:val="1"/>
        </w:numPr>
      </w:pPr>
      <w:r>
        <w:t>state machine</w:t>
      </w:r>
    </w:p>
    <w:p w:rsidR="00913724" w:rsidRDefault="00360272" w:rsidP="00913724">
      <w:pPr>
        <w:pStyle w:val="ListParagraph"/>
        <w:numPr>
          <w:ilvl w:val="1"/>
          <w:numId w:val="1"/>
        </w:numPr>
      </w:pPr>
      <w:r>
        <w:t>readers</w:t>
      </w:r>
    </w:p>
    <w:p w:rsidR="00F05DA4" w:rsidRDefault="00F05DA4" w:rsidP="00F05DA4">
      <w:pPr>
        <w:pStyle w:val="ListParagraph"/>
        <w:numPr>
          <w:ilvl w:val="2"/>
          <w:numId w:val="1"/>
        </w:numPr>
      </w:pPr>
      <w:r>
        <w:t xml:space="preserve">The coop program uses several reader classes to </w:t>
      </w:r>
    </w:p>
    <w:p w:rsidR="00F05DA4" w:rsidRDefault="00F05DA4" w:rsidP="004B3EBA">
      <w:pPr>
        <w:spacing w:after="0"/>
        <w:rPr>
          <w:rFonts w:ascii="Courier New" w:hAnsi="Courier New" w:cs="Courier New"/>
          <w:sz w:val="18"/>
          <w:szCs w:val="18"/>
        </w:rPr>
      </w:pPr>
      <w:r w:rsidRPr="00F05DA4">
        <w:rPr>
          <w:rFonts w:ascii="Courier New" w:hAnsi="Courier New" w:cs="Courier New"/>
          <w:noProof/>
          <w:sz w:val="18"/>
          <w:szCs w:val="18"/>
        </w:rPr>
        <w:lastRenderedPageBreak/>
        <w:drawing>
          <wp:inline distT="0" distB="0" distL="0" distR="0" wp14:anchorId="78C6635B" wp14:editId="79EF0D57">
            <wp:extent cx="594360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8360"/>
                    </a:xfrm>
                    <a:prstGeom prst="rect">
                      <a:avLst/>
                    </a:prstGeom>
                  </pic:spPr>
                </pic:pic>
              </a:graphicData>
            </a:graphic>
          </wp:inline>
        </w:drawing>
      </w:r>
    </w:p>
    <w:p w:rsidR="00F05DA4" w:rsidRDefault="00F05DA4" w:rsidP="004B3EBA">
      <w:pPr>
        <w:spacing w:after="0"/>
        <w:rPr>
          <w:rFonts w:ascii="Courier New" w:hAnsi="Courier New" w:cs="Courier New"/>
          <w:sz w:val="18"/>
          <w:szCs w:val="18"/>
        </w:rPr>
      </w:pPr>
    </w:p>
    <w:p w:rsidR="004B3EBA" w:rsidRPr="00F05DA4" w:rsidRDefault="004B3EBA" w:rsidP="004B3EBA">
      <w:pPr>
        <w:spacing w:after="0"/>
        <w:rPr>
          <w:rFonts w:cstheme="minorHAnsi"/>
        </w:rPr>
      </w:pPr>
      <w:r w:rsidRPr="00F05DA4">
        <w:rPr>
          <w:rFonts w:cstheme="minorHAnsi"/>
        </w:rPr>
        <w:t>Tsl2591r is typical of reader usage found in the main:</w:t>
      </w:r>
    </w:p>
    <w:p w:rsidR="004B3EBA" w:rsidRPr="004B3EBA" w:rsidRDefault="004B3EBA" w:rsidP="004B3EBA">
      <w:pPr>
        <w:spacing w:after="0"/>
        <w:rPr>
          <w:rFonts w:ascii="Courier New" w:hAnsi="Courier New" w:cs="Courier New"/>
          <w:sz w:val="18"/>
          <w:szCs w:val="18"/>
        </w:rPr>
      </w:pPr>
    </w:p>
    <w:p w:rsidR="004B3EBA" w:rsidRPr="00941DDD" w:rsidRDefault="004B3EBA" w:rsidP="004B3EBA">
      <w:pPr>
        <w:spacing w:after="0"/>
        <w:rPr>
          <w:rFonts w:ascii="Courier New" w:hAnsi="Courier New" w:cs="Courier New"/>
          <w:sz w:val="18"/>
          <w:szCs w:val="18"/>
        </w:rPr>
      </w:pPr>
      <w:r w:rsidRPr="004B3EBA">
        <w:rPr>
          <w:rFonts w:ascii="Courier New" w:hAnsi="Courier New" w:cs="Courier New"/>
          <w:sz w:val="18"/>
          <w:szCs w:val="18"/>
        </w:rPr>
        <w:t xml:space="preserve">   </w:t>
      </w:r>
      <w:r w:rsidRPr="00941DDD">
        <w:rPr>
          <w:rFonts w:ascii="Courier New" w:hAnsi="Courier New" w:cs="Courier New"/>
          <w:sz w:val="18"/>
          <w:szCs w:val="18"/>
        </w:rPr>
        <w:t xml:space="preserve">if(tsl2591r.GetStatus() == </w:t>
      </w:r>
      <w:proofErr w:type="spellStart"/>
      <w:r w:rsidRPr="00941DDD">
        <w:rPr>
          <w:rFonts w:ascii="Courier New" w:hAnsi="Courier New" w:cs="Courier New"/>
          <w:sz w:val="18"/>
          <w:szCs w:val="18"/>
        </w:rPr>
        <w:t>ReaderStatus</w:t>
      </w:r>
      <w:proofErr w:type="spellEnd"/>
      <w:r w:rsidRPr="00941DDD">
        <w:rPr>
          <w:rFonts w:ascii="Courier New" w:hAnsi="Courier New" w:cs="Courier New"/>
          <w:sz w:val="18"/>
          <w:szCs w:val="18"/>
        </w:rPr>
        <w:t>::</w:t>
      </w:r>
      <w:proofErr w:type="spellStart"/>
      <w:r w:rsidRPr="00941DDD">
        <w:rPr>
          <w:rFonts w:ascii="Courier New" w:hAnsi="Courier New" w:cs="Courier New"/>
          <w:sz w:val="18"/>
          <w:szCs w:val="18"/>
        </w:rPr>
        <w:t>NotStarted</w:t>
      </w:r>
      <w:proofErr w:type="spellEnd"/>
      <w:r w:rsidRPr="00941DDD">
        <w:rPr>
          <w:rFonts w:ascii="Courier New" w:hAnsi="Courier New" w:cs="Courier New"/>
          <w:sz w:val="18"/>
          <w:szCs w:val="18"/>
        </w:rPr>
        <w:t>){</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tsl2591r.ReadAfterSec(</w:t>
      </w:r>
      <w:proofErr w:type="spellStart"/>
      <w:r w:rsidRPr="00941DDD">
        <w:rPr>
          <w:rFonts w:ascii="Courier New" w:hAnsi="Courier New" w:cs="Courier New"/>
          <w:sz w:val="18"/>
          <w:szCs w:val="18"/>
        </w:rPr>
        <w:t>some_read_period_sconds</w:t>
      </w:r>
      <w:proofErr w:type="spellEnd"/>
      <w:r w:rsidRPr="00941DDD">
        <w:rPr>
          <w:rFonts w:ascii="Courier New" w:hAnsi="Courier New" w:cs="Courier New"/>
          <w:sz w:val="18"/>
          <w:szCs w:val="18"/>
        </w:rPr>
        <w:t>);</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else if(tsl2591r.GetStatus() == </w:t>
      </w:r>
      <w:proofErr w:type="spellStart"/>
      <w:r w:rsidRPr="00941DDD">
        <w:rPr>
          <w:rFonts w:ascii="Courier New" w:hAnsi="Courier New" w:cs="Courier New"/>
          <w:sz w:val="18"/>
          <w:szCs w:val="18"/>
        </w:rPr>
        <w:t>ReaderStatus</w:t>
      </w:r>
      <w:proofErr w:type="spellEnd"/>
      <w:r w:rsidRPr="00941DDD">
        <w:rPr>
          <w:rFonts w:ascii="Courier New" w:hAnsi="Courier New" w:cs="Courier New"/>
          <w:sz w:val="18"/>
          <w:szCs w:val="18"/>
        </w:rPr>
        <w:t>::Complete){</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Tsl2591Data data = tsl2591r.GetData();</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tsl2591r.ResetStatus();</w:t>
      </w:r>
    </w:p>
    <w:p w:rsidR="004B3EBA" w:rsidRPr="00941DDD" w:rsidRDefault="004B3EBA" w:rsidP="004B3EBA">
      <w:pPr>
        <w:spacing w:after="0"/>
        <w:rPr>
          <w:rFonts w:ascii="Courier New" w:hAnsi="Courier New" w:cs="Courier New"/>
          <w:sz w:val="18"/>
          <w:szCs w:val="18"/>
        </w:rPr>
      </w:pP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 do something with the data </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else if(tsl2591r.GetStatus() == </w:t>
      </w:r>
      <w:proofErr w:type="spellStart"/>
      <w:r w:rsidRPr="00941DDD">
        <w:rPr>
          <w:rFonts w:ascii="Courier New" w:hAnsi="Courier New" w:cs="Courier New"/>
          <w:sz w:val="18"/>
          <w:szCs w:val="18"/>
        </w:rPr>
        <w:t>ReaderStatus</w:t>
      </w:r>
      <w:proofErr w:type="spellEnd"/>
      <w:r w:rsidRPr="00941DDD">
        <w:rPr>
          <w:rFonts w:ascii="Courier New" w:hAnsi="Courier New" w:cs="Courier New"/>
          <w:sz w:val="18"/>
          <w:szCs w:val="18"/>
        </w:rPr>
        <w:t>::Error) {</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w:t>
      </w:r>
      <w:proofErr w:type="spellStart"/>
      <w:r w:rsidRPr="00941DDD">
        <w:rPr>
          <w:rFonts w:ascii="Courier New" w:hAnsi="Courier New" w:cs="Courier New"/>
          <w:sz w:val="18"/>
          <w:szCs w:val="18"/>
        </w:rPr>
        <w:t>cout</w:t>
      </w:r>
      <w:proofErr w:type="spellEnd"/>
      <w:r w:rsidRPr="00941DDD">
        <w:rPr>
          <w:rFonts w:ascii="Courier New" w:hAnsi="Courier New" w:cs="Courier New"/>
          <w:sz w:val="18"/>
          <w:szCs w:val="18"/>
        </w:rPr>
        <w:t xml:space="preserve"> &lt;&lt; tsl2591r.GetError() &lt;&lt; </w:t>
      </w:r>
      <w:proofErr w:type="spellStart"/>
      <w:r w:rsidRPr="00941DDD">
        <w:rPr>
          <w:rFonts w:ascii="Courier New" w:hAnsi="Courier New" w:cs="Courier New"/>
          <w:sz w:val="18"/>
          <w:szCs w:val="18"/>
        </w:rPr>
        <w:t>endl</w:t>
      </w:r>
      <w:proofErr w:type="spellEnd"/>
      <w:r w:rsidRPr="00941DDD">
        <w:rPr>
          <w:rFonts w:ascii="Courier New" w:hAnsi="Courier New" w:cs="Courier New"/>
          <w:sz w:val="18"/>
          <w:szCs w:val="18"/>
        </w:rPr>
        <w:t>;</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tsl2591r.ResetStatus();</w:t>
      </w:r>
    </w:p>
    <w:p w:rsidR="004B3EBA" w:rsidRPr="00941DDD" w:rsidRDefault="004B3EBA" w:rsidP="004B3EBA">
      <w:pPr>
        <w:spacing w:after="0"/>
        <w:rPr>
          <w:rFonts w:ascii="Courier New" w:hAnsi="Courier New" w:cs="Courier New"/>
          <w:sz w:val="18"/>
          <w:szCs w:val="18"/>
        </w:rPr>
      </w:pPr>
      <w:r w:rsidRPr="00941DDD">
        <w:rPr>
          <w:rFonts w:ascii="Courier New" w:hAnsi="Courier New" w:cs="Courier New"/>
          <w:sz w:val="18"/>
          <w:szCs w:val="18"/>
        </w:rPr>
        <w:t xml:space="preserve">   } // end if </w:t>
      </w:r>
    </w:p>
    <w:p w:rsidR="004B3EBA" w:rsidRPr="004B3EBA" w:rsidRDefault="004B3EBA" w:rsidP="004B3EBA">
      <w:pPr>
        <w:spacing w:after="0"/>
        <w:rPr>
          <w:rFonts w:ascii="Courier New" w:hAnsi="Courier New" w:cs="Courier New"/>
          <w:sz w:val="18"/>
          <w:szCs w:val="18"/>
        </w:rPr>
      </w:pPr>
    </w:p>
    <w:p w:rsidR="004B3EBA" w:rsidRPr="00F05DA4" w:rsidRDefault="004B3EBA" w:rsidP="004B3EBA">
      <w:pPr>
        <w:spacing w:after="0"/>
        <w:rPr>
          <w:rFonts w:cstheme="minorHAnsi"/>
        </w:rPr>
      </w:pPr>
      <w:r w:rsidRPr="00F05DA4">
        <w:rPr>
          <w:rFonts w:cstheme="minorHAnsi"/>
        </w:rPr>
        <w:t>This if structure will periodically start a tsl2591 read and</w:t>
      </w:r>
      <w:r w:rsidR="00F05DA4">
        <w:rPr>
          <w:rFonts w:cstheme="minorHAnsi"/>
        </w:rPr>
        <w:t xml:space="preserve"> </w:t>
      </w:r>
      <w:r w:rsidRPr="00F05DA4">
        <w:rPr>
          <w:rFonts w:cstheme="minorHAnsi"/>
        </w:rPr>
        <w:t>c</w:t>
      </w:r>
      <w:r w:rsidR="00F05DA4" w:rsidRPr="00F05DA4">
        <w:rPr>
          <w:rFonts w:cstheme="minorHAnsi"/>
        </w:rPr>
        <w:t>heck status done or error</w:t>
      </w:r>
      <w:r w:rsidRPr="00F05DA4">
        <w:rPr>
          <w:rFonts w:cstheme="minorHAnsi"/>
        </w:rPr>
        <w:t xml:space="preserve"> and start again on he   </w:t>
      </w:r>
    </w:p>
    <w:p w:rsidR="004B3EBA" w:rsidRPr="00F05DA4" w:rsidRDefault="004B3EBA" w:rsidP="004B3EBA">
      <w:pPr>
        <w:spacing w:after="0"/>
        <w:rPr>
          <w:rFonts w:cstheme="minorHAnsi"/>
        </w:rPr>
      </w:pPr>
      <w:r w:rsidRPr="00F05DA4">
        <w:rPr>
          <w:rFonts w:cstheme="minorHAnsi"/>
        </w:rPr>
        <w:t>next "</w:t>
      </w:r>
      <w:proofErr w:type="spellStart"/>
      <w:r w:rsidRPr="00F05DA4">
        <w:rPr>
          <w:rFonts w:cstheme="minorHAnsi"/>
        </w:rPr>
        <w:t>some_read_period_sconds</w:t>
      </w:r>
      <w:proofErr w:type="spellEnd"/>
      <w:r w:rsidRPr="00F05DA4">
        <w:rPr>
          <w:rFonts w:cstheme="minorHAnsi"/>
        </w:rPr>
        <w:t>"</w:t>
      </w:r>
    </w:p>
    <w:p w:rsidR="004B3EBA" w:rsidRDefault="004B3EBA" w:rsidP="004B3EBA">
      <w:pPr>
        <w:pStyle w:val="ListParagraph"/>
        <w:ind w:left="1440"/>
      </w:pPr>
    </w:p>
    <w:p w:rsidR="00360272" w:rsidRDefault="0081054E" w:rsidP="00913724">
      <w:pPr>
        <w:pStyle w:val="ListParagraph"/>
        <w:numPr>
          <w:ilvl w:val="1"/>
          <w:numId w:val="1"/>
        </w:numPr>
      </w:pPr>
      <w:r>
        <w:t xml:space="preserve">open/close decision </w:t>
      </w:r>
    </w:p>
    <w:p w:rsidR="007956FB" w:rsidRDefault="007956FB" w:rsidP="007956FB">
      <w:r>
        <w:t>The open/close decision follows a priority</w:t>
      </w:r>
      <w:r w:rsidR="005C38A2">
        <w:t xml:space="preserve"> of three inputs: user input</w:t>
      </w:r>
      <w:r w:rsidR="0018338F">
        <w:t xml:space="preserve"> (for manual mode)</w:t>
      </w:r>
      <w:r>
        <w:t xml:space="preserve">, sunrise and sunset, and light level. </w:t>
      </w:r>
      <w:r w:rsidR="005C38A2">
        <w:t xml:space="preserve">The highest priority is the user input, then the sunrise and sunset times followed by the light level. </w:t>
      </w:r>
    </w:p>
    <w:p w:rsidR="005C6E4A" w:rsidRDefault="005C38A2" w:rsidP="007956FB">
      <w:r>
        <w:t xml:space="preserve">User input has two sources 1) the </w:t>
      </w:r>
      <w:r w:rsidR="00BB7F17">
        <w:t>console</w:t>
      </w:r>
      <w:r>
        <w:t xml:space="preserve"> and 2) </w:t>
      </w:r>
      <w:r w:rsidR="00BB7F17">
        <w:t xml:space="preserve">the </w:t>
      </w:r>
      <w:r>
        <w:t>webpage buttons. There are three user input options: manual up, manual down</w:t>
      </w:r>
      <w:r w:rsidR="00BB7F17">
        <w:t>,</w:t>
      </w:r>
      <w:r>
        <w:t xml:space="preserve"> and auto mode. </w:t>
      </w:r>
      <w:r w:rsidR="00BB7F17">
        <w:t xml:space="preserve">Both manual up and manual down move the door to those positions immediately.  </w:t>
      </w:r>
      <w:r w:rsidR="005C6E4A">
        <w:t>The</w:t>
      </w:r>
      <w:r w:rsidR="00994F81">
        <w:t xml:space="preserve"> </w:t>
      </w:r>
      <w:r w:rsidR="00BB7F17">
        <w:t xml:space="preserve">auto mode selection gives the open/close decision to either the sunrise and sunset times or the light level. If the sunrise and sunset times are available, coop uses those </w:t>
      </w:r>
      <w:r w:rsidR="00994F81">
        <w:t>values, else it</w:t>
      </w:r>
      <w:r w:rsidR="0018338F">
        <w:t xml:space="preserve"> uses the light levels to open and close the door</w:t>
      </w:r>
      <w:r w:rsidR="005C6E4A">
        <w:t xml:space="preserve">. </w:t>
      </w:r>
    </w:p>
    <w:p w:rsidR="005C6E4A" w:rsidRDefault="005C6E4A" w:rsidP="00AF4FEF">
      <w:r>
        <w:t xml:space="preserve">Coop gets the sunrise and sunset times from two steps using web services. The first step requests the latitude and longitude using the address from the json configuration file. Coop then uses the latitude and longitude to get the sunrise and sunset times. </w:t>
      </w:r>
    </w:p>
    <w:p w:rsidR="007675CD" w:rsidRDefault="007675CD" w:rsidP="007675CD">
      <w:pPr>
        <w:spacing w:after="0"/>
      </w:pPr>
      <w:r>
        <w:t xml:space="preserve">Coop uses, </w:t>
      </w:r>
      <w:hyperlink r:id="rId11" w:history="1">
        <w:r w:rsidRPr="00F00E86">
          <w:rPr>
            <w:rStyle w:val="Hyperlink"/>
          </w:rPr>
          <w:t>https://geocoding.geo.census.gov</w:t>
        </w:r>
      </w:hyperlink>
      <w:r>
        <w:t xml:space="preserve">, for the address to latitude and longitude coordinates. </w:t>
      </w:r>
    </w:p>
    <w:p w:rsidR="007675CD" w:rsidRDefault="007675CD" w:rsidP="007675CD">
      <w:pPr>
        <w:spacing w:after="0"/>
      </w:pPr>
      <w:r>
        <w:lastRenderedPageBreak/>
        <w:t xml:space="preserve">And, </w:t>
      </w:r>
      <w:hyperlink r:id="rId12" w:history="1">
        <w:r w:rsidRPr="00F00E86">
          <w:rPr>
            <w:rStyle w:val="Hyperlink"/>
          </w:rPr>
          <w:t>https://aa.usno.navy.mil</w:t>
        </w:r>
      </w:hyperlink>
      <w:r>
        <w:t xml:space="preserve">, for the latitude and longitude to sunrise sunset times. Both of these web services are free and use </w:t>
      </w:r>
      <w:r w:rsidRPr="007675CD">
        <w:t>https</w:t>
      </w:r>
      <w:r>
        <w:t xml:space="preserve"> for private access.  </w:t>
      </w:r>
    </w:p>
    <w:p w:rsidR="007675CD" w:rsidRDefault="007675CD" w:rsidP="00AF4FEF"/>
    <w:p w:rsidR="007675CD" w:rsidRDefault="007675CD" w:rsidP="00AF4FEF"/>
    <w:p w:rsidR="00AF4FEF" w:rsidRDefault="005C6E4A" w:rsidP="00AF4FEF">
      <w:r>
        <w:t xml:space="preserve"> </w:t>
      </w:r>
      <w:r w:rsidR="00AF4FEF" w:rsidRPr="00AF4FEF">
        <w:rPr>
          <w:noProof/>
        </w:rPr>
        <w:drawing>
          <wp:inline distT="0" distB="0" distL="0" distR="0" wp14:anchorId="7E5E0E70" wp14:editId="08BC8153">
            <wp:extent cx="3946101" cy="5133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5821" cy="5159379"/>
                    </a:xfrm>
                    <a:prstGeom prst="rect">
                      <a:avLst/>
                    </a:prstGeom>
                  </pic:spPr>
                </pic:pic>
              </a:graphicData>
            </a:graphic>
          </wp:inline>
        </w:drawing>
      </w:r>
    </w:p>
    <w:p w:rsidR="00CD4008" w:rsidRDefault="00CD4008" w:rsidP="00CD4008">
      <w:pPr>
        <w:pStyle w:val="ListParagraph"/>
        <w:numPr>
          <w:ilvl w:val="0"/>
          <w:numId w:val="2"/>
        </w:numPr>
      </w:pPr>
      <w:r>
        <w:t xml:space="preserve">special code </w:t>
      </w:r>
    </w:p>
    <w:p w:rsidR="00CD4008" w:rsidRDefault="00CD4008" w:rsidP="00CD4008">
      <w:pPr>
        <w:pStyle w:val="ListParagraph"/>
        <w:numPr>
          <w:ilvl w:val="1"/>
          <w:numId w:val="2"/>
        </w:numPr>
      </w:pPr>
      <w:proofErr w:type="spellStart"/>
      <w:r w:rsidRPr="00CD4008">
        <w:t>WatchConsole</w:t>
      </w:r>
      <w:proofErr w:type="spellEnd"/>
    </w:p>
    <w:p w:rsidR="00CD4008" w:rsidRDefault="00CD4008" w:rsidP="00CD4008">
      <w:pPr>
        <w:pStyle w:val="ListParagraph"/>
        <w:numPr>
          <w:ilvl w:val="1"/>
          <w:numId w:val="2"/>
        </w:numPr>
      </w:pPr>
      <w:proofErr w:type="spellStart"/>
      <w:r w:rsidRPr="00CD4008">
        <w:t>SmallIpc</w:t>
      </w:r>
      <w:proofErr w:type="spellEnd"/>
    </w:p>
    <w:p w:rsidR="00CD4008" w:rsidRDefault="00CD4008" w:rsidP="00CD4008">
      <w:pPr>
        <w:pStyle w:val="ListParagraph"/>
        <w:numPr>
          <w:ilvl w:val="1"/>
          <w:numId w:val="2"/>
        </w:numPr>
      </w:pPr>
      <w:r w:rsidRPr="00CD4008">
        <w:t>Rp4bPwm</w:t>
      </w:r>
    </w:p>
    <w:p w:rsidR="00CD4008" w:rsidRDefault="00CD4008" w:rsidP="00CD4008">
      <w:pPr>
        <w:pStyle w:val="ListParagraph"/>
        <w:numPr>
          <w:ilvl w:val="1"/>
          <w:numId w:val="2"/>
        </w:numPr>
      </w:pPr>
      <w:proofErr w:type="spellStart"/>
      <w:r w:rsidRPr="00CD4008">
        <w:t>StateMachine</w:t>
      </w:r>
      <w:proofErr w:type="spellEnd"/>
    </w:p>
    <w:p w:rsidR="00CD4008" w:rsidRDefault="00CD4008" w:rsidP="00CD4008">
      <w:pPr>
        <w:pStyle w:val="ListParagraph"/>
        <w:numPr>
          <w:ilvl w:val="1"/>
          <w:numId w:val="2"/>
        </w:numPr>
      </w:pPr>
      <w:proofErr w:type="spellStart"/>
      <w:r w:rsidRPr="00CD4008">
        <w:t>UserInputIPC</w:t>
      </w:r>
      <w:proofErr w:type="spellEnd"/>
    </w:p>
    <w:p w:rsidR="00CD4008" w:rsidRDefault="00CD4008" w:rsidP="00CD4008">
      <w:pPr>
        <w:pStyle w:val="ListParagraph"/>
        <w:numPr>
          <w:ilvl w:val="1"/>
          <w:numId w:val="2"/>
        </w:numPr>
      </w:pPr>
    </w:p>
    <w:p w:rsidR="00CD4008" w:rsidRDefault="00CD4008" w:rsidP="00AF4FEF"/>
    <w:sectPr w:rsidR="00CD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1691E"/>
    <w:multiLevelType w:val="hybridMultilevel"/>
    <w:tmpl w:val="E6DC3B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677DF"/>
    <w:multiLevelType w:val="hybridMultilevel"/>
    <w:tmpl w:val="CB5AD1F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C1"/>
    <w:rsid w:val="0018338F"/>
    <w:rsid w:val="0025585E"/>
    <w:rsid w:val="00360272"/>
    <w:rsid w:val="00374629"/>
    <w:rsid w:val="00406A0E"/>
    <w:rsid w:val="00456DDF"/>
    <w:rsid w:val="004B3EBA"/>
    <w:rsid w:val="005440DD"/>
    <w:rsid w:val="0055305E"/>
    <w:rsid w:val="00556A20"/>
    <w:rsid w:val="005C38A2"/>
    <w:rsid w:val="005C6E4A"/>
    <w:rsid w:val="00656A2A"/>
    <w:rsid w:val="00667613"/>
    <w:rsid w:val="007059F8"/>
    <w:rsid w:val="00730EE5"/>
    <w:rsid w:val="007675CD"/>
    <w:rsid w:val="00793971"/>
    <w:rsid w:val="007956FB"/>
    <w:rsid w:val="007F064F"/>
    <w:rsid w:val="00803213"/>
    <w:rsid w:val="0081054E"/>
    <w:rsid w:val="0087573E"/>
    <w:rsid w:val="00913724"/>
    <w:rsid w:val="00941DDD"/>
    <w:rsid w:val="00994F81"/>
    <w:rsid w:val="009C1C7F"/>
    <w:rsid w:val="00AF04E1"/>
    <w:rsid w:val="00AF4FEF"/>
    <w:rsid w:val="00B71E10"/>
    <w:rsid w:val="00B973B9"/>
    <w:rsid w:val="00BB7F17"/>
    <w:rsid w:val="00BF6E08"/>
    <w:rsid w:val="00C42E15"/>
    <w:rsid w:val="00CD4008"/>
    <w:rsid w:val="00DF57C1"/>
    <w:rsid w:val="00E56C11"/>
    <w:rsid w:val="00EA6430"/>
    <w:rsid w:val="00F05DA4"/>
    <w:rsid w:val="00F31E4C"/>
    <w:rsid w:val="00F57CCB"/>
    <w:rsid w:val="00FC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BC386-CC4C-4435-80C7-D20457EB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F8"/>
    <w:pPr>
      <w:ind w:left="720"/>
      <w:contextualSpacing/>
    </w:pPr>
  </w:style>
  <w:style w:type="character" w:styleId="Hyperlink">
    <w:name w:val="Hyperlink"/>
    <w:basedOn w:val="DefaultParagraphFont"/>
    <w:uiPriority w:val="99"/>
    <w:unhideWhenUsed/>
    <w:rsid w:val="00767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495615">
      <w:bodyDiv w:val="1"/>
      <w:marLeft w:val="0"/>
      <w:marRight w:val="0"/>
      <w:marTop w:val="0"/>
      <w:marBottom w:val="0"/>
      <w:divBdr>
        <w:top w:val="none" w:sz="0" w:space="0" w:color="auto"/>
        <w:left w:val="none" w:sz="0" w:space="0" w:color="auto"/>
        <w:bottom w:val="none" w:sz="0" w:space="0" w:color="auto"/>
        <w:right w:val="none" w:sz="0" w:space="0" w:color="auto"/>
      </w:divBdr>
      <w:divsChild>
        <w:div w:id="128979296">
          <w:marLeft w:val="0"/>
          <w:marRight w:val="0"/>
          <w:marTop w:val="0"/>
          <w:marBottom w:val="0"/>
          <w:divBdr>
            <w:top w:val="none" w:sz="0" w:space="0" w:color="auto"/>
            <w:left w:val="none" w:sz="0" w:space="0" w:color="auto"/>
            <w:bottom w:val="none" w:sz="0" w:space="0" w:color="auto"/>
            <w:right w:val="none" w:sz="0" w:space="0" w:color="auto"/>
          </w:divBdr>
          <w:divsChild>
            <w:div w:id="7335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5080">
      <w:bodyDiv w:val="1"/>
      <w:marLeft w:val="0"/>
      <w:marRight w:val="0"/>
      <w:marTop w:val="0"/>
      <w:marBottom w:val="0"/>
      <w:divBdr>
        <w:top w:val="none" w:sz="0" w:space="0" w:color="auto"/>
        <w:left w:val="none" w:sz="0" w:space="0" w:color="auto"/>
        <w:bottom w:val="none" w:sz="0" w:space="0" w:color="auto"/>
        <w:right w:val="none" w:sz="0" w:space="0" w:color="auto"/>
      </w:divBdr>
      <w:divsChild>
        <w:div w:id="2084252095">
          <w:marLeft w:val="0"/>
          <w:marRight w:val="0"/>
          <w:marTop w:val="0"/>
          <w:marBottom w:val="0"/>
          <w:divBdr>
            <w:top w:val="none" w:sz="0" w:space="0" w:color="auto"/>
            <w:left w:val="none" w:sz="0" w:space="0" w:color="auto"/>
            <w:bottom w:val="none" w:sz="0" w:space="0" w:color="auto"/>
            <w:right w:val="none" w:sz="0" w:space="0" w:color="auto"/>
          </w:divBdr>
          <w:divsChild>
            <w:div w:id="1278830167">
              <w:marLeft w:val="0"/>
              <w:marRight w:val="0"/>
              <w:marTop w:val="0"/>
              <w:marBottom w:val="0"/>
              <w:divBdr>
                <w:top w:val="none" w:sz="0" w:space="0" w:color="auto"/>
                <w:left w:val="none" w:sz="0" w:space="0" w:color="auto"/>
                <w:bottom w:val="none" w:sz="0" w:space="0" w:color="auto"/>
                <w:right w:val="none" w:sz="0" w:space="0" w:color="auto"/>
              </w:divBdr>
            </w:div>
            <w:div w:id="1353996000">
              <w:marLeft w:val="0"/>
              <w:marRight w:val="0"/>
              <w:marTop w:val="0"/>
              <w:marBottom w:val="0"/>
              <w:divBdr>
                <w:top w:val="none" w:sz="0" w:space="0" w:color="auto"/>
                <w:left w:val="none" w:sz="0" w:space="0" w:color="auto"/>
                <w:bottom w:val="none" w:sz="0" w:space="0" w:color="auto"/>
                <w:right w:val="none" w:sz="0" w:space="0" w:color="auto"/>
              </w:divBdr>
            </w:div>
            <w:div w:id="32393241">
              <w:marLeft w:val="0"/>
              <w:marRight w:val="0"/>
              <w:marTop w:val="0"/>
              <w:marBottom w:val="0"/>
              <w:divBdr>
                <w:top w:val="none" w:sz="0" w:space="0" w:color="auto"/>
                <w:left w:val="none" w:sz="0" w:space="0" w:color="auto"/>
                <w:bottom w:val="none" w:sz="0" w:space="0" w:color="auto"/>
                <w:right w:val="none" w:sz="0" w:space="0" w:color="auto"/>
              </w:divBdr>
            </w:div>
            <w:div w:id="24870486">
              <w:marLeft w:val="0"/>
              <w:marRight w:val="0"/>
              <w:marTop w:val="0"/>
              <w:marBottom w:val="0"/>
              <w:divBdr>
                <w:top w:val="none" w:sz="0" w:space="0" w:color="auto"/>
                <w:left w:val="none" w:sz="0" w:space="0" w:color="auto"/>
                <w:bottom w:val="none" w:sz="0" w:space="0" w:color="auto"/>
                <w:right w:val="none" w:sz="0" w:space="0" w:color="auto"/>
              </w:divBdr>
            </w:div>
            <w:div w:id="1150290479">
              <w:marLeft w:val="0"/>
              <w:marRight w:val="0"/>
              <w:marTop w:val="0"/>
              <w:marBottom w:val="0"/>
              <w:divBdr>
                <w:top w:val="none" w:sz="0" w:space="0" w:color="auto"/>
                <w:left w:val="none" w:sz="0" w:space="0" w:color="auto"/>
                <w:bottom w:val="none" w:sz="0" w:space="0" w:color="auto"/>
                <w:right w:val="none" w:sz="0" w:space="0" w:color="auto"/>
              </w:divBdr>
            </w:div>
            <w:div w:id="1092897926">
              <w:marLeft w:val="0"/>
              <w:marRight w:val="0"/>
              <w:marTop w:val="0"/>
              <w:marBottom w:val="0"/>
              <w:divBdr>
                <w:top w:val="none" w:sz="0" w:space="0" w:color="auto"/>
                <w:left w:val="none" w:sz="0" w:space="0" w:color="auto"/>
                <w:bottom w:val="none" w:sz="0" w:space="0" w:color="auto"/>
                <w:right w:val="none" w:sz="0" w:space="0" w:color="auto"/>
              </w:divBdr>
            </w:div>
            <w:div w:id="1550533663">
              <w:marLeft w:val="0"/>
              <w:marRight w:val="0"/>
              <w:marTop w:val="0"/>
              <w:marBottom w:val="0"/>
              <w:divBdr>
                <w:top w:val="none" w:sz="0" w:space="0" w:color="auto"/>
                <w:left w:val="none" w:sz="0" w:space="0" w:color="auto"/>
                <w:bottom w:val="none" w:sz="0" w:space="0" w:color="auto"/>
                <w:right w:val="none" w:sz="0" w:space="0" w:color="auto"/>
              </w:divBdr>
            </w:div>
            <w:div w:id="85418878">
              <w:marLeft w:val="0"/>
              <w:marRight w:val="0"/>
              <w:marTop w:val="0"/>
              <w:marBottom w:val="0"/>
              <w:divBdr>
                <w:top w:val="none" w:sz="0" w:space="0" w:color="auto"/>
                <w:left w:val="none" w:sz="0" w:space="0" w:color="auto"/>
                <w:bottom w:val="none" w:sz="0" w:space="0" w:color="auto"/>
                <w:right w:val="none" w:sz="0" w:space="0" w:color="auto"/>
              </w:divBdr>
            </w:div>
            <w:div w:id="187722440">
              <w:marLeft w:val="0"/>
              <w:marRight w:val="0"/>
              <w:marTop w:val="0"/>
              <w:marBottom w:val="0"/>
              <w:divBdr>
                <w:top w:val="none" w:sz="0" w:space="0" w:color="auto"/>
                <w:left w:val="none" w:sz="0" w:space="0" w:color="auto"/>
                <w:bottom w:val="none" w:sz="0" w:space="0" w:color="auto"/>
                <w:right w:val="none" w:sz="0" w:space="0" w:color="auto"/>
              </w:divBdr>
            </w:div>
            <w:div w:id="461966039">
              <w:marLeft w:val="0"/>
              <w:marRight w:val="0"/>
              <w:marTop w:val="0"/>
              <w:marBottom w:val="0"/>
              <w:divBdr>
                <w:top w:val="none" w:sz="0" w:space="0" w:color="auto"/>
                <w:left w:val="none" w:sz="0" w:space="0" w:color="auto"/>
                <w:bottom w:val="none" w:sz="0" w:space="0" w:color="auto"/>
                <w:right w:val="none" w:sz="0" w:space="0" w:color="auto"/>
              </w:divBdr>
            </w:div>
            <w:div w:id="1436052195">
              <w:marLeft w:val="0"/>
              <w:marRight w:val="0"/>
              <w:marTop w:val="0"/>
              <w:marBottom w:val="0"/>
              <w:divBdr>
                <w:top w:val="none" w:sz="0" w:space="0" w:color="auto"/>
                <w:left w:val="none" w:sz="0" w:space="0" w:color="auto"/>
                <w:bottom w:val="none" w:sz="0" w:space="0" w:color="auto"/>
                <w:right w:val="none" w:sz="0" w:space="0" w:color="auto"/>
              </w:divBdr>
            </w:div>
            <w:div w:id="882517153">
              <w:marLeft w:val="0"/>
              <w:marRight w:val="0"/>
              <w:marTop w:val="0"/>
              <w:marBottom w:val="0"/>
              <w:divBdr>
                <w:top w:val="none" w:sz="0" w:space="0" w:color="auto"/>
                <w:left w:val="none" w:sz="0" w:space="0" w:color="auto"/>
                <w:bottom w:val="none" w:sz="0" w:space="0" w:color="auto"/>
                <w:right w:val="none" w:sz="0" w:space="0" w:color="auto"/>
              </w:divBdr>
            </w:div>
            <w:div w:id="1322464805">
              <w:marLeft w:val="0"/>
              <w:marRight w:val="0"/>
              <w:marTop w:val="0"/>
              <w:marBottom w:val="0"/>
              <w:divBdr>
                <w:top w:val="none" w:sz="0" w:space="0" w:color="auto"/>
                <w:left w:val="none" w:sz="0" w:space="0" w:color="auto"/>
                <w:bottom w:val="none" w:sz="0" w:space="0" w:color="auto"/>
                <w:right w:val="none" w:sz="0" w:space="0" w:color="auto"/>
              </w:divBdr>
            </w:div>
            <w:div w:id="1062555901">
              <w:marLeft w:val="0"/>
              <w:marRight w:val="0"/>
              <w:marTop w:val="0"/>
              <w:marBottom w:val="0"/>
              <w:divBdr>
                <w:top w:val="none" w:sz="0" w:space="0" w:color="auto"/>
                <w:left w:val="none" w:sz="0" w:space="0" w:color="auto"/>
                <w:bottom w:val="none" w:sz="0" w:space="0" w:color="auto"/>
                <w:right w:val="none" w:sz="0" w:space="0" w:color="auto"/>
              </w:divBdr>
            </w:div>
            <w:div w:id="696082836">
              <w:marLeft w:val="0"/>
              <w:marRight w:val="0"/>
              <w:marTop w:val="0"/>
              <w:marBottom w:val="0"/>
              <w:divBdr>
                <w:top w:val="none" w:sz="0" w:space="0" w:color="auto"/>
                <w:left w:val="none" w:sz="0" w:space="0" w:color="auto"/>
                <w:bottom w:val="none" w:sz="0" w:space="0" w:color="auto"/>
                <w:right w:val="none" w:sz="0" w:space="0" w:color="auto"/>
              </w:divBdr>
            </w:div>
            <w:div w:id="366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1236">
      <w:bodyDiv w:val="1"/>
      <w:marLeft w:val="0"/>
      <w:marRight w:val="0"/>
      <w:marTop w:val="0"/>
      <w:marBottom w:val="0"/>
      <w:divBdr>
        <w:top w:val="none" w:sz="0" w:space="0" w:color="auto"/>
        <w:left w:val="none" w:sz="0" w:space="0" w:color="auto"/>
        <w:bottom w:val="none" w:sz="0" w:space="0" w:color="auto"/>
        <w:right w:val="none" w:sz="0" w:space="0" w:color="auto"/>
      </w:divBdr>
      <w:divsChild>
        <w:div w:id="1080983546">
          <w:marLeft w:val="0"/>
          <w:marRight w:val="0"/>
          <w:marTop w:val="0"/>
          <w:marBottom w:val="0"/>
          <w:divBdr>
            <w:top w:val="none" w:sz="0" w:space="0" w:color="auto"/>
            <w:left w:val="none" w:sz="0" w:space="0" w:color="auto"/>
            <w:bottom w:val="none" w:sz="0" w:space="0" w:color="auto"/>
            <w:right w:val="none" w:sz="0" w:space="0" w:color="auto"/>
          </w:divBdr>
          <w:divsChild>
            <w:div w:id="10424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a.usno.navy.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ocoding.geo.census.go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3394</TotalTime>
  <Pages>5</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Cook</dc:creator>
  <cp:keywords/>
  <dc:description/>
  <cp:lastModifiedBy>Bennett Cook</cp:lastModifiedBy>
  <cp:revision>22</cp:revision>
  <dcterms:created xsi:type="dcterms:W3CDTF">2022-08-16T14:38:00Z</dcterms:created>
  <dcterms:modified xsi:type="dcterms:W3CDTF">2022-08-30T19:19:00Z</dcterms:modified>
</cp:coreProperties>
</file>