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9BB86" w14:textId="1422DE2F" w:rsidR="003666EC" w:rsidRPr="003666EC" w:rsidRDefault="003666EC" w:rsidP="003666EC">
      <w:pPr>
        <w:pStyle w:val="ResumeSections"/>
        <w:spacing w:after="0"/>
        <w:jc w:val="center"/>
        <w:rPr>
          <w:rFonts w:ascii="Arial" w:hAnsi="Arial" w:cs="Arial"/>
          <w:sz w:val="24"/>
        </w:rPr>
      </w:pPr>
      <w:r w:rsidRPr="003666EC">
        <w:rPr>
          <w:rFonts w:ascii="Arial" w:hAnsi="Arial" w:cs="Arial"/>
          <w:sz w:val="24"/>
        </w:rPr>
        <w:t>LUISA M. GUTMAN</w:t>
      </w:r>
    </w:p>
    <w:p w14:paraId="6F751B82" w14:textId="7AE92523" w:rsidR="003666EC" w:rsidRDefault="003666EC" w:rsidP="003666EC">
      <w:pPr>
        <w:pStyle w:val="ResumeSections"/>
        <w:spacing w:after="0"/>
        <w:jc w:val="center"/>
        <w:rPr>
          <w:rFonts w:ascii="Arial" w:hAnsi="Arial" w:cs="Arial"/>
          <w:b w:val="0"/>
          <w:sz w:val="20"/>
        </w:rPr>
      </w:pPr>
      <w:r w:rsidRPr="003666EC">
        <w:rPr>
          <w:rFonts w:ascii="Arial" w:hAnsi="Arial" w:cs="Arial"/>
          <w:b w:val="0"/>
          <w:sz w:val="20"/>
        </w:rPr>
        <w:t>Aventura, FL 33180</w:t>
      </w:r>
    </w:p>
    <w:p w14:paraId="359A8116" w14:textId="2615B784" w:rsidR="00114EF5" w:rsidRPr="003666EC" w:rsidRDefault="00114EF5" w:rsidP="003666EC">
      <w:pPr>
        <w:pStyle w:val="ResumeSections"/>
        <w:spacing w:after="0"/>
        <w:jc w:val="center"/>
        <w:rPr>
          <w:rFonts w:ascii="Arial" w:hAnsi="Arial" w:cs="Arial"/>
          <w:b w:val="0"/>
          <w:sz w:val="20"/>
        </w:rPr>
      </w:pPr>
      <w:r w:rsidRPr="00114EF5">
        <w:rPr>
          <w:rFonts w:ascii="Arial" w:hAnsi="Arial" w:cs="Arial"/>
          <w:b w:val="0"/>
          <w:sz w:val="20"/>
        </w:rPr>
        <w:t>www.linkedin.com/in/luisag-1186/</w:t>
      </w:r>
    </w:p>
    <w:p w14:paraId="1ECBD0A2" w14:textId="797E1DE0" w:rsidR="003666EC" w:rsidRPr="003666EC" w:rsidRDefault="003666EC" w:rsidP="003666EC">
      <w:pPr>
        <w:pBdr>
          <w:bottom w:val="single" w:sz="4" w:space="1" w:color="auto"/>
        </w:pBdr>
        <w:tabs>
          <w:tab w:val="right" w:pos="9360"/>
        </w:tabs>
        <w:rPr>
          <w:rFonts w:ascii="Arial" w:hAnsi="Arial" w:cs="Arial"/>
        </w:rPr>
      </w:pPr>
      <w:r w:rsidRPr="003666EC">
        <w:t>(</w:t>
      </w:r>
      <w:r w:rsidRPr="003666EC">
        <w:rPr>
          <w:rFonts w:ascii="Arial" w:hAnsi="Arial" w:cs="Arial"/>
        </w:rPr>
        <w:t xml:space="preserve">954) 651-1156 </w:t>
      </w:r>
      <w:r w:rsidRPr="003666EC">
        <w:rPr>
          <w:rFonts w:ascii="Arial" w:hAnsi="Arial" w:cs="Arial"/>
        </w:rPr>
        <w:tab/>
      </w:r>
      <w:bookmarkStart w:id="0" w:name="_Hlk6835467"/>
      <w:r w:rsidRPr="003666EC">
        <w:rPr>
          <w:rFonts w:ascii="Arial" w:hAnsi="Arial" w:cs="Arial"/>
        </w:rPr>
        <w:t>luisagutman@gmail.com</w:t>
      </w:r>
      <w:bookmarkEnd w:id="0"/>
    </w:p>
    <w:p w14:paraId="5E9C0E80" w14:textId="77777777" w:rsidR="003666EC" w:rsidRPr="007F7774" w:rsidRDefault="003666EC" w:rsidP="003666EC">
      <w:pPr>
        <w:rPr>
          <w:rFonts w:ascii="Arial" w:hAnsi="Arial" w:cs="Arial"/>
          <w:sz w:val="11"/>
          <w:szCs w:val="11"/>
        </w:rPr>
      </w:pPr>
    </w:p>
    <w:p w14:paraId="0210AE7D" w14:textId="70189ED7" w:rsidR="009247EC" w:rsidRPr="003666EC" w:rsidRDefault="00E33CDE" w:rsidP="003666EC">
      <w:pPr>
        <w:jc w:val="center"/>
        <w:rPr>
          <w:rFonts w:ascii="Arial" w:hAnsi="Arial" w:cs="Arial"/>
          <w:b/>
          <w:sz w:val="22"/>
        </w:rPr>
      </w:pPr>
      <w:r w:rsidRPr="009C478C">
        <w:rPr>
          <w:rFonts w:ascii="Arial" w:hAnsi="Arial" w:cs="Arial"/>
          <w:b/>
          <w:sz w:val="22"/>
        </w:rPr>
        <w:t>CHIEF OPERATING AND HUMAN RESOURCES OFFICER</w:t>
      </w:r>
    </w:p>
    <w:p w14:paraId="111CA82F" w14:textId="77777777" w:rsidR="003666EC" w:rsidRPr="007F7774" w:rsidRDefault="003666EC" w:rsidP="003666EC">
      <w:pPr>
        <w:pStyle w:val="ResumeSections"/>
        <w:spacing w:after="0"/>
        <w:rPr>
          <w:rFonts w:ascii="Arial" w:hAnsi="Arial" w:cs="Arial"/>
          <w:sz w:val="11"/>
          <w:szCs w:val="11"/>
        </w:rPr>
      </w:pPr>
    </w:p>
    <w:p w14:paraId="38EB99F7" w14:textId="16B55D6C" w:rsidR="003666EC" w:rsidRPr="003666EC" w:rsidRDefault="001A74F7" w:rsidP="003666EC">
      <w:pPr>
        <w:pStyle w:val="Profile"/>
        <w:spacing w:after="0"/>
        <w:ind w:left="0"/>
        <w:rPr>
          <w:rFonts w:ascii="Arial" w:hAnsi="Arial" w:cs="Arial"/>
        </w:rPr>
      </w:pPr>
      <w:r w:rsidRPr="003666EC">
        <w:rPr>
          <w:rFonts w:ascii="Arial" w:hAnsi="Arial" w:cs="Arial"/>
        </w:rPr>
        <w:t>A self-motivated, i</w:t>
      </w:r>
      <w:r w:rsidR="00926375" w:rsidRPr="003666EC">
        <w:rPr>
          <w:rFonts w:ascii="Arial" w:hAnsi="Arial" w:cs="Arial"/>
        </w:rPr>
        <w:t>nnovative, inspiring, resul</w:t>
      </w:r>
      <w:r w:rsidR="004273C8" w:rsidRPr="003666EC">
        <w:rPr>
          <w:rFonts w:ascii="Arial" w:hAnsi="Arial" w:cs="Arial"/>
        </w:rPr>
        <w:t xml:space="preserve">ts oriented executive </w:t>
      </w:r>
      <w:r w:rsidR="009C594F">
        <w:rPr>
          <w:rFonts w:ascii="Arial" w:hAnsi="Arial" w:cs="Arial"/>
        </w:rPr>
        <w:t xml:space="preserve">with </w:t>
      </w:r>
      <w:r w:rsidR="00926375" w:rsidRPr="003666EC">
        <w:rPr>
          <w:rFonts w:ascii="Arial" w:hAnsi="Arial" w:cs="Arial"/>
        </w:rPr>
        <w:t xml:space="preserve">progressive management experience in the healthcare field.  Established record as a member of the senior executive team and demonstrated </w:t>
      </w:r>
      <w:r w:rsidR="0072705F">
        <w:rPr>
          <w:rFonts w:ascii="Arial" w:hAnsi="Arial" w:cs="Arial"/>
        </w:rPr>
        <w:t xml:space="preserve">measurable </w:t>
      </w:r>
      <w:r w:rsidR="00926375" w:rsidRPr="003666EC">
        <w:rPr>
          <w:rFonts w:ascii="Arial" w:hAnsi="Arial" w:cs="Arial"/>
        </w:rPr>
        <w:t xml:space="preserve">success in developing </w:t>
      </w:r>
      <w:r w:rsidR="00622E38" w:rsidRPr="003666EC">
        <w:rPr>
          <w:rFonts w:ascii="Arial" w:hAnsi="Arial" w:cs="Arial"/>
        </w:rPr>
        <w:t xml:space="preserve">and </w:t>
      </w:r>
      <w:r w:rsidR="00926375" w:rsidRPr="003666EC">
        <w:rPr>
          <w:rFonts w:ascii="Arial" w:hAnsi="Arial" w:cs="Arial"/>
        </w:rPr>
        <w:t xml:space="preserve">advancing strategic initiatives and cultural changes.  </w:t>
      </w:r>
      <w:r w:rsidRPr="003666EC">
        <w:rPr>
          <w:rFonts w:ascii="Arial" w:hAnsi="Arial" w:cs="Arial"/>
        </w:rPr>
        <w:t>Proven ability to deliver results and solid financial performance while supporting the mission a</w:t>
      </w:r>
      <w:r w:rsidR="004273C8" w:rsidRPr="003666EC">
        <w:rPr>
          <w:rFonts w:ascii="Arial" w:hAnsi="Arial" w:cs="Arial"/>
        </w:rPr>
        <w:t xml:space="preserve">nd values of the organization. </w:t>
      </w:r>
      <w:r w:rsidR="00926375" w:rsidRPr="003666EC">
        <w:rPr>
          <w:rFonts w:ascii="Arial" w:hAnsi="Arial" w:cs="Arial"/>
        </w:rPr>
        <w:t xml:space="preserve">Extensive administrative experience in Human Resources </w:t>
      </w:r>
      <w:r w:rsidR="00B6648F" w:rsidRPr="003666EC">
        <w:rPr>
          <w:rFonts w:ascii="Arial" w:hAnsi="Arial" w:cs="Arial"/>
        </w:rPr>
        <w:t xml:space="preserve">and operations to include </w:t>
      </w:r>
      <w:r w:rsidR="004273C8" w:rsidRPr="003666EC">
        <w:rPr>
          <w:rFonts w:ascii="Arial" w:hAnsi="Arial" w:cs="Arial"/>
        </w:rPr>
        <w:t>strategic planning, business development, p</w:t>
      </w:r>
      <w:r w:rsidR="009B7217">
        <w:rPr>
          <w:rFonts w:ascii="Arial" w:hAnsi="Arial" w:cs="Arial"/>
        </w:rPr>
        <w:t xml:space="preserve">hysician relations, governance, </w:t>
      </w:r>
      <w:r w:rsidR="00D470BE">
        <w:rPr>
          <w:rFonts w:ascii="Arial" w:hAnsi="Arial" w:cs="Arial"/>
        </w:rPr>
        <w:t xml:space="preserve">Lean management </w:t>
      </w:r>
      <w:r w:rsidR="004273C8" w:rsidRPr="003666EC">
        <w:rPr>
          <w:rFonts w:ascii="Arial" w:hAnsi="Arial" w:cs="Arial"/>
        </w:rPr>
        <w:t xml:space="preserve">system, cost containment strategies, talent management, </w:t>
      </w:r>
      <w:r w:rsidR="00926375" w:rsidRPr="003666EC">
        <w:rPr>
          <w:rFonts w:ascii="Arial" w:hAnsi="Arial" w:cs="Arial"/>
        </w:rPr>
        <w:t>workforce management,</w:t>
      </w:r>
      <w:r w:rsidRPr="003666EC">
        <w:rPr>
          <w:rFonts w:ascii="Arial" w:hAnsi="Arial" w:cs="Arial"/>
        </w:rPr>
        <w:t xml:space="preserve"> </w:t>
      </w:r>
      <w:r w:rsidR="004273C8" w:rsidRPr="003666EC">
        <w:rPr>
          <w:rFonts w:ascii="Arial" w:hAnsi="Arial" w:cs="Arial"/>
        </w:rPr>
        <w:t xml:space="preserve">process </w:t>
      </w:r>
      <w:r w:rsidR="00325E8B" w:rsidRPr="003666EC">
        <w:rPr>
          <w:rFonts w:ascii="Arial" w:hAnsi="Arial" w:cs="Arial"/>
        </w:rPr>
        <w:t>improvement</w:t>
      </w:r>
      <w:r w:rsidR="00B6648F" w:rsidRPr="003666EC">
        <w:rPr>
          <w:rFonts w:ascii="Arial" w:hAnsi="Arial" w:cs="Arial"/>
        </w:rPr>
        <w:t xml:space="preserve">, </w:t>
      </w:r>
      <w:r w:rsidR="004273C8" w:rsidRPr="003666EC">
        <w:rPr>
          <w:rFonts w:ascii="Arial" w:hAnsi="Arial" w:cs="Arial"/>
        </w:rPr>
        <w:t>zero</w:t>
      </w:r>
      <w:r w:rsidR="00BF54E0">
        <w:rPr>
          <w:rFonts w:ascii="Arial" w:hAnsi="Arial" w:cs="Arial"/>
        </w:rPr>
        <w:t>-</w:t>
      </w:r>
      <w:r w:rsidR="004273C8" w:rsidRPr="003666EC">
        <w:rPr>
          <w:rFonts w:ascii="Arial" w:hAnsi="Arial" w:cs="Arial"/>
        </w:rPr>
        <w:t xml:space="preserve">harm </w:t>
      </w:r>
      <w:r w:rsidR="00221E28" w:rsidRPr="003666EC">
        <w:rPr>
          <w:rFonts w:ascii="Arial" w:hAnsi="Arial" w:cs="Arial"/>
        </w:rPr>
        <w:t xml:space="preserve">safety </w:t>
      </w:r>
      <w:r w:rsidR="004273C8" w:rsidRPr="003666EC">
        <w:rPr>
          <w:rFonts w:ascii="Arial" w:hAnsi="Arial" w:cs="Arial"/>
        </w:rPr>
        <w:t>initiatives</w:t>
      </w:r>
      <w:r w:rsidR="00221E28" w:rsidRPr="003666EC">
        <w:rPr>
          <w:rFonts w:ascii="Arial" w:hAnsi="Arial" w:cs="Arial"/>
        </w:rPr>
        <w:t xml:space="preserve">, </w:t>
      </w:r>
      <w:r w:rsidR="00926375" w:rsidRPr="003666EC">
        <w:rPr>
          <w:rFonts w:ascii="Arial" w:hAnsi="Arial" w:cs="Arial"/>
        </w:rPr>
        <w:t>c</w:t>
      </w:r>
      <w:r w:rsidR="004273C8" w:rsidRPr="003666EC">
        <w:rPr>
          <w:rFonts w:ascii="Arial" w:hAnsi="Arial" w:cs="Arial"/>
        </w:rPr>
        <w:t xml:space="preserve">oaching and problem resolution. </w:t>
      </w:r>
      <w:r w:rsidR="00926375" w:rsidRPr="003666EC">
        <w:rPr>
          <w:rFonts w:ascii="Arial" w:hAnsi="Arial" w:cs="Arial"/>
        </w:rPr>
        <w:t>Motivated to continuously improve existing process</w:t>
      </w:r>
      <w:r w:rsidR="0085058D" w:rsidRPr="003666EC">
        <w:rPr>
          <w:rFonts w:ascii="Arial" w:hAnsi="Arial" w:cs="Arial"/>
        </w:rPr>
        <w:t>es</w:t>
      </w:r>
      <w:r w:rsidR="00926375" w:rsidRPr="003666EC">
        <w:rPr>
          <w:rFonts w:ascii="Arial" w:hAnsi="Arial" w:cs="Arial"/>
        </w:rPr>
        <w:t xml:space="preserve"> </w:t>
      </w:r>
      <w:r w:rsidR="004273C8" w:rsidRPr="003666EC">
        <w:rPr>
          <w:rFonts w:ascii="Arial" w:hAnsi="Arial" w:cs="Arial"/>
        </w:rPr>
        <w:t>utilizing a team approach to drive organization</w:t>
      </w:r>
      <w:r w:rsidR="0072705F">
        <w:rPr>
          <w:rFonts w:ascii="Arial" w:hAnsi="Arial" w:cs="Arial"/>
        </w:rPr>
        <w:t>al</w:t>
      </w:r>
      <w:r w:rsidR="004273C8" w:rsidRPr="003666EC">
        <w:rPr>
          <w:rFonts w:ascii="Arial" w:hAnsi="Arial" w:cs="Arial"/>
        </w:rPr>
        <w:t xml:space="preserve"> improvement, performance excellence and implementation of best practices to </w:t>
      </w:r>
      <w:r w:rsidR="00D470BE">
        <w:rPr>
          <w:rFonts w:ascii="Arial" w:hAnsi="Arial" w:cs="Arial"/>
        </w:rPr>
        <w:t xml:space="preserve">eliminate </w:t>
      </w:r>
      <w:r w:rsidR="004273C8" w:rsidRPr="003666EC">
        <w:rPr>
          <w:rFonts w:ascii="Arial" w:hAnsi="Arial" w:cs="Arial"/>
        </w:rPr>
        <w:t>variances and waste.</w:t>
      </w:r>
    </w:p>
    <w:p w14:paraId="42883F05" w14:textId="77777777" w:rsidR="00F244CE" w:rsidRPr="007F7774" w:rsidRDefault="00F244CE" w:rsidP="003666EC">
      <w:pPr>
        <w:pStyle w:val="ResumeSections"/>
        <w:spacing w:after="0"/>
        <w:jc w:val="center"/>
        <w:rPr>
          <w:rFonts w:ascii="Arial" w:hAnsi="Arial" w:cs="Arial"/>
          <w:noProof/>
          <w:sz w:val="11"/>
          <w:szCs w:val="11"/>
        </w:rPr>
      </w:pPr>
    </w:p>
    <w:p w14:paraId="64032D0A" w14:textId="5839F566" w:rsidR="009247EC" w:rsidRPr="003666EC" w:rsidRDefault="003666EC" w:rsidP="003666EC">
      <w:pPr>
        <w:pStyle w:val="ResumeSections"/>
        <w:spacing w:after="0"/>
        <w:jc w:val="center"/>
        <w:rPr>
          <w:rFonts w:ascii="Arial" w:hAnsi="Arial" w:cs="Arial"/>
          <w:noProof/>
        </w:rPr>
      </w:pPr>
      <w:r w:rsidRPr="003666EC">
        <w:rPr>
          <w:rFonts w:ascii="Arial" w:hAnsi="Arial" w:cs="Arial"/>
          <w:noProof/>
        </w:rPr>
        <w:t>SKILLS SUMMARY</w:t>
      </w:r>
    </w:p>
    <w:p w14:paraId="04E8BCD4" w14:textId="77777777" w:rsidR="003666EC" w:rsidRPr="003666EC" w:rsidRDefault="003666EC" w:rsidP="003666EC">
      <w:pPr>
        <w:pStyle w:val="ResumeSections"/>
        <w:spacing w:after="0"/>
        <w:rPr>
          <w:rFonts w:ascii="Arial" w:hAnsi="Arial" w:cs="Arial"/>
          <w:sz w:val="20"/>
        </w:rPr>
      </w:pPr>
    </w:p>
    <w:p w14:paraId="5E696331" w14:textId="120E841C" w:rsidR="003666EC" w:rsidRPr="00463E8D" w:rsidRDefault="003666EC" w:rsidP="00FB7B6C">
      <w:pPr>
        <w:tabs>
          <w:tab w:val="left" w:pos="6120"/>
        </w:tabs>
        <w:ind w:left="360"/>
        <w:rPr>
          <w:rFonts w:ascii="Arial" w:hAnsi="Arial" w:cs="Arial"/>
        </w:rPr>
      </w:pPr>
      <w:r w:rsidRPr="002A655B">
        <w:rPr>
          <w:rFonts w:ascii="Arial" w:hAnsi="Arial" w:cs="Arial"/>
          <w:sz w:val="16"/>
        </w:rPr>
        <w:sym w:font="Symbol" w:char="F0B7"/>
      </w:r>
      <w:r>
        <w:rPr>
          <w:rFonts w:ascii="Arial" w:hAnsi="Arial" w:cs="Arial"/>
        </w:rPr>
        <w:t xml:space="preserve">   </w:t>
      </w:r>
      <w:r w:rsidRPr="00463E8D">
        <w:rPr>
          <w:rFonts w:ascii="Arial" w:hAnsi="Arial" w:cs="Arial"/>
        </w:rPr>
        <w:t xml:space="preserve">Physician Relations and </w:t>
      </w:r>
      <w:r w:rsidR="008A1130" w:rsidRPr="00463E8D">
        <w:rPr>
          <w:rFonts w:ascii="Arial" w:hAnsi="Arial" w:cs="Arial"/>
        </w:rPr>
        <w:t>Contract N</w:t>
      </w:r>
      <w:r w:rsidRPr="00463E8D">
        <w:rPr>
          <w:rFonts w:ascii="Arial" w:hAnsi="Arial" w:cs="Arial"/>
        </w:rPr>
        <w:t xml:space="preserve">egotiations </w:t>
      </w:r>
      <w:r w:rsidR="00AF02DD" w:rsidRPr="00463E8D">
        <w:rPr>
          <w:rFonts w:ascii="Arial" w:hAnsi="Arial" w:cs="Arial"/>
        </w:rPr>
        <w:tab/>
      </w:r>
      <w:r w:rsidRPr="00463E8D">
        <w:rPr>
          <w:rFonts w:ascii="Arial" w:hAnsi="Arial" w:cs="Arial"/>
        </w:rPr>
        <w:sym w:font="Symbol" w:char="F0B7"/>
      </w:r>
      <w:proofErr w:type="gramStart"/>
      <w:r w:rsidRPr="00463E8D">
        <w:rPr>
          <w:rFonts w:ascii="Arial" w:hAnsi="Arial" w:cs="Arial"/>
        </w:rPr>
        <w:t xml:space="preserve">   </w:t>
      </w:r>
      <w:r w:rsidR="00D470BE">
        <w:rPr>
          <w:rFonts w:ascii="Arial" w:hAnsi="Arial" w:cs="Arial"/>
        </w:rPr>
        <w:t>Lean</w:t>
      </w:r>
      <w:proofErr w:type="gramEnd"/>
      <w:r w:rsidR="00D470BE">
        <w:rPr>
          <w:rFonts w:ascii="Arial" w:hAnsi="Arial" w:cs="Arial"/>
        </w:rPr>
        <w:t xml:space="preserve"> Management System</w:t>
      </w:r>
    </w:p>
    <w:p w14:paraId="2298CF74" w14:textId="4B7DCC23" w:rsidR="003666EC" w:rsidRPr="00463E8D" w:rsidRDefault="003666EC" w:rsidP="00FB7B6C">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Cost Containment Initiatives</w:t>
      </w:r>
      <w:r w:rsidR="00AF02DD" w:rsidRPr="00463E8D">
        <w:rPr>
          <w:rFonts w:ascii="Arial" w:hAnsi="Arial" w:cs="Arial"/>
        </w:rPr>
        <w:tab/>
      </w:r>
      <w:r w:rsidRPr="00463E8D">
        <w:rPr>
          <w:rFonts w:ascii="Arial" w:hAnsi="Arial" w:cs="Arial"/>
        </w:rPr>
        <w:sym w:font="Symbol" w:char="F0B7"/>
      </w:r>
      <w:r w:rsidRPr="00463E8D">
        <w:rPr>
          <w:rFonts w:ascii="Arial" w:hAnsi="Arial" w:cs="Arial"/>
        </w:rPr>
        <w:t xml:space="preserve">   Customer Engagement</w:t>
      </w:r>
    </w:p>
    <w:p w14:paraId="265C416E" w14:textId="340D3B13" w:rsidR="003666EC" w:rsidRPr="00463E8D" w:rsidRDefault="003666EC" w:rsidP="00FB7B6C">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Process Improvement/ Leadership System</w:t>
      </w:r>
      <w:r w:rsidR="00AF02DD" w:rsidRPr="00463E8D">
        <w:rPr>
          <w:rFonts w:ascii="Arial" w:hAnsi="Arial" w:cs="Arial"/>
        </w:rPr>
        <w:tab/>
      </w:r>
      <w:r w:rsidRPr="00463E8D">
        <w:rPr>
          <w:rFonts w:ascii="Arial" w:hAnsi="Arial" w:cs="Arial"/>
        </w:rPr>
        <w:sym w:font="Symbol" w:char="F0B7"/>
      </w:r>
      <w:r w:rsidRPr="00463E8D">
        <w:rPr>
          <w:rFonts w:ascii="Arial" w:hAnsi="Arial" w:cs="Arial"/>
        </w:rPr>
        <w:t xml:space="preserve">   Workforce Management </w:t>
      </w:r>
    </w:p>
    <w:p w14:paraId="77F2A151" w14:textId="792C6E98" w:rsidR="003666EC" w:rsidRPr="00463E8D" w:rsidRDefault="003666EC" w:rsidP="00FB7B6C">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Operations Management</w:t>
      </w:r>
      <w:r w:rsidR="00AF02DD" w:rsidRPr="00463E8D">
        <w:rPr>
          <w:rFonts w:ascii="Arial" w:hAnsi="Arial" w:cs="Arial"/>
        </w:rPr>
        <w:tab/>
      </w:r>
      <w:r w:rsidR="008A1130" w:rsidRPr="00463E8D">
        <w:rPr>
          <w:rFonts w:ascii="Arial" w:hAnsi="Arial" w:cs="Arial"/>
        </w:rPr>
        <w:sym w:font="Symbol" w:char="F0B7"/>
      </w:r>
      <w:r w:rsidR="008A1130" w:rsidRPr="00463E8D">
        <w:rPr>
          <w:rFonts w:ascii="Arial" w:hAnsi="Arial" w:cs="Arial"/>
        </w:rPr>
        <w:t xml:space="preserve">   Negotiation Skills</w:t>
      </w:r>
    </w:p>
    <w:p w14:paraId="04002157" w14:textId="4185FE3A" w:rsidR="003666EC" w:rsidRPr="00463E8D" w:rsidRDefault="003666EC" w:rsidP="008A1130">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w:t>
      </w:r>
      <w:r w:rsidR="008A1130" w:rsidRPr="00463E8D">
        <w:rPr>
          <w:rFonts w:ascii="Arial" w:hAnsi="Arial" w:cs="Arial"/>
        </w:rPr>
        <w:t xml:space="preserve">Strategic Planning/Business Development                                </w:t>
      </w:r>
      <w:r w:rsidR="008A1130" w:rsidRPr="00463E8D">
        <w:rPr>
          <w:rFonts w:ascii="Arial" w:hAnsi="Arial" w:cs="Arial"/>
        </w:rPr>
        <w:sym w:font="Symbol" w:char="F0B7"/>
      </w:r>
      <w:r w:rsidR="008A1130" w:rsidRPr="00463E8D">
        <w:rPr>
          <w:rFonts w:ascii="Arial" w:hAnsi="Arial" w:cs="Arial"/>
        </w:rPr>
        <w:t xml:space="preserve">   Employee Engagement</w:t>
      </w:r>
      <w:r w:rsidR="00AF02DD" w:rsidRPr="00463E8D">
        <w:rPr>
          <w:rFonts w:ascii="Arial" w:hAnsi="Arial" w:cs="Arial"/>
        </w:rPr>
        <w:tab/>
      </w:r>
    </w:p>
    <w:p w14:paraId="34C3634A" w14:textId="6F875872" w:rsidR="003666EC" w:rsidRPr="00463E8D" w:rsidRDefault="008A1130" w:rsidP="008A1130">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Financial/Budget Management                          </w:t>
      </w:r>
      <w:r w:rsidR="00463E8D">
        <w:rPr>
          <w:rFonts w:ascii="Arial" w:hAnsi="Arial" w:cs="Arial"/>
        </w:rPr>
        <w:t xml:space="preserve">                       </w:t>
      </w:r>
      <w:r w:rsidRPr="00463E8D">
        <w:rPr>
          <w:rFonts w:ascii="Arial" w:hAnsi="Arial" w:cs="Arial"/>
        </w:rPr>
        <w:t xml:space="preserve"> </w:t>
      </w:r>
      <w:r w:rsidRPr="00463E8D">
        <w:rPr>
          <w:rFonts w:ascii="Arial" w:hAnsi="Arial" w:cs="Arial"/>
        </w:rPr>
        <w:sym w:font="Symbol" w:char="F0B7"/>
      </w:r>
      <w:r w:rsidRPr="00463E8D">
        <w:rPr>
          <w:rFonts w:ascii="Arial" w:hAnsi="Arial" w:cs="Arial"/>
        </w:rPr>
        <w:t xml:space="preserve">   Conflict Resolution</w:t>
      </w:r>
      <w:r w:rsidR="00AF02DD" w:rsidRPr="00463E8D">
        <w:rPr>
          <w:rFonts w:ascii="Arial" w:hAnsi="Arial" w:cs="Arial"/>
        </w:rPr>
        <w:tab/>
      </w:r>
    </w:p>
    <w:p w14:paraId="46C4EF4A" w14:textId="58AA89BB" w:rsidR="003666EC" w:rsidRPr="00463E8D" w:rsidRDefault="003666EC" w:rsidP="00FB7B6C">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Zero Harm (Safety Program) </w:t>
      </w:r>
      <w:r w:rsidR="00AF02DD" w:rsidRPr="00463E8D">
        <w:rPr>
          <w:rFonts w:ascii="Arial" w:hAnsi="Arial" w:cs="Arial"/>
        </w:rPr>
        <w:tab/>
      </w:r>
      <w:r w:rsidRPr="00463E8D">
        <w:rPr>
          <w:rFonts w:ascii="Arial" w:hAnsi="Arial" w:cs="Arial"/>
        </w:rPr>
        <w:sym w:font="Symbol" w:char="F0B7"/>
      </w:r>
      <w:r w:rsidRPr="00463E8D">
        <w:rPr>
          <w:rFonts w:ascii="Arial" w:hAnsi="Arial" w:cs="Arial"/>
        </w:rPr>
        <w:t xml:space="preserve">   Diversity and Inclusion Strategies</w:t>
      </w:r>
    </w:p>
    <w:p w14:paraId="5FA0248D" w14:textId="06251606" w:rsidR="003666EC" w:rsidRPr="00463E8D" w:rsidRDefault="003666EC" w:rsidP="00FB7B6C">
      <w:pPr>
        <w:tabs>
          <w:tab w:val="left" w:pos="6120"/>
        </w:tabs>
        <w:ind w:left="360"/>
        <w:rPr>
          <w:rFonts w:ascii="Arial" w:hAnsi="Arial" w:cs="Arial"/>
        </w:rPr>
      </w:pPr>
      <w:r w:rsidRPr="00463E8D">
        <w:rPr>
          <w:rFonts w:ascii="Arial" w:hAnsi="Arial" w:cs="Arial"/>
        </w:rPr>
        <w:sym w:font="Symbol" w:char="F0B7"/>
      </w:r>
      <w:r w:rsidRPr="00463E8D">
        <w:rPr>
          <w:rFonts w:ascii="Arial" w:hAnsi="Arial" w:cs="Arial"/>
        </w:rPr>
        <w:t xml:space="preserve">   Regulatory Compliance </w:t>
      </w:r>
      <w:r w:rsidR="00AF02DD" w:rsidRPr="00463E8D">
        <w:rPr>
          <w:rFonts w:ascii="Arial" w:hAnsi="Arial" w:cs="Arial"/>
        </w:rPr>
        <w:tab/>
      </w:r>
      <w:r w:rsidR="008A1130" w:rsidRPr="00463E8D">
        <w:rPr>
          <w:rFonts w:ascii="Arial" w:hAnsi="Arial" w:cs="Arial"/>
        </w:rPr>
        <w:sym w:font="Symbol" w:char="F0B7"/>
      </w:r>
      <w:r w:rsidR="008A1130" w:rsidRPr="00463E8D">
        <w:rPr>
          <w:rFonts w:ascii="Arial" w:hAnsi="Arial" w:cs="Arial"/>
        </w:rPr>
        <w:t xml:space="preserve">   Wellness Programs</w:t>
      </w:r>
    </w:p>
    <w:p w14:paraId="0C1CC8D2" w14:textId="5B52C631" w:rsidR="003666EC" w:rsidRPr="003666EC" w:rsidRDefault="003666EC" w:rsidP="00FB7B6C">
      <w:pPr>
        <w:tabs>
          <w:tab w:val="left" w:pos="6120"/>
        </w:tabs>
        <w:ind w:left="360"/>
        <w:rPr>
          <w:rFonts w:ascii="Arial" w:hAnsi="Arial" w:cs="Arial"/>
        </w:rPr>
      </w:pPr>
      <w:r w:rsidRPr="00463E8D">
        <w:rPr>
          <w:rFonts w:ascii="Arial" w:hAnsi="Arial" w:cs="Arial"/>
        </w:rPr>
        <w:t xml:space="preserve">    (TJC, AHCA, EEOC, DOL, OIG, CMS)</w:t>
      </w:r>
      <w:r w:rsidR="00AF02DD" w:rsidRPr="00463E8D">
        <w:rPr>
          <w:rFonts w:ascii="Arial" w:hAnsi="Arial" w:cs="Arial"/>
        </w:rPr>
        <w:tab/>
      </w:r>
      <w:r w:rsidR="008A1130" w:rsidRPr="00463E8D">
        <w:rPr>
          <w:rFonts w:ascii="Arial" w:hAnsi="Arial" w:cs="Arial"/>
        </w:rPr>
        <w:sym w:font="Symbol" w:char="F0B7"/>
      </w:r>
      <w:r w:rsidR="008A1130" w:rsidRPr="00463E8D">
        <w:rPr>
          <w:rFonts w:ascii="Arial" w:hAnsi="Arial" w:cs="Arial"/>
        </w:rPr>
        <w:t xml:space="preserve">   Talent Acquisition/ Development</w:t>
      </w:r>
      <w:r w:rsidRPr="003666EC">
        <w:rPr>
          <w:rFonts w:ascii="Arial" w:hAnsi="Arial" w:cs="Arial"/>
        </w:rPr>
        <w:t xml:space="preserve"> </w:t>
      </w:r>
      <w:r>
        <w:rPr>
          <w:rFonts w:ascii="Arial" w:hAnsi="Arial" w:cs="Arial"/>
        </w:rPr>
        <w:t xml:space="preserve">    </w:t>
      </w:r>
    </w:p>
    <w:p w14:paraId="3AEBEE63" w14:textId="0777333D" w:rsidR="003666EC" w:rsidRPr="00463E8D" w:rsidRDefault="00AC388B" w:rsidP="00FB7B6C">
      <w:pPr>
        <w:tabs>
          <w:tab w:val="left" w:pos="6120"/>
        </w:tabs>
        <w:ind w:left="360"/>
        <w:rPr>
          <w:rFonts w:ascii="Arial" w:hAnsi="Arial" w:cs="Arial"/>
        </w:rPr>
      </w:pPr>
      <w:bookmarkStart w:id="1" w:name="_Hlk6554704"/>
      <w:r w:rsidRPr="00463E8D">
        <w:rPr>
          <w:rFonts w:ascii="Arial" w:hAnsi="Arial" w:cs="Arial"/>
        </w:rPr>
        <w:sym w:font="Symbol" w:char="F0B7"/>
      </w:r>
      <w:r w:rsidRPr="00463E8D">
        <w:rPr>
          <w:rFonts w:ascii="Arial" w:hAnsi="Arial" w:cs="Arial"/>
        </w:rPr>
        <w:t xml:space="preserve">   Succession Planning Programs</w:t>
      </w:r>
      <w:r w:rsidR="00AF02DD" w:rsidRPr="00463E8D">
        <w:rPr>
          <w:rFonts w:ascii="Arial" w:hAnsi="Arial" w:cs="Arial"/>
        </w:rPr>
        <w:tab/>
      </w:r>
      <w:r w:rsidR="003666EC" w:rsidRPr="00463E8D">
        <w:rPr>
          <w:rFonts w:ascii="Arial" w:hAnsi="Arial" w:cs="Arial"/>
        </w:rPr>
        <w:sym w:font="Symbol" w:char="F0B7"/>
      </w:r>
      <w:r w:rsidR="003666EC" w:rsidRPr="00463E8D">
        <w:rPr>
          <w:rFonts w:ascii="Arial" w:hAnsi="Arial" w:cs="Arial"/>
        </w:rPr>
        <w:t xml:space="preserve">   </w:t>
      </w:r>
      <w:bookmarkEnd w:id="1"/>
      <w:r w:rsidR="008A1130" w:rsidRPr="00463E8D">
        <w:rPr>
          <w:rFonts w:ascii="Arial" w:hAnsi="Arial" w:cs="Arial"/>
        </w:rPr>
        <w:t>Employee/Labor Relations</w:t>
      </w:r>
    </w:p>
    <w:p w14:paraId="094B96FE" w14:textId="56FCA3BE" w:rsidR="003666EC" w:rsidRPr="003666EC" w:rsidRDefault="00AF02DD" w:rsidP="00BC7715">
      <w:pPr>
        <w:tabs>
          <w:tab w:val="left" w:pos="6120"/>
        </w:tabs>
        <w:ind w:left="360"/>
        <w:rPr>
          <w:rFonts w:ascii="Arial" w:hAnsi="Arial" w:cs="Arial"/>
        </w:rPr>
      </w:pPr>
      <w:r>
        <w:rPr>
          <w:rFonts w:ascii="Arial" w:hAnsi="Arial" w:cs="Arial"/>
        </w:rPr>
        <w:tab/>
      </w:r>
      <w:r w:rsidR="003666EC">
        <w:rPr>
          <w:rFonts w:ascii="Arial" w:hAnsi="Arial" w:cs="Arial"/>
        </w:rPr>
        <w:t xml:space="preserve"> </w:t>
      </w:r>
    </w:p>
    <w:p w14:paraId="0EAA170D" w14:textId="2DCE2386" w:rsidR="009247EC" w:rsidRPr="003666EC" w:rsidRDefault="003666EC" w:rsidP="003666EC">
      <w:pPr>
        <w:pStyle w:val="ResumeSections"/>
        <w:spacing w:after="0"/>
        <w:jc w:val="center"/>
        <w:rPr>
          <w:rFonts w:ascii="Arial" w:hAnsi="Arial" w:cs="Arial"/>
        </w:rPr>
      </w:pPr>
      <w:r w:rsidRPr="003666EC">
        <w:rPr>
          <w:rFonts w:ascii="Arial" w:hAnsi="Arial" w:cs="Arial"/>
        </w:rPr>
        <w:t>PROFESSIONAL EXPERIENCE</w:t>
      </w:r>
    </w:p>
    <w:p w14:paraId="10EAE32D" w14:textId="77777777" w:rsidR="003666EC" w:rsidRPr="003666EC" w:rsidRDefault="003666EC" w:rsidP="003666EC">
      <w:pPr>
        <w:pStyle w:val="ResumeSections"/>
        <w:spacing w:after="0"/>
        <w:rPr>
          <w:rFonts w:ascii="Arial" w:hAnsi="Arial" w:cs="Arial"/>
          <w:sz w:val="20"/>
        </w:rPr>
      </w:pPr>
    </w:p>
    <w:p w14:paraId="5EBC6EBA" w14:textId="4F738EC1" w:rsidR="001B6CEA" w:rsidRDefault="001B6CEA" w:rsidP="00AF02DD">
      <w:pPr>
        <w:tabs>
          <w:tab w:val="right" w:pos="9360"/>
        </w:tabs>
        <w:rPr>
          <w:rFonts w:ascii="Arial" w:hAnsi="Arial" w:cs="Arial"/>
          <w:b/>
        </w:rPr>
      </w:pPr>
      <w:r w:rsidRPr="003666EC">
        <w:rPr>
          <w:rFonts w:ascii="Arial" w:hAnsi="Arial" w:cs="Arial"/>
          <w:b/>
        </w:rPr>
        <w:t>Holy Cross Hospital, Inc</w:t>
      </w:r>
      <w:r w:rsidR="00AF02DD">
        <w:rPr>
          <w:rFonts w:ascii="Arial" w:hAnsi="Arial" w:cs="Arial"/>
          <w:b/>
        </w:rPr>
        <w:t xml:space="preserve">, </w:t>
      </w:r>
      <w:r w:rsidRPr="00AF02DD">
        <w:rPr>
          <w:rFonts w:ascii="Arial" w:hAnsi="Arial" w:cs="Arial"/>
        </w:rPr>
        <w:t>Fort Lauderdale, FL</w:t>
      </w:r>
      <w:r w:rsidR="00AF02DD">
        <w:rPr>
          <w:rFonts w:ascii="Arial" w:hAnsi="Arial" w:cs="Arial"/>
          <w:b/>
        </w:rPr>
        <w:tab/>
      </w:r>
      <w:r w:rsidRPr="003666EC">
        <w:rPr>
          <w:rFonts w:ascii="Arial" w:hAnsi="Arial" w:cs="Arial"/>
          <w:b/>
        </w:rPr>
        <w:t>1990</w:t>
      </w:r>
      <w:r w:rsidR="00FB7B6C">
        <w:rPr>
          <w:rFonts w:ascii="Arial" w:hAnsi="Arial" w:cs="Arial"/>
          <w:b/>
        </w:rPr>
        <w:t xml:space="preserve"> – </w:t>
      </w:r>
      <w:r w:rsidR="009C478C">
        <w:rPr>
          <w:rFonts w:ascii="Arial" w:hAnsi="Arial" w:cs="Arial"/>
          <w:b/>
        </w:rPr>
        <w:t>2018</w:t>
      </w:r>
    </w:p>
    <w:p w14:paraId="1F3861CD" w14:textId="2B752435" w:rsidR="00392E6E" w:rsidRPr="00392E6E" w:rsidRDefault="00392E6E" w:rsidP="00392E6E">
      <w:pPr>
        <w:rPr>
          <w:rFonts w:ascii="Arial" w:hAnsi="Arial" w:cs="Arial"/>
        </w:rPr>
      </w:pPr>
      <w:r w:rsidRPr="003666EC">
        <w:rPr>
          <w:rFonts w:ascii="Arial" w:hAnsi="Arial" w:cs="Arial"/>
        </w:rPr>
        <w:t>Holy Cross Hospital is an affiliate of Trinity Health, which is one of the largest multi-institutional Catholic health care delivery systems in the nation. It serves people and communities in 22 states from coast to coast with 94 hospitals, 109 continuing care facilities and home health and hospice programs</w:t>
      </w:r>
      <w:r w:rsidR="0072705F">
        <w:rPr>
          <w:rFonts w:ascii="Arial" w:hAnsi="Arial" w:cs="Arial"/>
        </w:rPr>
        <w:t xml:space="preserve">.  Trinity Health cares for </w:t>
      </w:r>
      <w:r w:rsidRPr="003666EC">
        <w:rPr>
          <w:rFonts w:ascii="Arial" w:hAnsi="Arial" w:cs="Arial"/>
        </w:rPr>
        <w:t>nearly 6 million individuals annually.</w:t>
      </w:r>
    </w:p>
    <w:p w14:paraId="34FD9A36" w14:textId="77777777" w:rsidR="00392E6E" w:rsidRPr="00392E6E" w:rsidRDefault="00392E6E" w:rsidP="003666EC">
      <w:pPr>
        <w:rPr>
          <w:rFonts w:ascii="Arial" w:hAnsi="Arial" w:cs="Arial"/>
          <w:b/>
          <w:sz w:val="10"/>
          <w:szCs w:val="10"/>
        </w:rPr>
      </w:pPr>
    </w:p>
    <w:p w14:paraId="7DF0CA15" w14:textId="16B83CB5" w:rsidR="001B6CEA" w:rsidRPr="00AF02DD" w:rsidRDefault="001B6CEA" w:rsidP="003666EC">
      <w:pPr>
        <w:rPr>
          <w:rFonts w:ascii="Arial" w:hAnsi="Arial" w:cs="Arial"/>
        </w:rPr>
      </w:pPr>
      <w:r w:rsidRPr="00AF02DD">
        <w:rPr>
          <w:rFonts w:ascii="Arial" w:hAnsi="Arial" w:cs="Arial"/>
          <w:b/>
        </w:rPr>
        <w:t>Senior Vice President and Chief Operating Officer</w:t>
      </w:r>
      <w:r w:rsidR="00AF02DD" w:rsidRPr="00AF02DD">
        <w:rPr>
          <w:rFonts w:ascii="Arial" w:hAnsi="Arial" w:cs="Arial"/>
          <w:b/>
        </w:rPr>
        <w:t>,</w:t>
      </w:r>
      <w:r w:rsidR="00AF02DD" w:rsidRPr="00AF02DD">
        <w:rPr>
          <w:rFonts w:ascii="Arial" w:hAnsi="Arial" w:cs="Arial"/>
        </w:rPr>
        <w:t xml:space="preserve"> </w:t>
      </w:r>
      <w:r w:rsidRPr="00AF02DD">
        <w:rPr>
          <w:rFonts w:ascii="Arial" w:hAnsi="Arial" w:cs="Arial"/>
        </w:rPr>
        <w:t>2011</w:t>
      </w:r>
      <w:r w:rsidR="00AF02DD" w:rsidRPr="00AF02DD">
        <w:rPr>
          <w:rFonts w:ascii="Arial" w:hAnsi="Arial" w:cs="Arial"/>
        </w:rPr>
        <w:t xml:space="preserve"> – </w:t>
      </w:r>
      <w:r w:rsidR="008A1D64" w:rsidRPr="00AF02DD">
        <w:rPr>
          <w:rFonts w:ascii="Arial" w:hAnsi="Arial" w:cs="Arial"/>
        </w:rPr>
        <w:t>2018</w:t>
      </w:r>
    </w:p>
    <w:p w14:paraId="198572C7" w14:textId="50232853" w:rsidR="00284C98" w:rsidRPr="00AF02DD" w:rsidRDefault="00284C98" w:rsidP="003666EC">
      <w:pPr>
        <w:rPr>
          <w:rFonts w:ascii="Arial" w:hAnsi="Arial" w:cs="Arial"/>
        </w:rPr>
      </w:pPr>
      <w:r w:rsidRPr="00AF02DD">
        <w:rPr>
          <w:rFonts w:ascii="Arial" w:hAnsi="Arial" w:cs="Arial"/>
          <w:b/>
        </w:rPr>
        <w:t>Sr. Vice President and Chief Human Resources Officer</w:t>
      </w:r>
      <w:r w:rsidR="00AF02DD" w:rsidRPr="00AF02DD">
        <w:rPr>
          <w:rFonts w:ascii="Arial" w:hAnsi="Arial" w:cs="Arial"/>
          <w:b/>
        </w:rPr>
        <w:t>,</w:t>
      </w:r>
      <w:r w:rsidR="00AF02DD" w:rsidRPr="00AF02DD">
        <w:rPr>
          <w:rFonts w:ascii="Arial" w:hAnsi="Arial" w:cs="Arial"/>
        </w:rPr>
        <w:t xml:space="preserve"> </w:t>
      </w:r>
      <w:r w:rsidRPr="00AF02DD">
        <w:rPr>
          <w:rFonts w:ascii="Arial" w:hAnsi="Arial" w:cs="Arial"/>
        </w:rPr>
        <w:t>2009</w:t>
      </w:r>
      <w:r w:rsidR="00AF02DD" w:rsidRPr="00AF02DD">
        <w:rPr>
          <w:rFonts w:ascii="Arial" w:hAnsi="Arial" w:cs="Arial"/>
        </w:rPr>
        <w:t xml:space="preserve"> – </w:t>
      </w:r>
      <w:r w:rsidRPr="00AF02DD">
        <w:rPr>
          <w:rFonts w:ascii="Arial" w:hAnsi="Arial" w:cs="Arial"/>
        </w:rPr>
        <w:t>2011</w:t>
      </w:r>
    </w:p>
    <w:p w14:paraId="563F1590" w14:textId="729DE273" w:rsidR="00221E28" w:rsidRPr="003666EC" w:rsidRDefault="00CB536E" w:rsidP="003666EC">
      <w:pPr>
        <w:rPr>
          <w:rFonts w:ascii="Arial" w:hAnsi="Arial" w:cs="Arial"/>
        </w:rPr>
      </w:pPr>
      <w:r w:rsidRPr="003666EC">
        <w:rPr>
          <w:rFonts w:ascii="Arial" w:hAnsi="Arial" w:cs="Arial"/>
        </w:rPr>
        <w:t>Provide</w:t>
      </w:r>
      <w:r w:rsidR="00392E6E">
        <w:rPr>
          <w:rFonts w:ascii="Arial" w:hAnsi="Arial" w:cs="Arial"/>
        </w:rPr>
        <w:t>d</w:t>
      </w:r>
      <w:r w:rsidRPr="003666EC">
        <w:rPr>
          <w:rFonts w:ascii="Arial" w:hAnsi="Arial" w:cs="Arial"/>
        </w:rPr>
        <w:t xml:space="preserve"> operations oversight for a </w:t>
      </w:r>
      <w:r w:rsidR="004D04FB" w:rsidRPr="003666EC">
        <w:rPr>
          <w:rFonts w:ascii="Arial" w:hAnsi="Arial" w:cs="Arial"/>
        </w:rPr>
        <w:t xml:space="preserve">non-profit Catholic </w:t>
      </w:r>
      <w:r w:rsidRPr="003666EC">
        <w:rPr>
          <w:rFonts w:ascii="Arial" w:hAnsi="Arial" w:cs="Arial"/>
        </w:rPr>
        <w:t xml:space="preserve">healthcare delivery system to include </w:t>
      </w:r>
      <w:r w:rsidR="00B6648F" w:rsidRPr="003666EC">
        <w:rPr>
          <w:rFonts w:ascii="Arial" w:hAnsi="Arial" w:cs="Arial"/>
        </w:rPr>
        <w:t>a 559-bed acute care</w:t>
      </w:r>
      <w:r w:rsidR="00D72F70" w:rsidRPr="003666EC">
        <w:rPr>
          <w:rFonts w:ascii="Arial" w:hAnsi="Arial" w:cs="Arial"/>
        </w:rPr>
        <w:t xml:space="preserve"> facility, medical group, </w:t>
      </w:r>
      <w:r w:rsidR="00B6648F" w:rsidRPr="003666EC">
        <w:rPr>
          <w:rFonts w:ascii="Arial" w:hAnsi="Arial" w:cs="Arial"/>
        </w:rPr>
        <w:t xml:space="preserve">home health agency </w:t>
      </w:r>
      <w:r w:rsidR="00D72F70" w:rsidRPr="003666EC">
        <w:rPr>
          <w:rFonts w:ascii="Arial" w:hAnsi="Arial" w:cs="Arial"/>
        </w:rPr>
        <w:t xml:space="preserve">and a CIN/ACO </w:t>
      </w:r>
      <w:r w:rsidR="00B6648F" w:rsidRPr="003666EC">
        <w:rPr>
          <w:rFonts w:ascii="Arial" w:hAnsi="Arial" w:cs="Arial"/>
        </w:rPr>
        <w:t>with over 3,000 employees</w:t>
      </w:r>
      <w:r w:rsidR="00FE0774" w:rsidRPr="003666EC">
        <w:rPr>
          <w:rFonts w:ascii="Arial" w:hAnsi="Arial" w:cs="Arial"/>
        </w:rPr>
        <w:t>, 600 physicians and 150-physician employed medical group</w:t>
      </w:r>
      <w:r w:rsidR="00E474F4" w:rsidRPr="003666EC">
        <w:rPr>
          <w:rFonts w:ascii="Arial" w:hAnsi="Arial" w:cs="Arial"/>
        </w:rPr>
        <w:t xml:space="preserve">. </w:t>
      </w:r>
      <w:r w:rsidRPr="003666EC">
        <w:rPr>
          <w:rFonts w:ascii="Arial" w:hAnsi="Arial" w:cs="Arial"/>
        </w:rPr>
        <w:t>As</w:t>
      </w:r>
      <w:r w:rsidR="004D04FB" w:rsidRPr="003666EC">
        <w:rPr>
          <w:rFonts w:ascii="Arial" w:hAnsi="Arial" w:cs="Arial"/>
        </w:rPr>
        <w:t xml:space="preserve"> a member </w:t>
      </w:r>
      <w:r w:rsidRPr="003666EC">
        <w:rPr>
          <w:rFonts w:ascii="Arial" w:hAnsi="Arial" w:cs="Arial"/>
        </w:rPr>
        <w:t>of the senior leadership team, develop</w:t>
      </w:r>
      <w:r w:rsidR="00392E6E">
        <w:rPr>
          <w:rFonts w:ascii="Arial" w:hAnsi="Arial" w:cs="Arial"/>
        </w:rPr>
        <w:t>ed</w:t>
      </w:r>
      <w:r w:rsidRPr="003666EC">
        <w:rPr>
          <w:rFonts w:ascii="Arial" w:hAnsi="Arial" w:cs="Arial"/>
        </w:rPr>
        <w:t xml:space="preserve"> strategic and operating plans for the organization</w:t>
      </w:r>
      <w:r w:rsidR="006355EB" w:rsidRPr="003666EC">
        <w:rPr>
          <w:rFonts w:ascii="Arial" w:hAnsi="Arial" w:cs="Arial"/>
        </w:rPr>
        <w:t xml:space="preserve">, </w:t>
      </w:r>
      <w:r w:rsidRPr="003666EC">
        <w:rPr>
          <w:rFonts w:ascii="Arial" w:hAnsi="Arial" w:cs="Arial"/>
        </w:rPr>
        <w:t>administer</w:t>
      </w:r>
      <w:r w:rsidR="00392E6E">
        <w:rPr>
          <w:rFonts w:ascii="Arial" w:hAnsi="Arial" w:cs="Arial"/>
        </w:rPr>
        <w:t>ed</w:t>
      </w:r>
      <w:r w:rsidRPr="003666EC">
        <w:rPr>
          <w:rFonts w:ascii="Arial" w:hAnsi="Arial" w:cs="Arial"/>
        </w:rPr>
        <w:t xml:space="preserve"> operating and capital budgets, </w:t>
      </w:r>
      <w:r w:rsidR="006355EB" w:rsidRPr="003666EC">
        <w:rPr>
          <w:rFonts w:ascii="Arial" w:hAnsi="Arial" w:cs="Arial"/>
        </w:rPr>
        <w:t>implement</w:t>
      </w:r>
      <w:r w:rsidR="00392E6E">
        <w:rPr>
          <w:rFonts w:ascii="Arial" w:hAnsi="Arial" w:cs="Arial"/>
        </w:rPr>
        <w:t>ed</w:t>
      </w:r>
      <w:r w:rsidR="006355EB" w:rsidRPr="003666EC">
        <w:rPr>
          <w:rFonts w:ascii="Arial" w:hAnsi="Arial" w:cs="Arial"/>
        </w:rPr>
        <w:t xml:space="preserve"> transformation initiatives </w:t>
      </w:r>
      <w:r w:rsidR="00E474F4" w:rsidRPr="003666EC">
        <w:rPr>
          <w:rFonts w:ascii="Arial" w:hAnsi="Arial" w:cs="Arial"/>
        </w:rPr>
        <w:t xml:space="preserve">and a leadership system </w:t>
      </w:r>
      <w:r w:rsidR="006355EB" w:rsidRPr="003666EC">
        <w:rPr>
          <w:rFonts w:ascii="Arial" w:hAnsi="Arial" w:cs="Arial"/>
        </w:rPr>
        <w:t>that yield</w:t>
      </w:r>
      <w:r w:rsidR="0072705F">
        <w:rPr>
          <w:rFonts w:ascii="Arial" w:hAnsi="Arial" w:cs="Arial"/>
        </w:rPr>
        <w:t>ed</w:t>
      </w:r>
      <w:r w:rsidR="006355EB" w:rsidRPr="003666EC">
        <w:rPr>
          <w:rFonts w:ascii="Arial" w:hAnsi="Arial" w:cs="Arial"/>
        </w:rPr>
        <w:t xml:space="preserve"> improved results, more satisfied patients, and a culture of continued learning.  O</w:t>
      </w:r>
      <w:r w:rsidRPr="003666EC">
        <w:rPr>
          <w:rFonts w:ascii="Arial" w:hAnsi="Arial" w:cs="Arial"/>
        </w:rPr>
        <w:t>vers</w:t>
      </w:r>
      <w:r w:rsidR="00392E6E">
        <w:rPr>
          <w:rFonts w:ascii="Arial" w:hAnsi="Arial" w:cs="Arial"/>
        </w:rPr>
        <w:t>aw</w:t>
      </w:r>
      <w:r w:rsidRPr="003666EC">
        <w:rPr>
          <w:rFonts w:ascii="Arial" w:hAnsi="Arial" w:cs="Arial"/>
        </w:rPr>
        <w:t xml:space="preserve"> assigned departments, </w:t>
      </w:r>
      <w:r w:rsidR="00392E6E">
        <w:rPr>
          <w:rFonts w:ascii="Arial" w:hAnsi="Arial" w:cs="Arial"/>
        </w:rPr>
        <w:t>collaborated</w:t>
      </w:r>
      <w:r w:rsidR="00E474F4" w:rsidRPr="003666EC">
        <w:rPr>
          <w:rFonts w:ascii="Arial" w:hAnsi="Arial" w:cs="Arial"/>
        </w:rPr>
        <w:t xml:space="preserve"> with the leadership team to </w:t>
      </w:r>
      <w:r w:rsidRPr="003666EC">
        <w:rPr>
          <w:rFonts w:ascii="Arial" w:hAnsi="Arial" w:cs="Arial"/>
        </w:rPr>
        <w:t xml:space="preserve">improve </w:t>
      </w:r>
      <w:r w:rsidR="00E474F4" w:rsidRPr="003666EC">
        <w:rPr>
          <w:rFonts w:ascii="Arial" w:hAnsi="Arial" w:cs="Arial"/>
        </w:rPr>
        <w:t xml:space="preserve">employee and physician engagement as well as customer service.  </w:t>
      </w:r>
      <w:r w:rsidR="00392E6E">
        <w:rPr>
          <w:rFonts w:ascii="Arial" w:hAnsi="Arial" w:cs="Arial"/>
        </w:rPr>
        <w:t>Served as a m</w:t>
      </w:r>
      <w:r w:rsidR="00D46364" w:rsidRPr="003666EC">
        <w:rPr>
          <w:rFonts w:ascii="Arial" w:hAnsi="Arial" w:cs="Arial"/>
        </w:rPr>
        <w:t>ember of the hospital</w:t>
      </w:r>
      <w:r w:rsidR="00EC6679" w:rsidRPr="003666EC">
        <w:rPr>
          <w:rFonts w:ascii="Arial" w:hAnsi="Arial" w:cs="Arial"/>
        </w:rPr>
        <w:t xml:space="preserve">’s </w:t>
      </w:r>
      <w:r w:rsidR="004D04FB" w:rsidRPr="003666EC">
        <w:rPr>
          <w:rFonts w:ascii="Arial" w:hAnsi="Arial" w:cs="Arial"/>
        </w:rPr>
        <w:t>Board</w:t>
      </w:r>
      <w:r w:rsidR="00D46364" w:rsidRPr="003666EC">
        <w:rPr>
          <w:rFonts w:ascii="Arial" w:hAnsi="Arial" w:cs="Arial"/>
        </w:rPr>
        <w:t xml:space="preserve"> of Directors</w:t>
      </w:r>
      <w:r w:rsidR="009B7217">
        <w:rPr>
          <w:rFonts w:ascii="Arial" w:hAnsi="Arial" w:cs="Arial"/>
        </w:rPr>
        <w:t xml:space="preserve"> and the HR Council at the system level</w:t>
      </w:r>
      <w:r w:rsidR="004D04FB" w:rsidRPr="003666EC">
        <w:rPr>
          <w:rFonts w:ascii="Arial" w:hAnsi="Arial" w:cs="Arial"/>
        </w:rPr>
        <w:t xml:space="preserve">.  </w:t>
      </w:r>
      <w:r w:rsidR="00221E28" w:rsidRPr="003666EC">
        <w:rPr>
          <w:rFonts w:ascii="Arial" w:hAnsi="Arial" w:cs="Arial"/>
        </w:rPr>
        <w:t xml:space="preserve"> </w:t>
      </w:r>
    </w:p>
    <w:p w14:paraId="0A835F3A" w14:textId="10A66230" w:rsidR="008E1BD8" w:rsidRPr="003666EC" w:rsidRDefault="00117559" w:rsidP="00AF02DD">
      <w:pPr>
        <w:pStyle w:val="BulletedIndent"/>
        <w:numPr>
          <w:ilvl w:val="1"/>
          <w:numId w:val="4"/>
        </w:numPr>
        <w:ind w:left="360"/>
        <w:rPr>
          <w:rFonts w:ascii="Arial" w:hAnsi="Arial" w:cs="Arial"/>
        </w:rPr>
      </w:pPr>
      <w:r w:rsidRPr="00117559">
        <w:rPr>
          <w:rFonts w:ascii="Arial" w:hAnsi="Arial" w:cs="Arial"/>
        </w:rPr>
        <w:t>Partnered</w:t>
      </w:r>
      <w:r w:rsidR="002145CD">
        <w:rPr>
          <w:rFonts w:ascii="Arial" w:hAnsi="Arial" w:cs="Arial"/>
        </w:rPr>
        <w:t xml:space="preserve"> closely with </w:t>
      </w:r>
      <w:r w:rsidR="008E1BD8" w:rsidRPr="003666EC">
        <w:rPr>
          <w:rFonts w:ascii="Arial" w:hAnsi="Arial" w:cs="Arial"/>
        </w:rPr>
        <w:t>senior leaders</w:t>
      </w:r>
      <w:r w:rsidR="00C112CA" w:rsidRPr="003666EC">
        <w:rPr>
          <w:rFonts w:ascii="Arial" w:hAnsi="Arial" w:cs="Arial"/>
        </w:rPr>
        <w:t xml:space="preserve"> </w:t>
      </w:r>
      <w:r w:rsidR="008E1BD8" w:rsidRPr="003666EC">
        <w:rPr>
          <w:rFonts w:ascii="Arial" w:hAnsi="Arial" w:cs="Arial"/>
        </w:rPr>
        <w:t xml:space="preserve">in the development of the </w:t>
      </w:r>
      <w:r w:rsidR="00D46364" w:rsidRPr="003666EC">
        <w:rPr>
          <w:rFonts w:ascii="Arial" w:hAnsi="Arial" w:cs="Arial"/>
        </w:rPr>
        <w:t xml:space="preserve">hospital's strategy </w:t>
      </w:r>
      <w:r w:rsidR="00C112CA" w:rsidRPr="003666EC">
        <w:rPr>
          <w:rFonts w:ascii="Arial" w:hAnsi="Arial" w:cs="Arial"/>
        </w:rPr>
        <w:t xml:space="preserve">in alignment with </w:t>
      </w:r>
      <w:r w:rsidR="00D46364" w:rsidRPr="003666EC">
        <w:rPr>
          <w:rFonts w:ascii="Arial" w:hAnsi="Arial" w:cs="Arial"/>
        </w:rPr>
        <w:t xml:space="preserve">Trinity Health strategic priorities </w:t>
      </w:r>
      <w:r w:rsidR="00C112CA" w:rsidRPr="003666EC">
        <w:rPr>
          <w:rFonts w:ascii="Arial" w:hAnsi="Arial" w:cs="Arial"/>
        </w:rPr>
        <w:t xml:space="preserve">and in response </w:t>
      </w:r>
      <w:r w:rsidR="008E1BD8" w:rsidRPr="003666EC">
        <w:rPr>
          <w:rFonts w:ascii="Arial" w:hAnsi="Arial" w:cs="Arial"/>
        </w:rPr>
        <w:t xml:space="preserve">to changes in the healthcare industry (ACA, </w:t>
      </w:r>
      <w:r w:rsidR="00D72F70" w:rsidRPr="003666EC">
        <w:rPr>
          <w:rFonts w:ascii="Arial" w:hAnsi="Arial" w:cs="Arial"/>
        </w:rPr>
        <w:t xml:space="preserve">APM, </w:t>
      </w:r>
      <w:r w:rsidR="00FE0774" w:rsidRPr="003666EC">
        <w:rPr>
          <w:rFonts w:ascii="Arial" w:hAnsi="Arial" w:cs="Arial"/>
        </w:rPr>
        <w:t xml:space="preserve">bundled payments, CIN/ACO) and growth initiatives to position Holy Cross Hospital as a leader in </w:t>
      </w:r>
      <w:r w:rsidR="00D71FE1">
        <w:rPr>
          <w:rFonts w:ascii="Arial" w:hAnsi="Arial" w:cs="Arial"/>
        </w:rPr>
        <w:t>the</w:t>
      </w:r>
      <w:r w:rsidR="00FE0774" w:rsidRPr="003666EC">
        <w:rPr>
          <w:rFonts w:ascii="Arial" w:hAnsi="Arial" w:cs="Arial"/>
        </w:rPr>
        <w:t xml:space="preserve"> market</w:t>
      </w:r>
      <w:r w:rsidR="000515B5">
        <w:rPr>
          <w:rFonts w:ascii="Arial" w:hAnsi="Arial" w:cs="Arial"/>
        </w:rPr>
        <w:t>.</w:t>
      </w:r>
    </w:p>
    <w:p w14:paraId="040DD35D" w14:textId="71CB19A6" w:rsidR="00D72F70" w:rsidRDefault="00D72F70" w:rsidP="00AF02DD">
      <w:pPr>
        <w:pStyle w:val="BulletedIndent"/>
        <w:numPr>
          <w:ilvl w:val="1"/>
          <w:numId w:val="4"/>
        </w:numPr>
        <w:ind w:left="360"/>
        <w:rPr>
          <w:rFonts w:ascii="Arial" w:hAnsi="Arial" w:cs="Arial"/>
        </w:rPr>
      </w:pPr>
      <w:r w:rsidRPr="003666EC">
        <w:rPr>
          <w:rFonts w:ascii="Arial" w:hAnsi="Arial" w:cs="Arial"/>
        </w:rPr>
        <w:t>Developed affiliation with Massachusetts General Hospital in Oncology, Cardiovascular Medicine and Neuroscience</w:t>
      </w:r>
      <w:r w:rsidR="000515B5">
        <w:rPr>
          <w:rFonts w:ascii="Arial" w:hAnsi="Arial" w:cs="Arial"/>
        </w:rPr>
        <w:t>.</w:t>
      </w:r>
    </w:p>
    <w:p w14:paraId="2218EA16" w14:textId="77777777" w:rsidR="00A92BFE" w:rsidRPr="00AF02DD" w:rsidRDefault="00A92BFE" w:rsidP="00A92BFE">
      <w:pPr>
        <w:pStyle w:val="BulletedIndent"/>
        <w:numPr>
          <w:ilvl w:val="1"/>
          <w:numId w:val="4"/>
        </w:numPr>
        <w:ind w:left="360"/>
        <w:rPr>
          <w:rFonts w:ascii="Arial" w:hAnsi="Arial" w:cs="Arial"/>
        </w:rPr>
      </w:pPr>
      <w:r>
        <w:rPr>
          <w:rFonts w:ascii="Arial" w:hAnsi="Arial" w:cs="Arial"/>
        </w:rPr>
        <w:t>Served as a m</w:t>
      </w:r>
      <w:r w:rsidRPr="003666EC">
        <w:rPr>
          <w:rFonts w:ascii="Arial" w:hAnsi="Arial" w:cs="Arial"/>
        </w:rPr>
        <w:t>ember of the Trinity Health HR Council and the TH Diversity and Inclusion Council</w:t>
      </w:r>
      <w:r>
        <w:rPr>
          <w:rFonts w:ascii="Arial" w:hAnsi="Arial" w:cs="Arial"/>
        </w:rPr>
        <w:t>.</w:t>
      </w:r>
    </w:p>
    <w:p w14:paraId="716F3186" w14:textId="6DABFF2A" w:rsidR="00A92BFE" w:rsidRPr="003666EC" w:rsidRDefault="00A92BFE" w:rsidP="00AF02DD">
      <w:pPr>
        <w:pStyle w:val="BulletedIndent"/>
        <w:numPr>
          <w:ilvl w:val="1"/>
          <w:numId w:val="4"/>
        </w:numPr>
        <w:ind w:left="360"/>
        <w:rPr>
          <w:rFonts w:ascii="Arial" w:hAnsi="Arial" w:cs="Arial"/>
        </w:rPr>
      </w:pPr>
      <w:r>
        <w:rPr>
          <w:rFonts w:ascii="Arial" w:hAnsi="Arial" w:cs="Arial"/>
        </w:rPr>
        <w:t xml:space="preserve">Worked with Trinity Health HR council members to develop and implement standardized HR benefits and practices across the system. </w:t>
      </w:r>
    </w:p>
    <w:p w14:paraId="0F1EE983" w14:textId="0739978C" w:rsidR="00FB7B6C" w:rsidRPr="00D2583E" w:rsidRDefault="00463E8D" w:rsidP="009B2454">
      <w:pPr>
        <w:pStyle w:val="BulletedIndent"/>
        <w:numPr>
          <w:ilvl w:val="1"/>
          <w:numId w:val="4"/>
        </w:numPr>
        <w:ind w:left="360"/>
        <w:rPr>
          <w:rFonts w:ascii="Arial" w:hAnsi="Arial" w:cs="Arial"/>
        </w:rPr>
      </w:pPr>
      <w:r>
        <w:rPr>
          <w:rFonts w:ascii="Arial" w:hAnsi="Arial" w:cs="Arial"/>
        </w:rPr>
        <w:t>Implemented i</w:t>
      </w:r>
      <w:r w:rsidR="00D4635B" w:rsidRPr="003666EC">
        <w:rPr>
          <w:rFonts w:ascii="Arial" w:hAnsi="Arial" w:cs="Arial"/>
        </w:rPr>
        <w:t>nf</w:t>
      </w:r>
      <w:r w:rsidR="00740514" w:rsidRPr="003666EC">
        <w:rPr>
          <w:rFonts w:ascii="Arial" w:hAnsi="Arial" w:cs="Arial"/>
        </w:rPr>
        <w:t>rastructure to support clinical research and achieved national clinical research recognition as a trial site</w:t>
      </w:r>
      <w:r w:rsidR="00FE0774" w:rsidRPr="003666EC">
        <w:rPr>
          <w:rFonts w:ascii="Arial" w:hAnsi="Arial" w:cs="Arial"/>
        </w:rPr>
        <w:t xml:space="preserve"> </w:t>
      </w:r>
      <w:r w:rsidR="00FE0774" w:rsidRPr="00D2583E">
        <w:rPr>
          <w:rFonts w:ascii="Arial" w:hAnsi="Arial" w:cs="Arial"/>
        </w:rPr>
        <w:t>(presently over 30+ plus trials)</w:t>
      </w:r>
      <w:r w:rsidR="000515B5" w:rsidRPr="00D2583E">
        <w:rPr>
          <w:rFonts w:ascii="Arial" w:hAnsi="Arial" w:cs="Arial"/>
        </w:rPr>
        <w:t>.</w:t>
      </w:r>
    </w:p>
    <w:p w14:paraId="41E48E92" w14:textId="77777777" w:rsidR="00A92BFE" w:rsidRDefault="00BE5907" w:rsidP="00AF02DD">
      <w:pPr>
        <w:pStyle w:val="BulletedIndent"/>
        <w:numPr>
          <w:ilvl w:val="1"/>
          <w:numId w:val="4"/>
        </w:numPr>
        <w:ind w:left="360"/>
        <w:rPr>
          <w:rFonts w:ascii="Arial" w:hAnsi="Arial" w:cs="Arial"/>
        </w:rPr>
      </w:pPr>
      <w:r>
        <w:rPr>
          <w:rFonts w:ascii="Arial" w:hAnsi="Arial" w:cs="Arial"/>
        </w:rPr>
        <w:t xml:space="preserve">Championed </w:t>
      </w:r>
      <w:r w:rsidR="00325E8B" w:rsidRPr="00D2583E">
        <w:rPr>
          <w:rFonts w:ascii="Arial" w:hAnsi="Arial" w:cs="Arial"/>
        </w:rPr>
        <w:t>initiatives</w:t>
      </w:r>
      <w:r w:rsidR="00F405E5" w:rsidRPr="00D2583E">
        <w:rPr>
          <w:rFonts w:ascii="Arial" w:hAnsi="Arial" w:cs="Arial"/>
        </w:rPr>
        <w:t xml:space="preserve"> to facilitate access to providers and services (digital health, service centers, </w:t>
      </w:r>
      <w:r w:rsidR="00D2583E" w:rsidRPr="00D2583E">
        <w:rPr>
          <w:rFonts w:ascii="Arial" w:hAnsi="Arial" w:cs="Arial"/>
        </w:rPr>
        <w:t xml:space="preserve">and </w:t>
      </w:r>
      <w:r w:rsidR="00F405E5" w:rsidRPr="00D2583E">
        <w:rPr>
          <w:rFonts w:ascii="Arial" w:hAnsi="Arial" w:cs="Arial"/>
        </w:rPr>
        <w:t xml:space="preserve">online </w:t>
      </w:r>
    </w:p>
    <w:p w14:paraId="47F3EFEE" w14:textId="783E52C0" w:rsidR="00F405E5" w:rsidRDefault="00F405E5" w:rsidP="00AF02DD">
      <w:pPr>
        <w:pStyle w:val="BulletedIndent"/>
        <w:numPr>
          <w:ilvl w:val="1"/>
          <w:numId w:val="4"/>
        </w:numPr>
        <w:ind w:left="360"/>
        <w:rPr>
          <w:rFonts w:ascii="Arial" w:hAnsi="Arial" w:cs="Arial"/>
        </w:rPr>
      </w:pPr>
      <w:proofErr w:type="gramStart"/>
      <w:r w:rsidRPr="00D2583E">
        <w:rPr>
          <w:rFonts w:ascii="Arial" w:hAnsi="Arial" w:cs="Arial"/>
        </w:rPr>
        <w:t>scheduling</w:t>
      </w:r>
      <w:proofErr w:type="gramEnd"/>
      <w:r w:rsidR="00D71FE1">
        <w:rPr>
          <w:rFonts w:ascii="Arial" w:hAnsi="Arial" w:cs="Arial"/>
        </w:rPr>
        <w:t>)</w:t>
      </w:r>
      <w:r w:rsidR="000515B5" w:rsidRPr="00D2583E">
        <w:rPr>
          <w:rFonts w:ascii="Arial" w:hAnsi="Arial" w:cs="Arial"/>
        </w:rPr>
        <w:t>.</w:t>
      </w:r>
    </w:p>
    <w:p w14:paraId="682C5972" w14:textId="77777777" w:rsidR="00A92BFE" w:rsidRDefault="00A92BFE" w:rsidP="00A92BFE">
      <w:pPr>
        <w:pStyle w:val="BulletedIndent"/>
        <w:numPr>
          <w:ilvl w:val="0"/>
          <w:numId w:val="4"/>
        </w:numPr>
        <w:tabs>
          <w:tab w:val="center" w:pos="5040"/>
          <w:tab w:val="right" w:pos="9360"/>
        </w:tabs>
        <w:rPr>
          <w:rFonts w:ascii="Arial" w:hAnsi="Arial" w:cs="Arial"/>
        </w:rPr>
      </w:pPr>
    </w:p>
    <w:p w14:paraId="667E4CEF" w14:textId="14FBCA33" w:rsidR="00A92BFE" w:rsidRDefault="00A92BFE" w:rsidP="002D6D79">
      <w:pPr>
        <w:pStyle w:val="BulletedIndent"/>
        <w:numPr>
          <w:ilvl w:val="0"/>
          <w:numId w:val="0"/>
        </w:numPr>
        <w:tabs>
          <w:tab w:val="center" w:pos="5040"/>
          <w:tab w:val="right" w:pos="9360"/>
        </w:tabs>
        <w:ind w:left="360"/>
        <w:rPr>
          <w:rFonts w:ascii="Arial" w:hAnsi="Arial" w:cs="Arial"/>
        </w:rPr>
      </w:pPr>
      <w:r w:rsidRPr="00D2583E">
        <w:rPr>
          <w:rFonts w:ascii="Arial" w:hAnsi="Arial" w:cs="Arial"/>
        </w:rPr>
        <w:lastRenderedPageBreak/>
        <w:t xml:space="preserve">Luisa Gutman </w:t>
      </w:r>
      <w:r w:rsidRPr="00D2583E">
        <w:rPr>
          <w:rFonts w:ascii="Arial" w:hAnsi="Arial" w:cs="Arial"/>
        </w:rPr>
        <w:tab/>
        <w:t xml:space="preserve">luisagutman@gmail.com </w:t>
      </w:r>
      <w:r w:rsidRPr="00D2583E">
        <w:rPr>
          <w:rFonts w:ascii="Arial" w:hAnsi="Arial" w:cs="Arial"/>
        </w:rPr>
        <w:tab/>
        <w:t>Page Two</w:t>
      </w:r>
    </w:p>
    <w:p w14:paraId="09F9762E" w14:textId="0A5F715B" w:rsidR="00A92BFE" w:rsidRPr="00D2583E" w:rsidRDefault="00A92BFE" w:rsidP="00A92BFE">
      <w:pPr>
        <w:pStyle w:val="BulletedIndent"/>
        <w:numPr>
          <w:ilvl w:val="0"/>
          <w:numId w:val="0"/>
        </w:numPr>
        <w:tabs>
          <w:tab w:val="center" w:pos="5040"/>
          <w:tab w:val="right" w:pos="9360"/>
        </w:tabs>
        <w:ind w:left="360"/>
        <w:rPr>
          <w:rFonts w:ascii="Arial" w:hAnsi="Arial" w:cs="Arial"/>
        </w:rPr>
      </w:pPr>
      <w:bookmarkStart w:id="2" w:name="_Hlk6835609"/>
      <w:r w:rsidRPr="00AF02DD">
        <w:rPr>
          <w:rFonts w:ascii="Arial" w:hAnsi="Arial" w:cs="Arial"/>
          <w:b/>
        </w:rPr>
        <w:t xml:space="preserve">Senior Vice President and Chief Operating Officer </w:t>
      </w:r>
      <w:r>
        <w:rPr>
          <w:rFonts w:ascii="Arial" w:hAnsi="Arial" w:cs="Arial"/>
          <w:b/>
        </w:rPr>
        <w:t xml:space="preserve">and </w:t>
      </w:r>
      <w:r w:rsidRPr="00AF02DD">
        <w:rPr>
          <w:rFonts w:ascii="Arial" w:hAnsi="Arial" w:cs="Arial"/>
          <w:b/>
        </w:rPr>
        <w:t xml:space="preserve">Sr. Vice President and Chief Human Resources </w:t>
      </w:r>
      <w:r w:rsidRPr="007B04A3">
        <w:rPr>
          <w:rFonts w:ascii="Arial" w:hAnsi="Arial" w:cs="Arial"/>
          <w:b/>
        </w:rPr>
        <w:t>Officer</w:t>
      </w:r>
      <w:r w:rsidRPr="007B04A3">
        <w:rPr>
          <w:rFonts w:ascii="Arial" w:hAnsi="Arial" w:cs="Arial"/>
        </w:rPr>
        <w:t>, Continued</w:t>
      </w:r>
      <w:bookmarkEnd w:id="2"/>
    </w:p>
    <w:p w14:paraId="47E2FE23" w14:textId="5DA8256F" w:rsidR="00740514" w:rsidRPr="003666EC" w:rsidRDefault="00117559" w:rsidP="00AF02DD">
      <w:pPr>
        <w:pStyle w:val="BulletedIndent"/>
        <w:numPr>
          <w:ilvl w:val="1"/>
          <w:numId w:val="4"/>
        </w:numPr>
        <w:ind w:left="360"/>
        <w:rPr>
          <w:rFonts w:ascii="Arial" w:hAnsi="Arial" w:cs="Arial"/>
        </w:rPr>
      </w:pPr>
      <w:r w:rsidRPr="00117559">
        <w:rPr>
          <w:rFonts w:ascii="Arial" w:hAnsi="Arial" w:cs="Arial"/>
        </w:rPr>
        <w:t xml:space="preserve">Collaborated </w:t>
      </w:r>
      <w:r w:rsidR="00740514" w:rsidRPr="003666EC">
        <w:rPr>
          <w:rFonts w:ascii="Arial" w:hAnsi="Arial" w:cs="Arial"/>
        </w:rPr>
        <w:t xml:space="preserve">closely with physicians </w:t>
      </w:r>
      <w:r w:rsidR="00D71FE1">
        <w:rPr>
          <w:rFonts w:ascii="Arial" w:hAnsi="Arial" w:cs="Arial"/>
        </w:rPr>
        <w:t xml:space="preserve">to </w:t>
      </w:r>
      <w:r w:rsidR="00740514" w:rsidRPr="003666EC">
        <w:rPr>
          <w:rFonts w:ascii="Arial" w:hAnsi="Arial" w:cs="Arial"/>
        </w:rPr>
        <w:t>develop a Neuroscience Institute, ALS and Movement Disorder Program</w:t>
      </w:r>
      <w:r w:rsidR="000515B5">
        <w:rPr>
          <w:rFonts w:ascii="Arial" w:hAnsi="Arial" w:cs="Arial"/>
        </w:rPr>
        <w:t>.</w:t>
      </w:r>
    </w:p>
    <w:p w14:paraId="3CC29862" w14:textId="02D420FD" w:rsidR="00F15C45" w:rsidRPr="00A92BFE" w:rsidRDefault="00D4635B" w:rsidP="00A92BFE">
      <w:pPr>
        <w:pStyle w:val="BulletedIndent"/>
        <w:numPr>
          <w:ilvl w:val="1"/>
          <w:numId w:val="4"/>
        </w:numPr>
        <w:ind w:left="360"/>
        <w:rPr>
          <w:rFonts w:ascii="Arial" w:hAnsi="Arial" w:cs="Arial"/>
        </w:rPr>
      </w:pPr>
      <w:r w:rsidRPr="003666EC">
        <w:rPr>
          <w:rFonts w:ascii="Arial" w:hAnsi="Arial" w:cs="Arial"/>
        </w:rPr>
        <w:t xml:space="preserve">Negotiated contracts with </w:t>
      </w:r>
      <w:r w:rsidR="00266D3B" w:rsidRPr="003666EC">
        <w:rPr>
          <w:rFonts w:ascii="Arial" w:hAnsi="Arial" w:cs="Arial"/>
        </w:rPr>
        <w:t>hospital-based</w:t>
      </w:r>
      <w:r w:rsidRPr="003666EC">
        <w:rPr>
          <w:rFonts w:ascii="Arial" w:hAnsi="Arial" w:cs="Arial"/>
        </w:rPr>
        <w:t xml:space="preserve"> physician services to include Emergency Medicine, Anesthesia and Radiology Services</w:t>
      </w:r>
      <w:r w:rsidR="00FE0774" w:rsidRPr="003666EC">
        <w:rPr>
          <w:rFonts w:ascii="Arial" w:hAnsi="Arial" w:cs="Arial"/>
        </w:rPr>
        <w:t xml:space="preserve"> with no subsidies</w:t>
      </w:r>
      <w:r w:rsidR="000515B5">
        <w:rPr>
          <w:rFonts w:ascii="Arial" w:hAnsi="Arial" w:cs="Arial"/>
        </w:rPr>
        <w:t>.</w:t>
      </w:r>
      <w:bookmarkStart w:id="3" w:name="_Hlk6835578"/>
    </w:p>
    <w:bookmarkEnd w:id="3"/>
    <w:p w14:paraId="3F713C39" w14:textId="5FB76E76" w:rsidR="00E04EB1" w:rsidRPr="00F15C45" w:rsidRDefault="00BE5907" w:rsidP="00A92BFE">
      <w:pPr>
        <w:pStyle w:val="BulletedIndent"/>
        <w:numPr>
          <w:ilvl w:val="1"/>
          <w:numId w:val="4"/>
        </w:numPr>
        <w:ind w:left="360"/>
        <w:rPr>
          <w:rFonts w:ascii="Arial" w:hAnsi="Arial" w:cs="Arial"/>
        </w:rPr>
      </w:pPr>
      <w:r>
        <w:rPr>
          <w:rFonts w:ascii="Arial" w:hAnsi="Arial" w:cs="Arial"/>
        </w:rPr>
        <w:t xml:space="preserve">Launched </w:t>
      </w:r>
      <w:r w:rsidR="00E04EB1" w:rsidRPr="00F15C45">
        <w:rPr>
          <w:rFonts w:ascii="Arial" w:hAnsi="Arial" w:cs="Arial"/>
        </w:rPr>
        <w:t>co-management agreements wit</w:t>
      </w:r>
      <w:r>
        <w:rPr>
          <w:rFonts w:ascii="Arial" w:hAnsi="Arial" w:cs="Arial"/>
        </w:rPr>
        <w:t xml:space="preserve">h employed physicians to engage them </w:t>
      </w:r>
      <w:r w:rsidR="00E04EB1" w:rsidRPr="00F15C45">
        <w:rPr>
          <w:rFonts w:ascii="Arial" w:hAnsi="Arial" w:cs="Arial"/>
        </w:rPr>
        <w:t>in the achievement of the triple aim</w:t>
      </w:r>
      <w:r w:rsidR="00C7174F">
        <w:rPr>
          <w:rFonts w:ascii="Arial" w:hAnsi="Arial" w:cs="Arial"/>
        </w:rPr>
        <w:t xml:space="preserve"> – </w:t>
      </w:r>
      <w:r w:rsidR="00B05D4D" w:rsidRPr="00F15C45">
        <w:rPr>
          <w:rFonts w:ascii="Arial" w:hAnsi="Arial" w:cs="Arial"/>
        </w:rPr>
        <w:t>better health, better care, lower cost</w:t>
      </w:r>
      <w:r w:rsidR="000515B5">
        <w:rPr>
          <w:rFonts w:ascii="Arial" w:hAnsi="Arial" w:cs="Arial"/>
        </w:rPr>
        <w:t>.</w:t>
      </w:r>
    </w:p>
    <w:p w14:paraId="32D08B31" w14:textId="2BFF66FD" w:rsidR="00740514" w:rsidRPr="003666EC" w:rsidRDefault="00740514" w:rsidP="00AF02DD">
      <w:pPr>
        <w:pStyle w:val="BulletedIndent"/>
        <w:numPr>
          <w:ilvl w:val="1"/>
          <w:numId w:val="4"/>
        </w:numPr>
        <w:ind w:left="360"/>
        <w:rPr>
          <w:rFonts w:ascii="Arial" w:hAnsi="Arial" w:cs="Arial"/>
        </w:rPr>
      </w:pPr>
      <w:r w:rsidRPr="003666EC">
        <w:rPr>
          <w:rFonts w:ascii="Arial" w:hAnsi="Arial" w:cs="Arial"/>
        </w:rPr>
        <w:t>Introduced Leadership Management system to improve organizational performance resulting in achieve</w:t>
      </w:r>
      <w:r w:rsidR="00077A79" w:rsidRPr="003666EC">
        <w:rPr>
          <w:rFonts w:ascii="Arial" w:hAnsi="Arial" w:cs="Arial"/>
        </w:rPr>
        <w:t xml:space="preserve">ment of the triple aim </w:t>
      </w:r>
      <w:r w:rsidR="00D4635B" w:rsidRPr="003666EC">
        <w:rPr>
          <w:rFonts w:ascii="Arial" w:hAnsi="Arial" w:cs="Arial"/>
        </w:rPr>
        <w:t>and $45 million in savings (Leng</w:t>
      </w:r>
      <w:r w:rsidR="00077A79" w:rsidRPr="003666EC">
        <w:rPr>
          <w:rFonts w:ascii="Arial" w:hAnsi="Arial" w:cs="Arial"/>
        </w:rPr>
        <w:t>th of Stay reduction by 1 day, S</w:t>
      </w:r>
      <w:r w:rsidR="00D4635B" w:rsidRPr="003666EC">
        <w:rPr>
          <w:rFonts w:ascii="Arial" w:hAnsi="Arial" w:cs="Arial"/>
        </w:rPr>
        <w:t xml:space="preserve">upply </w:t>
      </w:r>
      <w:r w:rsidR="00077A79" w:rsidRPr="003666EC">
        <w:rPr>
          <w:rFonts w:ascii="Arial" w:hAnsi="Arial" w:cs="Arial"/>
        </w:rPr>
        <w:t>C</w:t>
      </w:r>
      <w:r w:rsidR="00D4635B" w:rsidRPr="003666EC">
        <w:rPr>
          <w:rFonts w:ascii="Arial" w:hAnsi="Arial" w:cs="Arial"/>
        </w:rPr>
        <w:t xml:space="preserve">hain savings, </w:t>
      </w:r>
      <w:r w:rsidR="00077A79" w:rsidRPr="003666EC">
        <w:rPr>
          <w:rFonts w:ascii="Arial" w:hAnsi="Arial" w:cs="Arial"/>
        </w:rPr>
        <w:t>W</w:t>
      </w:r>
      <w:r w:rsidR="00D4635B" w:rsidRPr="003666EC">
        <w:rPr>
          <w:rFonts w:ascii="Arial" w:hAnsi="Arial" w:cs="Arial"/>
        </w:rPr>
        <w:t xml:space="preserve">orkforce </w:t>
      </w:r>
      <w:r w:rsidR="00077A79" w:rsidRPr="003666EC">
        <w:rPr>
          <w:rFonts w:ascii="Arial" w:hAnsi="Arial" w:cs="Arial"/>
        </w:rPr>
        <w:t>M</w:t>
      </w:r>
      <w:r w:rsidR="00D4635B" w:rsidRPr="003666EC">
        <w:rPr>
          <w:rFonts w:ascii="Arial" w:hAnsi="Arial" w:cs="Arial"/>
        </w:rPr>
        <w:t xml:space="preserve">anagement and </w:t>
      </w:r>
      <w:r w:rsidR="00077A79" w:rsidRPr="003666EC">
        <w:rPr>
          <w:rFonts w:ascii="Arial" w:hAnsi="Arial" w:cs="Arial"/>
        </w:rPr>
        <w:t>C</w:t>
      </w:r>
      <w:r w:rsidR="00D4635B" w:rsidRPr="003666EC">
        <w:rPr>
          <w:rFonts w:ascii="Arial" w:hAnsi="Arial" w:cs="Arial"/>
        </w:rPr>
        <w:t xml:space="preserve">linical </w:t>
      </w:r>
      <w:r w:rsidR="00077A79" w:rsidRPr="003666EC">
        <w:rPr>
          <w:rFonts w:ascii="Arial" w:hAnsi="Arial" w:cs="Arial"/>
        </w:rPr>
        <w:t>E</w:t>
      </w:r>
      <w:r w:rsidR="00D4635B" w:rsidRPr="003666EC">
        <w:rPr>
          <w:rFonts w:ascii="Arial" w:hAnsi="Arial" w:cs="Arial"/>
        </w:rPr>
        <w:t xml:space="preserve">xcellence to include OR on time start time, room turnaround times, </w:t>
      </w:r>
      <w:r w:rsidR="00586F2D">
        <w:rPr>
          <w:rFonts w:ascii="Arial" w:hAnsi="Arial" w:cs="Arial"/>
        </w:rPr>
        <w:t xml:space="preserve">and </w:t>
      </w:r>
      <w:r w:rsidR="00D4635B" w:rsidRPr="003666EC">
        <w:rPr>
          <w:rFonts w:ascii="Arial" w:hAnsi="Arial" w:cs="Arial"/>
        </w:rPr>
        <w:t>ED left without being seeing</w:t>
      </w:r>
      <w:r w:rsidR="00D4635B" w:rsidRPr="00586F2D">
        <w:rPr>
          <w:rFonts w:ascii="Arial" w:hAnsi="Arial" w:cs="Arial"/>
        </w:rPr>
        <w:t>)</w:t>
      </w:r>
      <w:r w:rsidR="000515B5" w:rsidRPr="00586F2D">
        <w:rPr>
          <w:rFonts w:ascii="Arial" w:hAnsi="Arial" w:cs="Arial"/>
        </w:rPr>
        <w:t>.</w:t>
      </w:r>
    </w:p>
    <w:p w14:paraId="77F3B8B3" w14:textId="3EB332EA" w:rsidR="00E04EB1" w:rsidRPr="003666EC" w:rsidRDefault="00576F97" w:rsidP="00AF02DD">
      <w:pPr>
        <w:pStyle w:val="BulletedIndent"/>
        <w:numPr>
          <w:ilvl w:val="1"/>
          <w:numId w:val="4"/>
        </w:numPr>
        <w:ind w:left="360"/>
        <w:rPr>
          <w:rFonts w:ascii="Arial" w:hAnsi="Arial" w:cs="Arial"/>
        </w:rPr>
      </w:pPr>
      <w:r w:rsidRPr="003666EC">
        <w:rPr>
          <w:rFonts w:ascii="Arial" w:hAnsi="Arial" w:cs="Arial"/>
        </w:rPr>
        <w:t>Successfully completed TJC and ACHA reviews</w:t>
      </w:r>
      <w:r w:rsidR="000515B5">
        <w:rPr>
          <w:rFonts w:ascii="Arial" w:hAnsi="Arial" w:cs="Arial"/>
        </w:rPr>
        <w:t>.</w:t>
      </w:r>
      <w:r w:rsidRPr="003666EC">
        <w:rPr>
          <w:rFonts w:ascii="Arial" w:hAnsi="Arial" w:cs="Arial"/>
        </w:rPr>
        <w:t xml:space="preserve"> </w:t>
      </w:r>
    </w:p>
    <w:p w14:paraId="38756798" w14:textId="7BB51B10" w:rsidR="00F54DB7" w:rsidRPr="003666EC" w:rsidRDefault="00F54DB7" w:rsidP="00AF02DD">
      <w:pPr>
        <w:pStyle w:val="BulletedIndent"/>
        <w:numPr>
          <w:ilvl w:val="1"/>
          <w:numId w:val="4"/>
        </w:numPr>
        <w:ind w:left="360"/>
        <w:rPr>
          <w:rFonts w:ascii="Arial" w:hAnsi="Arial" w:cs="Arial"/>
        </w:rPr>
      </w:pPr>
      <w:r w:rsidRPr="003666EC">
        <w:rPr>
          <w:rFonts w:ascii="Arial" w:hAnsi="Arial" w:cs="Arial"/>
        </w:rPr>
        <w:t xml:space="preserve">Achieved accreditation by the Commission on Cancer, NAPBC, TJC </w:t>
      </w:r>
      <w:r w:rsidR="00325E8B" w:rsidRPr="003666EC">
        <w:rPr>
          <w:rFonts w:ascii="Arial" w:hAnsi="Arial" w:cs="Arial"/>
        </w:rPr>
        <w:t>Advanced</w:t>
      </w:r>
      <w:r w:rsidRPr="003666EC">
        <w:rPr>
          <w:rFonts w:ascii="Arial" w:hAnsi="Arial" w:cs="Arial"/>
        </w:rPr>
        <w:t xml:space="preserve"> Heart Failure Program, TJC Primary Stroke Program and TJC </w:t>
      </w:r>
      <w:r w:rsidR="00325E8B" w:rsidRPr="003666EC">
        <w:rPr>
          <w:rFonts w:ascii="Arial" w:hAnsi="Arial" w:cs="Arial"/>
        </w:rPr>
        <w:t>Thrombolytic</w:t>
      </w:r>
      <w:r w:rsidRPr="003666EC">
        <w:rPr>
          <w:rFonts w:ascii="Arial" w:hAnsi="Arial" w:cs="Arial"/>
        </w:rPr>
        <w:t xml:space="preserve"> Ready Accreditation</w:t>
      </w:r>
      <w:r w:rsidR="000515B5">
        <w:rPr>
          <w:rFonts w:ascii="Arial" w:hAnsi="Arial" w:cs="Arial"/>
        </w:rPr>
        <w:t>.</w:t>
      </w:r>
      <w:r w:rsidRPr="003666EC">
        <w:rPr>
          <w:rFonts w:ascii="Arial" w:hAnsi="Arial" w:cs="Arial"/>
        </w:rPr>
        <w:t xml:space="preserve"> </w:t>
      </w:r>
    </w:p>
    <w:p w14:paraId="01D5061E" w14:textId="6DDC2FC4" w:rsidR="001E394A" w:rsidRPr="003666EC" w:rsidRDefault="00576F97" w:rsidP="00AF02DD">
      <w:pPr>
        <w:pStyle w:val="BulletedIndent"/>
        <w:numPr>
          <w:ilvl w:val="1"/>
          <w:numId w:val="4"/>
        </w:numPr>
        <w:ind w:left="360"/>
        <w:rPr>
          <w:rFonts w:ascii="Arial" w:hAnsi="Arial" w:cs="Arial"/>
        </w:rPr>
      </w:pPr>
      <w:r w:rsidRPr="003666EC">
        <w:rPr>
          <w:rFonts w:ascii="Arial" w:hAnsi="Arial" w:cs="Arial"/>
        </w:rPr>
        <w:t xml:space="preserve">Achieved </w:t>
      </w:r>
      <w:r w:rsidR="00D72F70" w:rsidRPr="003666EC">
        <w:rPr>
          <w:rFonts w:ascii="Arial" w:hAnsi="Arial" w:cs="Arial"/>
        </w:rPr>
        <w:t xml:space="preserve">outstanding </w:t>
      </w:r>
      <w:r w:rsidR="00221E28" w:rsidRPr="003666EC">
        <w:rPr>
          <w:rFonts w:ascii="Arial" w:hAnsi="Arial" w:cs="Arial"/>
        </w:rPr>
        <w:t xml:space="preserve">Patient </w:t>
      </w:r>
      <w:r w:rsidRPr="003666EC">
        <w:rPr>
          <w:rFonts w:ascii="Arial" w:hAnsi="Arial" w:cs="Arial"/>
        </w:rPr>
        <w:t xml:space="preserve">Experience </w:t>
      </w:r>
      <w:r w:rsidR="00E04EB1" w:rsidRPr="003666EC">
        <w:rPr>
          <w:rFonts w:ascii="Arial" w:hAnsi="Arial" w:cs="Arial"/>
        </w:rPr>
        <w:t>scores (50</w:t>
      </w:r>
      <w:r w:rsidR="00E04EB1" w:rsidRPr="003666EC">
        <w:rPr>
          <w:rFonts w:ascii="Arial" w:hAnsi="Arial" w:cs="Arial"/>
          <w:vertAlign w:val="superscript"/>
        </w:rPr>
        <w:t>th</w:t>
      </w:r>
      <w:r w:rsidR="00E04EB1" w:rsidRPr="003666EC">
        <w:rPr>
          <w:rFonts w:ascii="Arial" w:hAnsi="Arial" w:cs="Arial"/>
        </w:rPr>
        <w:t xml:space="preserve"> percentile for inpatient, 75</w:t>
      </w:r>
      <w:r w:rsidR="00E04EB1" w:rsidRPr="003666EC">
        <w:rPr>
          <w:rFonts w:ascii="Arial" w:hAnsi="Arial" w:cs="Arial"/>
          <w:vertAlign w:val="superscript"/>
        </w:rPr>
        <w:t>th</w:t>
      </w:r>
      <w:r w:rsidR="00E04EB1" w:rsidRPr="003666EC">
        <w:rPr>
          <w:rFonts w:ascii="Arial" w:hAnsi="Arial" w:cs="Arial"/>
        </w:rPr>
        <w:t xml:space="preserve"> percentile for ED and medical group) </w:t>
      </w:r>
      <w:r w:rsidR="00221E28" w:rsidRPr="003666EC">
        <w:rPr>
          <w:rFonts w:ascii="Arial" w:hAnsi="Arial" w:cs="Arial"/>
        </w:rPr>
        <w:t xml:space="preserve">and </w:t>
      </w:r>
      <w:r w:rsidR="001E394A" w:rsidRPr="003666EC">
        <w:rPr>
          <w:rFonts w:ascii="Arial" w:hAnsi="Arial" w:cs="Arial"/>
        </w:rPr>
        <w:t>Employee Engagement</w:t>
      </w:r>
      <w:r w:rsidR="00221E28" w:rsidRPr="003666EC">
        <w:rPr>
          <w:rFonts w:ascii="Arial" w:hAnsi="Arial" w:cs="Arial"/>
        </w:rPr>
        <w:t xml:space="preserve"> scores</w:t>
      </w:r>
      <w:r w:rsidR="00E04EB1" w:rsidRPr="003666EC">
        <w:rPr>
          <w:rFonts w:ascii="Arial" w:hAnsi="Arial" w:cs="Arial"/>
        </w:rPr>
        <w:t xml:space="preserve"> (50</w:t>
      </w:r>
      <w:r w:rsidR="00E04EB1" w:rsidRPr="003666EC">
        <w:rPr>
          <w:rFonts w:ascii="Arial" w:hAnsi="Arial" w:cs="Arial"/>
          <w:vertAlign w:val="superscript"/>
        </w:rPr>
        <w:t>th</w:t>
      </w:r>
      <w:r w:rsidR="00E04EB1" w:rsidRPr="003666EC">
        <w:rPr>
          <w:rFonts w:ascii="Arial" w:hAnsi="Arial" w:cs="Arial"/>
        </w:rPr>
        <w:t xml:space="preserve"> percentile)</w:t>
      </w:r>
      <w:r w:rsidR="000515B5">
        <w:rPr>
          <w:rFonts w:ascii="Arial" w:hAnsi="Arial" w:cs="Arial"/>
        </w:rPr>
        <w:t>.</w:t>
      </w:r>
    </w:p>
    <w:p w14:paraId="6458598E" w14:textId="33217541" w:rsidR="00A50C7D" w:rsidRPr="003666EC" w:rsidRDefault="00A50C7D" w:rsidP="00AF02DD">
      <w:pPr>
        <w:pStyle w:val="BulletedIndent"/>
        <w:numPr>
          <w:ilvl w:val="1"/>
          <w:numId w:val="4"/>
        </w:numPr>
        <w:ind w:left="360"/>
        <w:rPr>
          <w:rFonts w:ascii="Arial" w:hAnsi="Arial" w:cs="Arial"/>
        </w:rPr>
      </w:pPr>
      <w:r w:rsidRPr="003666EC">
        <w:rPr>
          <w:rFonts w:ascii="Arial" w:hAnsi="Arial" w:cs="Arial"/>
        </w:rPr>
        <w:t>Co</w:t>
      </w:r>
      <w:r w:rsidR="00576F97" w:rsidRPr="003666EC">
        <w:rPr>
          <w:rFonts w:ascii="Arial" w:hAnsi="Arial" w:cs="Arial"/>
        </w:rPr>
        <w:t>nsistently achieved workforce management performance at the 25</w:t>
      </w:r>
      <w:r w:rsidR="00576F97" w:rsidRPr="003666EC">
        <w:rPr>
          <w:rFonts w:ascii="Arial" w:hAnsi="Arial" w:cs="Arial"/>
          <w:vertAlign w:val="superscript"/>
        </w:rPr>
        <w:t>th</w:t>
      </w:r>
      <w:r w:rsidR="00576F97" w:rsidRPr="003666EC">
        <w:rPr>
          <w:rFonts w:ascii="Arial" w:hAnsi="Arial" w:cs="Arial"/>
        </w:rPr>
        <w:t xml:space="preserve"> percentile</w:t>
      </w:r>
      <w:r w:rsidR="000515B5">
        <w:rPr>
          <w:rFonts w:ascii="Arial" w:hAnsi="Arial" w:cs="Arial"/>
        </w:rPr>
        <w:t>.</w:t>
      </w:r>
      <w:r w:rsidR="00576F97" w:rsidRPr="003666EC">
        <w:rPr>
          <w:rFonts w:ascii="Arial" w:hAnsi="Arial" w:cs="Arial"/>
        </w:rPr>
        <w:t xml:space="preserve"> </w:t>
      </w:r>
    </w:p>
    <w:p w14:paraId="2C708052" w14:textId="259C0C9E" w:rsidR="009B688B" w:rsidRPr="003666EC" w:rsidRDefault="009B688B" w:rsidP="00AF02DD">
      <w:pPr>
        <w:pStyle w:val="BulletedIndent"/>
        <w:numPr>
          <w:ilvl w:val="1"/>
          <w:numId w:val="4"/>
        </w:numPr>
        <w:ind w:left="360"/>
        <w:rPr>
          <w:rFonts w:ascii="Arial" w:hAnsi="Arial" w:cs="Arial"/>
        </w:rPr>
      </w:pPr>
      <w:r w:rsidRPr="003666EC">
        <w:rPr>
          <w:rFonts w:ascii="Arial" w:hAnsi="Arial" w:cs="Arial"/>
        </w:rPr>
        <w:t>Instrumental in expanding service lines to include Cardiovascular, Oncology, Neuroscience Services and Diagnostic Services</w:t>
      </w:r>
      <w:r w:rsidR="000515B5">
        <w:rPr>
          <w:rFonts w:ascii="Arial" w:hAnsi="Arial" w:cs="Arial"/>
        </w:rPr>
        <w:t>.</w:t>
      </w:r>
      <w:r w:rsidR="003A7123" w:rsidRPr="003666EC">
        <w:rPr>
          <w:rFonts w:ascii="Arial" w:hAnsi="Arial" w:cs="Arial"/>
        </w:rPr>
        <w:t xml:space="preserve"> </w:t>
      </w:r>
    </w:p>
    <w:p w14:paraId="72F78B33" w14:textId="240687C8" w:rsidR="009B688B" w:rsidRPr="003666EC" w:rsidRDefault="00BE5907" w:rsidP="00AF02DD">
      <w:pPr>
        <w:pStyle w:val="BulletedIndent"/>
        <w:numPr>
          <w:ilvl w:val="1"/>
          <w:numId w:val="4"/>
        </w:numPr>
        <w:ind w:left="360"/>
        <w:rPr>
          <w:rFonts w:ascii="Arial" w:hAnsi="Arial" w:cs="Arial"/>
        </w:rPr>
      </w:pPr>
      <w:r>
        <w:rPr>
          <w:rFonts w:ascii="Arial" w:hAnsi="Arial" w:cs="Arial"/>
        </w:rPr>
        <w:t xml:space="preserve">Launched </w:t>
      </w:r>
      <w:r w:rsidR="009B688B" w:rsidRPr="003666EC">
        <w:rPr>
          <w:rFonts w:ascii="Arial" w:hAnsi="Arial" w:cs="Arial"/>
        </w:rPr>
        <w:t>new International Program to serve patients of Central and Latin America</w:t>
      </w:r>
      <w:r w:rsidR="000515B5">
        <w:rPr>
          <w:rFonts w:ascii="Arial" w:hAnsi="Arial" w:cs="Arial"/>
        </w:rPr>
        <w:t>.</w:t>
      </w:r>
      <w:r w:rsidR="003A7123" w:rsidRPr="003666EC">
        <w:rPr>
          <w:rFonts w:ascii="Arial" w:hAnsi="Arial" w:cs="Arial"/>
        </w:rPr>
        <w:t xml:space="preserve"> </w:t>
      </w:r>
    </w:p>
    <w:p w14:paraId="3A860AEE" w14:textId="22D705AC" w:rsidR="009B688B" w:rsidRPr="003666EC" w:rsidRDefault="00117559" w:rsidP="00AF02DD">
      <w:pPr>
        <w:pStyle w:val="BulletedIndent"/>
        <w:numPr>
          <w:ilvl w:val="1"/>
          <w:numId w:val="4"/>
        </w:numPr>
        <w:ind w:left="360"/>
        <w:rPr>
          <w:rFonts w:ascii="Arial" w:hAnsi="Arial" w:cs="Arial"/>
        </w:rPr>
      </w:pPr>
      <w:r w:rsidRPr="00117559">
        <w:rPr>
          <w:rFonts w:ascii="Arial" w:hAnsi="Arial" w:cs="Arial"/>
        </w:rPr>
        <w:t xml:space="preserve">Partnered </w:t>
      </w:r>
      <w:r w:rsidR="009B688B" w:rsidRPr="003666EC">
        <w:rPr>
          <w:rFonts w:ascii="Arial" w:hAnsi="Arial" w:cs="Arial"/>
        </w:rPr>
        <w:t>with leadership team to implement "zero harm" program to minimize workplace injuries and workplace violence</w:t>
      </w:r>
      <w:r w:rsidR="00E04EB1" w:rsidRPr="003666EC">
        <w:rPr>
          <w:rFonts w:ascii="Arial" w:hAnsi="Arial" w:cs="Arial"/>
        </w:rPr>
        <w:t xml:space="preserve"> and introduce "Just Culture" </w:t>
      </w:r>
      <w:r w:rsidR="009B688B" w:rsidRPr="003666EC">
        <w:rPr>
          <w:rFonts w:ascii="Arial" w:hAnsi="Arial" w:cs="Arial"/>
        </w:rPr>
        <w:t xml:space="preserve">practices to fairly address </w:t>
      </w:r>
      <w:r w:rsidR="003A7123" w:rsidRPr="003666EC">
        <w:rPr>
          <w:rFonts w:ascii="Arial" w:hAnsi="Arial" w:cs="Arial"/>
        </w:rPr>
        <w:t>errors</w:t>
      </w:r>
      <w:r w:rsidR="000515B5">
        <w:rPr>
          <w:rFonts w:ascii="Arial" w:hAnsi="Arial" w:cs="Arial"/>
        </w:rPr>
        <w:t>.</w:t>
      </w:r>
      <w:r w:rsidR="00E04EB1" w:rsidRPr="003666EC">
        <w:rPr>
          <w:rFonts w:ascii="Arial" w:hAnsi="Arial" w:cs="Arial"/>
        </w:rPr>
        <w:t xml:space="preserve"> </w:t>
      </w:r>
    </w:p>
    <w:p w14:paraId="435E13A5" w14:textId="319AA1E4" w:rsidR="009B688B" w:rsidRPr="003666EC" w:rsidRDefault="00BE5907" w:rsidP="00AF02DD">
      <w:pPr>
        <w:pStyle w:val="BulletedIndent"/>
        <w:numPr>
          <w:ilvl w:val="1"/>
          <w:numId w:val="4"/>
        </w:numPr>
        <w:ind w:left="360"/>
        <w:rPr>
          <w:rFonts w:ascii="Arial" w:hAnsi="Arial" w:cs="Arial"/>
        </w:rPr>
      </w:pPr>
      <w:r>
        <w:rPr>
          <w:rFonts w:ascii="Arial" w:hAnsi="Arial" w:cs="Arial"/>
        </w:rPr>
        <w:t xml:space="preserve">Directed </w:t>
      </w:r>
      <w:r w:rsidR="009B688B" w:rsidRPr="003666EC">
        <w:rPr>
          <w:rFonts w:ascii="Arial" w:hAnsi="Arial" w:cs="Arial"/>
        </w:rPr>
        <w:t xml:space="preserve">Culture of Inclusion plan </w:t>
      </w:r>
      <w:r w:rsidR="0072705F">
        <w:rPr>
          <w:rFonts w:ascii="Arial" w:hAnsi="Arial" w:cs="Arial"/>
        </w:rPr>
        <w:t>that aimed to increase diversity in our workforce, vendors and to address social determinants of health.</w:t>
      </w:r>
      <w:r w:rsidR="009B688B" w:rsidRPr="003666EC">
        <w:rPr>
          <w:rFonts w:ascii="Arial" w:hAnsi="Arial" w:cs="Arial"/>
        </w:rPr>
        <w:t xml:space="preserve"> </w:t>
      </w:r>
    </w:p>
    <w:p w14:paraId="7BB4DEDE" w14:textId="04B74A9D" w:rsidR="00F54DB7" w:rsidRPr="003666EC" w:rsidRDefault="0078101C" w:rsidP="00AF02DD">
      <w:pPr>
        <w:pStyle w:val="BulletedIndent"/>
        <w:numPr>
          <w:ilvl w:val="1"/>
          <w:numId w:val="4"/>
        </w:numPr>
        <w:ind w:left="360"/>
        <w:rPr>
          <w:rFonts w:ascii="Arial" w:hAnsi="Arial" w:cs="Arial"/>
        </w:rPr>
      </w:pPr>
      <w:r w:rsidRPr="003666EC">
        <w:rPr>
          <w:rFonts w:ascii="Arial" w:hAnsi="Arial" w:cs="Arial"/>
        </w:rPr>
        <w:t>Facilitated talent acquisition</w:t>
      </w:r>
      <w:r w:rsidR="00E04EB1" w:rsidRPr="003666EC">
        <w:rPr>
          <w:rFonts w:ascii="Arial" w:hAnsi="Arial" w:cs="Arial"/>
        </w:rPr>
        <w:t xml:space="preserve"> </w:t>
      </w:r>
      <w:r w:rsidR="00117559">
        <w:rPr>
          <w:rFonts w:ascii="Arial" w:hAnsi="Arial" w:cs="Arial"/>
        </w:rPr>
        <w:t xml:space="preserve">and </w:t>
      </w:r>
      <w:r w:rsidRPr="003666EC">
        <w:rPr>
          <w:rFonts w:ascii="Arial" w:hAnsi="Arial" w:cs="Arial"/>
        </w:rPr>
        <w:t>talent development strategies</w:t>
      </w:r>
      <w:r w:rsidR="00E04EB1" w:rsidRPr="003666EC">
        <w:rPr>
          <w:rFonts w:ascii="Arial" w:hAnsi="Arial" w:cs="Arial"/>
        </w:rPr>
        <w:t xml:space="preserve"> resulting in a reduction in nursing vacancy rates</w:t>
      </w:r>
      <w:r w:rsidR="00B05D4D">
        <w:rPr>
          <w:rFonts w:ascii="Arial" w:hAnsi="Arial" w:cs="Arial"/>
        </w:rPr>
        <w:t xml:space="preserve"> to 5%</w:t>
      </w:r>
      <w:r w:rsidR="00BE5907">
        <w:rPr>
          <w:rFonts w:ascii="Arial" w:hAnsi="Arial" w:cs="Arial"/>
        </w:rPr>
        <w:t xml:space="preserve"> and lower</w:t>
      </w:r>
      <w:r w:rsidR="000515B5">
        <w:rPr>
          <w:rFonts w:ascii="Arial" w:hAnsi="Arial" w:cs="Arial"/>
        </w:rPr>
        <w:t>.</w:t>
      </w:r>
    </w:p>
    <w:p w14:paraId="0B2469DA" w14:textId="22D4E712" w:rsidR="005F6592" w:rsidRPr="003666EC" w:rsidRDefault="00BF54E0" w:rsidP="00AF02DD">
      <w:pPr>
        <w:pStyle w:val="BulletedIndent"/>
        <w:numPr>
          <w:ilvl w:val="1"/>
          <w:numId w:val="4"/>
        </w:numPr>
        <w:ind w:left="360"/>
        <w:rPr>
          <w:rFonts w:ascii="Arial" w:hAnsi="Arial" w:cs="Arial"/>
        </w:rPr>
      </w:pPr>
      <w:r w:rsidRPr="00BF54E0">
        <w:rPr>
          <w:rFonts w:ascii="Arial" w:hAnsi="Arial" w:cs="Arial"/>
        </w:rPr>
        <w:t xml:space="preserve">Collaborated </w:t>
      </w:r>
      <w:r w:rsidR="005F6592" w:rsidRPr="003666EC">
        <w:rPr>
          <w:rFonts w:ascii="Arial" w:hAnsi="Arial" w:cs="Arial"/>
        </w:rPr>
        <w:t xml:space="preserve">with outside vendor to transition </w:t>
      </w:r>
      <w:r w:rsidR="00A50C7D" w:rsidRPr="003666EC">
        <w:rPr>
          <w:rFonts w:ascii="Arial" w:hAnsi="Arial" w:cs="Arial"/>
        </w:rPr>
        <w:t xml:space="preserve">the facility </w:t>
      </w:r>
      <w:r w:rsidR="005F6592" w:rsidRPr="003666EC">
        <w:rPr>
          <w:rFonts w:ascii="Arial" w:hAnsi="Arial" w:cs="Arial"/>
        </w:rPr>
        <w:t>to “green” practices</w:t>
      </w:r>
      <w:r w:rsidR="002802F6" w:rsidRPr="003666EC">
        <w:rPr>
          <w:rFonts w:ascii="Arial" w:hAnsi="Arial" w:cs="Arial"/>
        </w:rPr>
        <w:t xml:space="preserve"> by reducing waste</w:t>
      </w:r>
      <w:r w:rsidR="00874AF8" w:rsidRPr="003666EC">
        <w:rPr>
          <w:rFonts w:ascii="Arial" w:hAnsi="Arial" w:cs="Arial"/>
        </w:rPr>
        <w:t xml:space="preserve"> and water utilization </w:t>
      </w:r>
      <w:r w:rsidR="002802F6" w:rsidRPr="003666EC">
        <w:rPr>
          <w:rFonts w:ascii="Arial" w:hAnsi="Arial" w:cs="Arial"/>
        </w:rPr>
        <w:t>and increasing energy efficiencies</w:t>
      </w:r>
      <w:r w:rsidR="00874AF8" w:rsidRPr="003666EC">
        <w:rPr>
          <w:rFonts w:ascii="Arial" w:hAnsi="Arial" w:cs="Arial"/>
        </w:rPr>
        <w:t xml:space="preserve"> and recycling</w:t>
      </w:r>
      <w:r w:rsidR="000515B5">
        <w:rPr>
          <w:rFonts w:ascii="Arial" w:hAnsi="Arial" w:cs="Arial"/>
        </w:rPr>
        <w:t>.</w:t>
      </w:r>
      <w:r w:rsidR="005F6592" w:rsidRPr="003666EC">
        <w:rPr>
          <w:rFonts w:ascii="Arial" w:hAnsi="Arial" w:cs="Arial"/>
        </w:rPr>
        <w:t xml:space="preserve"> </w:t>
      </w:r>
    </w:p>
    <w:p w14:paraId="0EFD798F" w14:textId="44493EB0" w:rsidR="000E32B2" w:rsidRPr="003666EC" w:rsidRDefault="000E32B2" w:rsidP="00AF02DD">
      <w:pPr>
        <w:pStyle w:val="BulletedIndent"/>
        <w:numPr>
          <w:ilvl w:val="1"/>
          <w:numId w:val="4"/>
        </w:numPr>
        <w:ind w:left="360"/>
        <w:rPr>
          <w:rFonts w:ascii="Arial" w:hAnsi="Arial" w:cs="Arial"/>
        </w:rPr>
      </w:pPr>
      <w:r w:rsidRPr="003666EC">
        <w:rPr>
          <w:rFonts w:ascii="Arial" w:hAnsi="Arial" w:cs="Arial"/>
        </w:rPr>
        <w:t>Managed construction and renovation projects for the facility</w:t>
      </w:r>
      <w:r w:rsidR="00740514" w:rsidRPr="003666EC">
        <w:rPr>
          <w:rFonts w:ascii="Arial" w:hAnsi="Arial" w:cs="Arial"/>
        </w:rPr>
        <w:t xml:space="preserve"> to include ED expansion, nursing </w:t>
      </w:r>
      <w:r w:rsidR="00CE53C4" w:rsidRPr="003666EC">
        <w:rPr>
          <w:rFonts w:ascii="Arial" w:hAnsi="Arial" w:cs="Arial"/>
        </w:rPr>
        <w:t>units’</w:t>
      </w:r>
      <w:r w:rsidR="00740514" w:rsidRPr="003666EC">
        <w:rPr>
          <w:rFonts w:ascii="Arial" w:hAnsi="Arial" w:cs="Arial"/>
        </w:rPr>
        <w:t xml:space="preserve"> renovations, and expansion of outpatient facilities</w:t>
      </w:r>
      <w:r w:rsidR="000515B5">
        <w:rPr>
          <w:rFonts w:ascii="Arial" w:hAnsi="Arial" w:cs="Arial"/>
        </w:rPr>
        <w:t>.</w:t>
      </w:r>
      <w:r w:rsidR="00740514" w:rsidRPr="003666EC">
        <w:rPr>
          <w:rFonts w:ascii="Arial" w:hAnsi="Arial" w:cs="Arial"/>
        </w:rPr>
        <w:t xml:space="preserve"> </w:t>
      </w:r>
    </w:p>
    <w:p w14:paraId="2D2D209E" w14:textId="1C3E1871" w:rsidR="003A7123" w:rsidRPr="003666EC" w:rsidRDefault="003A7123" w:rsidP="00AF02DD">
      <w:pPr>
        <w:pStyle w:val="BulletedIndent"/>
        <w:numPr>
          <w:ilvl w:val="1"/>
          <w:numId w:val="4"/>
        </w:numPr>
        <w:ind w:left="360"/>
        <w:rPr>
          <w:rFonts w:ascii="Arial" w:hAnsi="Arial" w:cs="Arial"/>
        </w:rPr>
      </w:pPr>
      <w:r w:rsidRPr="003666EC">
        <w:rPr>
          <w:rFonts w:ascii="Arial" w:hAnsi="Arial" w:cs="Arial"/>
        </w:rPr>
        <w:t>Facilitated purchase of biomedical equipment and other fixed assets for the facility</w:t>
      </w:r>
      <w:r w:rsidR="000515B5">
        <w:rPr>
          <w:rFonts w:ascii="Arial" w:hAnsi="Arial" w:cs="Arial"/>
        </w:rPr>
        <w:t>.</w:t>
      </w:r>
    </w:p>
    <w:p w14:paraId="374913AF" w14:textId="4B43B25B" w:rsidR="00093532" w:rsidRPr="003666EC" w:rsidRDefault="00093532" w:rsidP="00AF02DD">
      <w:pPr>
        <w:pStyle w:val="BulletedIndent"/>
        <w:numPr>
          <w:ilvl w:val="1"/>
          <w:numId w:val="4"/>
        </w:numPr>
        <w:ind w:left="360"/>
        <w:rPr>
          <w:rFonts w:ascii="Arial" w:hAnsi="Arial" w:cs="Arial"/>
        </w:rPr>
      </w:pPr>
      <w:r w:rsidRPr="003666EC">
        <w:rPr>
          <w:rFonts w:ascii="Arial" w:hAnsi="Arial" w:cs="Arial"/>
        </w:rPr>
        <w:t>Introduced new Occupational Health Services to support employers in the community</w:t>
      </w:r>
      <w:r w:rsidR="00C112CA" w:rsidRPr="003666EC">
        <w:rPr>
          <w:rFonts w:ascii="Arial" w:hAnsi="Arial" w:cs="Arial"/>
        </w:rPr>
        <w:t xml:space="preserve"> </w:t>
      </w:r>
      <w:r w:rsidR="003A7123" w:rsidRPr="003666EC">
        <w:rPr>
          <w:rFonts w:ascii="Arial" w:hAnsi="Arial" w:cs="Arial"/>
        </w:rPr>
        <w:t xml:space="preserve">and </w:t>
      </w:r>
      <w:r w:rsidR="00C112CA" w:rsidRPr="003666EC">
        <w:rPr>
          <w:rFonts w:ascii="Arial" w:hAnsi="Arial" w:cs="Arial"/>
        </w:rPr>
        <w:t>on-site clinics</w:t>
      </w:r>
      <w:r w:rsidR="000515B5">
        <w:rPr>
          <w:rFonts w:ascii="Arial" w:hAnsi="Arial" w:cs="Arial"/>
        </w:rPr>
        <w:t>.</w:t>
      </w:r>
    </w:p>
    <w:p w14:paraId="67BBE2DE" w14:textId="153C743B" w:rsidR="003A7123" w:rsidRPr="00B05D4D" w:rsidRDefault="00E51A0A" w:rsidP="00B05D4D">
      <w:pPr>
        <w:pStyle w:val="BulletedIndent"/>
        <w:numPr>
          <w:ilvl w:val="1"/>
          <w:numId w:val="4"/>
        </w:numPr>
        <w:ind w:left="360"/>
        <w:rPr>
          <w:rFonts w:ascii="Arial" w:hAnsi="Arial" w:cs="Arial"/>
        </w:rPr>
      </w:pPr>
      <w:r w:rsidRPr="003666EC">
        <w:rPr>
          <w:rFonts w:ascii="Arial" w:hAnsi="Arial" w:cs="Arial"/>
        </w:rPr>
        <w:t>Led s</w:t>
      </w:r>
      <w:r w:rsidR="00093532" w:rsidRPr="003666EC">
        <w:rPr>
          <w:rFonts w:ascii="Arial" w:hAnsi="Arial" w:cs="Arial"/>
        </w:rPr>
        <w:t xml:space="preserve">upport services </w:t>
      </w:r>
      <w:r w:rsidR="00576F97" w:rsidRPr="003666EC">
        <w:rPr>
          <w:rFonts w:ascii="Arial" w:hAnsi="Arial" w:cs="Arial"/>
        </w:rPr>
        <w:t xml:space="preserve">programs </w:t>
      </w:r>
      <w:r w:rsidR="00093532" w:rsidRPr="003666EC">
        <w:rPr>
          <w:rFonts w:ascii="Arial" w:hAnsi="Arial" w:cs="Arial"/>
        </w:rPr>
        <w:t>(Environmental Services, Nutrition Services, Facilities</w:t>
      </w:r>
      <w:r w:rsidR="00576F97" w:rsidRPr="003666EC">
        <w:rPr>
          <w:rFonts w:ascii="Arial" w:hAnsi="Arial" w:cs="Arial"/>
        </w:rPr>
        <w:t xml:space="preserve">, </w:t>
      </w:r>
      <w:r w:rsidR="00093532" w:rsidRPr="003666EC">
        <w:rPr>
          <w:rFonts w:ascii="Arial" w:hAnsi="Arial" w:cs="Arial"/>
        </w:rPr>
        <w:t>Biomed Services</w:t>
      </w:r>
      <w:r w:rsidR="00B05D4D">
        <w:rPr>
          <w:rFonts w:ascii="Arial" w:hAnsi="Arial" w:cs="Arial"/>
        </w:rPr>
        <w:t xml:space="preserve"> and Safety/</w:t>
      </w:r>
      <w:r w:rsidR="00576F97" w:rsidRPr="00B05D4D">
        <w:rPr>
          <w:rFonts w:ascii="Arial" w:hAnsi="Arial" w:cs="Arial"/>
        </w:rPr>
        <w:t>Security</w:t>
      </w:r>
      <w:r w:rsidR="00093532" w:rsidRPr="00B05D4D">
        <w:rPr>
          <w:rFonts w:ascii="Arial" w:hAnsi="Arial" w:cs="Arial"/>
        </w:rPr>
        <w:t>)</w:t>
      </w:r>
      <w:r w:rsidR="000515B5">
        <w:rPr>
          <w:rFonts w:ascii="Arial" w:hAnsi="Arial" w:cs="Arial"/>
        </w:rPr>
        <w:t>.</w:t>
      </w:r>
      <w:r w:rsidR="00093532" w:rsidRPr="00B05D4D">
        <w:rPr>
          <w:rFonts w:ascii="Arial" w:hAnsi="Arial" w:cs="Arial"/>
        </w:rPr>
        <w:t xml:space="preserve"> </w:t>
      </w:r>
    </w:p>
    <w:p w14:paraId="1D19DDE6" w14:textId="77777777" w:rsidR="001E394A" w:rsidRPr="003666EC" w:rsidRDefault="001E394A" w:rsidP="003666EC">
      <w:pPr>
        <w:rPr>
          <w:rFonts w:ascii="Arial" w:hAnsi="Arial" w:cs="Arial"/>
        </w:rPr>
      </w:pPr>
    </w:p>
    <w:p w14:paraId="046284E5" w14:textId="6F2AE93E" w:rsidR="001E394A" w:rsidRPr="00AF02DD" w:rsidRDefault="001E394A" w:rsidP="003666EC">
      <w:pPr>
        <w:rPr>
          <w:rFonts w:ascii="Arial" w:hAnsi="Arial" w:cs="Arial"/>
        </w:rPr>
      </w:pPr>
      <w:r w:rsidRPr="00AF02DD">
        <w:rPr>
          <w:rFonts w:ascii="Arial" w:hAnsi="Arial" w:cs="Arial"/>
          <w:b/>
        </w:rPr>
        <w:t>Vice President of Human Resources</w:t>
      </w:r>
      <w:r w:rsidR="00AF02DD" w:rsidRPr="00AF02DD">
        <w:rPr>
          <w:rFonts w:ascii="Arial" w:hAnsi="Arial" w:cs="Arial"/>
        </w:rPr>
        <w:t xml:space="preserve">, </w:t>
      </w:r>
      <w:r w:rsidRPr="00AF02DD">
        <w:rPr>
          <w:rFonts w:ascii="Arial" w:hAnsi="Arial" w:cs="Arial"/>
        </w:rPr>
        <w:t>2007</w:t>
      </w:r>
      <w:r w:rsidR="00AF02DD" w:rsidRPr="00AF02DD">
        <w:rPr>
          <w:rFonts w:ascii="Arial" w:hAnsi="Arial" w:cs="Arial"/>
        </w:rPr>
        <w:t xml:space="preserve"> – </w:t>
      </w:r>
      <w:r w:rsidRPr="00AF02DD">
        <w:rPr>
          <w:rFonts w:ascii="Arial" w:hAnsi="Arial" w:cs="Arial"/>
        </w:rPr>
        <w:t>2009</w:t>
      </w:r>
    </w:p>
    <w:p w14:paraId="5290EB7B" w14:textId="1370D8A5" w:rsidR="001E394A" w:rsidRPr="00AF02DD" w:rsidRDefault="001E394A" w:rsidP="003666EC">
      <w:pPr>
        <w:rPr>
          <w:rFonts w:ascii="Arial" w:hAnsi="Arial" w:cs="Arial"/>
        </w:rPr>
      </w:pPr>
      <w:r w:rsidRPr="00AF02DD">
        <w:rPr>
          <w:rFonts w:ascii="Arial" w:hAnsi="Arial" w:cs="Arial"/>
          <w:b/>
        </w:rPr>
        <w:t>Executive Director of Human Resources</w:t>
      </w:r>
      <w:r w:rsidR="00AF02DD" w:rsidRPr="00AF02DD">
        <w:rPr>
          <w:rFonts w:ascii="Arial" w:hAnsi="Arial" w:cs="Arial"/>
        </w:rPr>
        <w:t xml:space="preserve">, </w:t>
      </w:r>
      <w:r w:rsidRPr="00AF02DD">
        <w:rPr>
          <w:rFonts w:ascii="Arial" w:hAnsi="Arial" w:cs="Arial"/>
        </w:rPr>
        <w:t>1999</w:t>
      </w:r>
      <w:r w:rsidR="00AF02DD" w:rsidRPr="00AF02DD">
        <w:rPr>
          <w:rFonts w:ascii="Arial" w:hAnsi="Arial" w:cs="Arial"/>
        </w:rPr>
        <w:t xml:space="preserve"> – </w:t>
      </w:r>
      <w:r w:rsidRPr="00AF02DD">
        <w:rPr>
          <w:rFonts w:ascii="Arial" w:hAnsi="Arial" w:cs="Arial"/>
        </w:rPr>
        <w:t>2007</w:t>
      </w:r>
    </w:p>
    <w:p w14:paraId="024E520D" w14:textId="0C94E948" w:rsidR="002145CD" w:rsidRDefault="00097054" w:rsidP="003666EC">
      <w:pPr>
        <w:rPr>
          <w:rFonts w:ascii="Arial" w:hAnsi="Arial" w:cs="Arial"/>
        </w:rPr>
      </w:pPr>
      <w:r w:rsidRPr="006627EB">
        <w:rPr>
          <w:rFonts w:ascii="Arial" w:hAnsi="Arial" w:cs="Arial"/>
        </w:rPr>
        <w:t>Overs</w:t>
      </w:r>
      <w:r w:rsidR="00457B6A">
        <w:rPr>
          <w:rFonts w:ascii="Arial" w:hAnsi="Arial" w:cs="Arial"/>
        </w:rPr>
        <w:t>aw</w:t>
      </w:r>
      <w:r w:rsidR="002145CD">
        <w:rPr>
          <w:rFonts w:ascii="Arial" w:hAnsi="Arial" w:cs="Arial"/>
        </w:rPr>
        <w:t xml:space="preserve"> the HR function to include </w:t>
      </w:r>
      <w:r w:rsidR="00284C98" w:rsidRPr="003666EC">
        <w:rPr>
          <w:rFonts w:ascii="Arial" w:hAnsi="Arial" w:cs="Arial"/>
        </w:rPr>
        <w:t xml:space="preserve">compensation/benefits/HRIS, training, staffing, employee relations, </w:t>
      </w:r>
      <w:r w:rsidR="002145CD">
        <w:rPr>
          <w:rFonts w:ascii="Arial" w:hAnsi="Arial" w:cs="Arial"/>
        </w:rPr>
        <w:t xml:space="preserve">diversity, </w:t>
      </w:r>
      <w:r w:rsidR="00284C98" w:rsidRPr="003666EC">
        <w:rPr>
          <w:rFonts w:ascii="Arial" w:hAnsi="Arial" w:cs="Arial"/>
        </w:rPr>
        <w:t xml:space="preserve">employee health office, and workers’ compensation. </w:t>
      </w:r>
      <w:r w:rsidR="00457B6A">
        <w:rPr>
          <w:rFonts w:ascii="Arial" w:hAnsi="Arial" w:cs="Arial"/>
        </w:rPr>
        <w:t>Directed</w:t>
      </w:r>
      <w:r w:rsidR="002145CD">
        <w:rPr>
          <w:rFonts w:ascii="Arial" w:hAnsi="Arial" w:cs="Arial"/>
        </w:rPr>
        <w:t xml:space="preserve"> an annual budget </w:t>
      </w:r>
      <w:r w:rsidR="002716A3" w:rsidRPr="003666EC">
        <w:rPr>
          <w:rFonts w:ascii="Arial" w:hAnsi="Arial" w:cs="Arial"/>
        </w:rPr>
        <w:t xml:space="preserve">of over $15 million. </w:t>
      </w:r>
    </w:p>
    <w:p w14:paraId="37B58182" w14:textId="08C2C939" w:rsidR="002145CD" w:rsidRPr="00463E8D" w:rsidRDefault="00284C98" w:rsidP="00AA6BF5">
      <w:pPr>
        <w:pStyle w:val="ListParagraph"/>
        <w:numPr>
          <w:ilvl w:val="0"/>
          <w:numId w:val="15"/>
        </w:numPr>
        <w:ind w:right="0"/>
        <w:contextualSpacing/>
        <w:rPr>
          <w:rFonts w:ascii="Arial" w:hAnsi="Arial" w:cs="Arial"/>
          <w:sz w:val="20"/>
        </w:rPr>
      </w:pPr>
      <w:r w:rsidRPr="00463E8D">
        <w:rPr>
          <w:rFonts w:ascii="Arial" w:hAnsi="Arial" w:cs="Arial"/>
          <w:sz w:val="20"/>
        </w:rPr>
        <w:t>Designed and implemented effective recruitment and retention strategies</w:t>
      </w:r>
      <w:r w:rsidR="00F04CFC" w:rsidRPr="00463E8D">
        <w:rPr>
          <w:rFonts w:ascii="Arial" w:hAnsi="Arial" w:cs="Arial"/>
          <w:sz w:val="20"/>
        </w:rPr>
        <w:t xml:space="preserve"> in a tight labor market</w:t>
      </w:r>
      <w:r w:rsidR="00AA6BF5">
        <w:rPr>
          <w:rFonts w:ascii="Arial" w:hAnsi="Arial" w:cs="Arial"/>
          <w:sz w:val="20"/>
        </w:rPr>
        <w:t>.</w:t>
      </w:r>
    </w:p>
    <w:p w14:paraId="6DF2F9E5" w14:textId="4398EDC9" w:rsidR="002145CD" w:rsidRPr="00463E8D" w:rsidRDefault="004D46DD" w:rsidP="00463E8D">
      <w:pPr>
        <w:pStyle w:val="ListParagraph"/>
        <w:numPr>
          <w:ilvl w:val="0"/>
          <w:numId w:val="15"/>
        </w:numPr>
        <w:contextualSpacing/>
        <w:rPr>
          <w:rFonts w:ascii="Arial" w:hAnsi="Arial" w:cs="Arial"/>
          <w:sz w:val="20"/>
        </w:rPr>
      </w:pPr>
      <w:r w:rsidRPr="00463E8D">
        <w:rPr>
          <w:rFonts w:ascii="Arial" w:hAnsi="Arial" w:cs="Arial"/>
          <w:sz w:val="20"/>
        </w:rPr>
        <w:t xml:space="preserve">Realigned benefits and </w:t>
      </w:r>
      <w:r w:rsidR="006358CF" w:rsidRPr="00463E8D">
        <w:rPr>
          <w:rFonts w:ascii="Arial" w:hAnsi="Arial" w:cs="Arial"/>
          <w:sz w:val="20"/>
        </w:rPr>
        <w:t xml:space="preserve">compensation </w:t>
      </w:r>
      <w:r w:rsidRPr="00463E8D">
        <w:rPr>
          <w:rFonts w:ascii="Arial" w:hAnsi="Arial" w:cs="Arial"/>
          <w:sz w:val="20"/>
        </w:rPr>
        <w:t xml:space="preserve">plans to meet market demands within budgetary </w:t>
      </w:r>
      <w:r w:rsidR="006358CF" w:rsidRPr="00463E8D">
        <w:rPr>
          <w:rFonts w:ascii="Arial" w:hAnsi="Arial" w:cs="Arial"/>
          <w:sz w:val="20"/>
        </w:rPr>
        <w:t>guidelines</w:t>
      </w:r>
      <w:r w:rsidR="000515B5">
        <w:rPr>
          <w:rFonts w:ascii="Arial" w:hAnsi="Arial" w:cs="Arial"/>
          <w:sz w:val="20"/>
        </w:rPr>
        <w:t>.</w:t>
      </w:r>
    </w:p>
    <w:p w14:paraId="3E0C17AF" w14:textId="5CE7178D" w:rsidR="002145CD" w:rsidRPr="00463E8D" w:rsidRDefault="002145CD" w:rsidP="00463E8D">
      <w:pPr>
        <w:pStyle w:val="ListParagraph"/>
        <w:numPr>
          <w:ilvl w:val="0"/>
          <w:numId w:val="15"/>
        </w:numPr>
        <w:contextualSpacing/>
        <w:rPr>
          <w:rFonts w:ascii="Arial" w:hAnsi="Arial" w:cs="Arial"/>
          <w:sz w:val="20"/>
        </w:rPr>
      </w:pPr>
      <w:r w:rsidRPr="00463E8D">
        <w:rPr>
          <w:rFonts w:ascii="Arial" w:hAnsi="Arial" w:cs="Arial"/>
          <w:sz w:val="20"/>
        </w:rPr>
        <w:t>Negotiated benefits programs with vendors and introduced a comprehensive communication plan to ensure</w:t>
      </w:r>
      <w:r w:rsidR="004D46DD" w:rsidRPr="00463E8D">
        <w:rPr>
          <w:rFonts w:ascii="Arial" w:hAnsi="Arial" w:cs="Arial"/>
          <w:sz w:val="20"/>
        </w:rPr>
        <w:t xml:space="preserve"> understanding of </w:t>
      </w:r>
      <w:r w:rsidRPr="00463E8D">
        <w:rPr>
          <w:rFonts w:ascii="Arial" w:hAnsi="Arial" w:cs="Arial"/>
          <w:sz w:val="20"/>
        </w:rPr>
        <w:t xml:space="preserve">the value of </w:t>
      </w:r>
      <w:r w:rsidR="00F04CFC" w:rsidRPr="00463E8D">
        <w:rPr>
          <w:rFonts w:ascii="Arial" w:hAnsi="Arial" w:cs="Arial"/>
          <w:sz w:val="20"/>
        </w:rPr>
        <w:t>benefit and compensation plans</w:t>
      </w:r>
      <w:r w:rsidR="000515B5">
        <w:rPr>
          <w:rFonts w:ascii="Arial" w:hAnsi="Arial" w:cs="Arial"/>
          <w:sz w:val="20"/>
        </w:rPr>
        <w:t>.</w:t>
      </w:r>
    </w:p>
    <w:p w14:paraId="5288581D" w14:textId="1596EBAB" w:rsidR="002145CD" w:rsidRPr="00463E8D" w:rsidRDefault="004D46DD" w:rsidP="00463E8D">
      <w:pPr>
        <w:pStyle w:val="ListParagraph"/>
        <w:numPr>
          <w:ilvl w:val="0"/>
          <w:numId w:val="11"/>
        </w:numPr>
        <w:contextualSpacing/>
        <w:rPr>
          <w:rFonts w:ascii="Arial" w:hAnsi="Arial" w:cs="Arial"/>
          <w:sz w:val="20"/>
        </w:rPr>
      </w:pPr>
      <w:r w:rsidRPr="00463E8D">
        <w:rPr>
          <w:rFonts w:ascii="Arial" w:hAnsi="Arial" w:cs="Arial"/>
          <w:sz w:val="20"/>
        </w:rPr>
        <w:t>Enhanced communication with employees t</w:t>
      </w:r>
      <w:r w:rsidR="005E7979">
        <w:rPr>
          <w:rFonts w:ascii="Arial" w:hAnsi="Arial" w:cs="Arial"/>
          <w:sz w:val="20"/>
        </w:rPr>
        <w:t xml:space="preserve">hru newsletters, open forums, digital media, etc. that </w:t>
      </w:r>
      <w:r w:rsidRPr="00463E8D">
        <w:rPr>
          <w:rFonts w:ascii="Arial" w:hAnsi="Arial" w:cs="Arial"/>
          <w:sz w:val="20"/>
        </w:rPr>
        <w:t>reinforce</w:t>
      </w:r>
      <w:r w:rsidR="005E7979">
        <w:rPr>
          <w:rFonts w:ascii="Arial" w:hAnsi="Arial" w:cs="Arial"/>
          <w:sz w:val="20"/>
        </w:rPr>
        <w:t>d</w:t>
      </w:r>
      <w:r w:rsidRPr="00463E8D">
        <w:rPr>
          <w:rFonts w:ascii="Arial" w:hAnsi="Arial" w:cs="Arial"/>
          <w:sz w:val="20"/>
        </w:rPr>
        <w:t xml:space="preserve"> company</w:t>
      </w:r>
      <w:r w:rsidR="002145CD" w:rsidRPr="00463E8D">
        <w:rPr>
          <w:rFonts w:ascii="Arial" w:hAnsi="Arial" w:cs="Arial"/>
          <w:sz w:val="20"/>
        </w:rPr>
        <w:t xml:space="preserve">’s </w:t>
      </w:r>
      <w:r w:rsidRPr="00463E8D">
        <w:rPr>
          <w:rFonts w:ascii="Arial" w:hAnsi="Arial" w:cs="Arial"/>
          <w:sz w:val="20"/>
        </w:rPr>
        <w:t>values</w:t>
      </w:r>
      <w:r w:rsidR="005E7979">
        <w:rPr>
          <w:rFonts w:ascii="Arial" w:hAnsi="Arial" w:cs="Arial"/>
          <w:sz w:val="20"/>
        </w:rPr>
        <w:t xml:space="preserve">, </w:t>
      </w:r>
      <w:r w:rsidRPr="00463E8D">
        <w:rPr>
          <w:rFonts w:ascii="Arial" w:hAnsi="Arial" w:cs="Arial"/>
          <w:sz w:val="20"/>
        </w:rPr>
        <w:t>mission</w:t>
      </w:r>
      <w:r w:rsidR="005E7979">
        <w:rPr>
          <w:rFonts w:ascii="Arial" w:hAnsi="Arial" w:cs="Arial"/>
          <w:sz w:val="20"/>
        </w:rPr>
        <w:t xml:space="preserve">, strategic direction and operational results.  The goal was </w:t>
      </w:r>
      <w:proofErr w:type="gramStart"/>
      <w:r w:rsidR="005E7979">
        <w:rPr>
          <w:rFonts w:ascii="Arial" w:hAnsi="Arial" w:cs="Arial"/>
          <w:sz w:val="20"/>
        </w:rPr>
        <w:t>to  improve</w:t>
      </w:r>
      <w:proofErr w:type="gramEnd"/>
      <w:r w:rsidR="005E7979">
        <w:rPr>
          <w:rFonts w:ascii="Arial" w:hAnsi="Arial" w:cs="Arial"/>
          <w:sz w:val="20"/>
        </w:rPr>
        <w:t xml:space="preserve"> engagement and employee satisfaction</w:t>
      </w:r>
      <w:r w:rsidR="000515B5">
        <w:rPr>
          <w:rFonts w:ascii="Arial" w:hAnsi="Arial" w:cs="Arial"/>
          <w:sz w:val="20"/>
        </w:rPr>
        <w:t>.</w:t>
      </w:r>
    </w:p>
    <w:p w14:paraId="554C8D3C" w14:textId="55FC0B74" w:rsidR="00F04CFC" w:rsidRDefault="00F472A3" w:rsidP="00463E8D">
      <w:pPr>
        <w:pStyle w:val="ListParagraph"/>
        <w:numPr>
          <w:ilvl w:val="0"/>
          <w:numId w:val="11"/>
        </w:numPr>
        <w:contextualSpacing/>
        <w:rPr>
          <w:rFonts w:ascii="Arial" w:hAnsi="Arial" w:cs="Arial"/>
          <w:sz w:val="20"/>
        </w:rPr>
      </w:pPr>
      <w:r>
        <w:rPr>
          <w:rFonts w:ascii="Arial" w:hAnsi="Arial" w:cs="Arial"/>
          <w:sz w:val="20"/>
        </w:rPr>
        <w:t>Achieved o</w:t>
      </w:r>
      <w:r w:rsidR="004D46DD" w:rsidRPr="00463E8D">
        <w:rPr>
          <w:rFonts w:ascii="Arial" w:hAnsi="Arial" w:cs="Arial"/>
          <w:sz w:val="20"/>
        </w:rPr>
        <w:t xml:space="preserve">ver 95% </w:t>
      </w:r>
      <w:r>
        <w:rPr>
          <w:rFonts w:ascii="Arial" w:hAnsi="Arial" w:cs="Arial"/>
          <w:sz w:val="20"/>
        </w:rPr>
        <w:t>e</w:t>
      </w:r>
      <w:r w:rsidR="004D46DD" w:rsidRPr="00463E8D">
        <w:rPr>
          <w:rFonts w:ascii="Arial" w:hAnsi="Arial" w:cs="Arial"/>
          <w:sz w:val="20"/>
        </w:rPr>
        <w:t>mployee participat</w:t>
      </w:r>
      <w:r>
        <w:rPr>
          <w:rFonts w:ascii="Arial" w:hAnsi="Arial" w:cs="Arial"/>
          <w:sz w:val="20"/>
        </w:rPr>
        <w:t xml:space="preserve">ion </w:t>
      </w:r>
      <w:r w:rsidR="004D46DD" w:rsidRPr="00463E8D">
        <w:rPr>
          <w:rFonts w:ascii="Arial" w:hAnsi="Arial" w:cs="Arial"/>
          <w:sz w:val="20"/>
        </w:rPr>
        <w:t>in our biannual Employee Opinion Survey with resulting scores higher than national average</w:t>
      </w:r>
      <w:r w:rsidR="000515B5">
        <w:rPr>
          <w:rFonts w:ascii="Arial" w:hAnsi="Arial" w:cs="Arial"/>
          <w:sz w:val="20"/>
        </w:rPr>
        <w:t>.</w:t>
      </w:r>
    </w:p>
    <w:p w14:paraId="547D0E6D" w14:textId="1A995707" w:rsidR="00EA0F0B" w:rsidRPr="00463E8D" w:rsidRDefault="00EA0F0B" w:rsidP="00463E8D">
      <w:pPr>
        <w:pStyle w:val="ListParagraph"/>
        <w:numPr>
          <w:ilvl w:val="0"/>
          <w:numId w:val="11"/>
        </w:numPr>
        <w:contextualSpacing/>
        <w:rPr>
          <w:rFonts w:ascii="Arial" w:hAnsi="Arial" w:cs="Arial"/>
          <w:sz w:val="20"/>
        </w:rPr>
      </w:pPr>
      <w:r>
        <w:rPr>
          <w:rFonts w:ascii="Arial" w:hAnsi="Arial" w:cs="Arial"/>
          <w:sz w:val="20"/>
        </w:rPr>
        <w:t xml:space="preserve">Championed diversity and inclusion program by developing and implementing a plan that reflected the values of the organization.  </w:t>
      </w:r>
    </w:p>
    <w:p w14:paraId="61A05923" w14:textId="0F549504" w:rsidR="00F04CFC" w:rsidRPr="00463E8D" w:rsidRDefault="004D46DD" w:rsidP="00463E8D">
      <w:pPr>
        <w:pStyle w:val="ListParagraph"/>
        <w:numPr>
          <w:ilvl w:val="0"/>
          <w:numId w:val="11"/>
        </w:numPr>
        <w:contextualSpacing/>
        <w:rPr>
          <w:rFonts w:ascii="Arial" w:hAnsi="Arial" w:cs="Arial"/>
          <w:sz w:val="20"/>
        </w:rPr>
      </w:pPr>
      <w:r w:rsidRPr="00463E8D">
        <w:rPr>
          <w:rFonts w:ascii="Arial" w:hAnsi="Arial" w:cs="Arial"/>
          <w:sz w:val="20"/>
        </w:rPr>
        <w:t xml:space="preserve">Developed training programs </w:t>
      </w:r>
      <w:r w:rsidR="00F04CFC" w:rsidRPr="00463E8D">
        <w:rPr>
          <w:rFonts w:ascii="Arial" w:hAnsi="Arial" w:cs="Arial"/>
          <w:sz w:val="20"/>
        </w:rPr>
        <w:t xml:space="preserve">to include leadership development, customer service, change management, </w:t>
      </w:r>
      <w:r w:rsidR="00284D53">
        <w:rPr>
          <w:rFonts w:ascii="Arial" w:hAnsi="Arial" w:cs="Arial"/>
          <w:sz w:val="20"/>
        </w:rPr>
        <w:t xml:space="preserve">and </w:t>
      </w:r>
      <w:r w:rsidR="00F04CFC" w:rsidRPr="00463E8D">
        <w:rPr>
          <w:rFonts w:ascii="Arial" w:hAnsi="Arial" w:cs="Arial"/>
          <w:sz w:val="20"/>
        </w:rPr>
        <w:t>diversity</w:t>
      </w:r>
      <w:r w:rsidR="00284D53">
        <w:rPr>
          <w:rFonts w:ascii="Arial" w:hAnsi="Arial" w:cs="Arial"/>
          <w:sz w:val="20"/>
        </w:rPr>
        <w:t>.</w:t>
      </w:r>
    </w:p>
    <w:p w14:paraId="73A35A81" w14:textId="2FA0444F" w:rsidR="00F04CFC" w:rsidRPr="00463E8D" w:rsidRDefault="00284D53" w:rsidP="00463E8D">
      <w:pPr>
        <w:pStyle w:val="ListParagraph"/>
        <w:numPr>
          <w:ilvl w:val="0"/>
          <w:numId w:val="11"/>
        </w:numPr>
        <w:contextualSpacing/>
        <w:rPr>
          <w:rFonts w:ascii="Arial" w:hAnsi="Arial" w:cs="Arial"/>
          <w:sz w:val="20"/>
        </w:rPr>
      </w:pPr>
      <w:r w:rsidRPr="00284D53">
        <w:rPr>
          <w:rFonts w:ascii="Arial" w:hAnsi="Arial" w:cs="Arial"/>
          <w:sz w:val="20"/>
        </w:rPr>
        <w:t xml:space="preserve">Collaborated </w:t>
      </w:r>
      <w:r w:rsidR="004D46DD" w:rsidRPr="00284D53">
        <w:rPr>
          <w:rFonts w:ascii="Arial" w:hAnsi="Arial" w:cs="Arial"/>
          <w:sz w:val="20"/>
        </w:rPr>
        <w:t>closely</w:t>
      </w:r>
      <w:r w:rsidR="004D46DD" w:rsidRPr="00463E8D">
        <w:rPr>
          <w:rFonts w:ascii="Arial" w:hAnsi="Arial" w:cs="Arial"/>
          <w:sz w:val="20"/>
        </w:rPr>
        <w:t xml:space="preserve"> with senior leadership during</w:t>
      </w:r>
      <w:r w:rsidR="00F04CFC" w:rsidRPr="00463E8D">
        <w:rPr>
          <w:rFonts w:ascii="Arial" w:hAnsi="Arial" w:cs="Arial"/>
          <w:sz w:val="20"/>
        </w:rPr>
        <w:t xml:space="preserve"> a successful u</w:t>
      </w:r>
      <w:r w:rsidR="004D46DD" w:rsidRPr="00463E8D">
        <w:rPr>
          <w:rFonts w:ascii="Arial" w:hAnsi="Arial" w:cs="Arial"/>
          <w:sz w:val="20"/>
        </w:rPr>
        <w:t>nion decertification process</w:t>
      </w:r>
      <w:r w:rsidR="000515B5">
        <w:rPr>
          <w:rFonts w:ascii="Arial" w:hAnsi="Arial" w:cs="Arial"/>
          <w:sz w:val="20"/>
        </w:rPr>
        <w:t>.</w:t>
      </w:r>
    </w:p>
    <w:p w14:paraId="3F6A3D61" w14:textId="2128070D" w:rsidR="00944493" w:rsidRPr="00463E8D" w:rsidRDefault="004D46DD" w:rsidP="00463E8D">
      <w:pPr>
        <w:pStyle w:val="ListParagraph"/>
        <w:numPr>
          <w:ilvl w:val="0"/>
          <w:numId w:val="11"/>
        </w:numPr>
        <w:contextualSpacing/>
        <w:rPr>
          <w:rFonts w:ascii="Arial" w:hAnsi="Arial" w:cs="Arial"/>
          <w:sz w:val="20"/>
        </w:rPr>
      </w:pPr>
      <w:r w:rsidRPr="00463E8D">
        <w:rPr>
          <w:rFonts w:ascii="Arial" w:hAnsi="Arial" w:cs="Arial"/>
          <w:sz w:val="20"/>
        </w:rPr>
        <w:t xml:space="preserve">Implemented </w:t>
      </w:r>
      <w:r w:rsidR="00325E8B" w:rsidRPr="00463E8D">
        <w:rPr>
          <w:rFonts w:ascii="Arial" w:hAnsi="Arial" w:cs="Arial"/>
          <w:sz w:val="20"/>
        </w:rPr>
        <w:t>aggressive</w:t>
      </w:r>
      <w:r w:rsidRPr="00463E8D">
        <w:rPr>
          <w:rFonts w:ascii="Arial" w:hAnsi="Arial" w:cs="Arial"/>
          <w:sz w:val="20"/>
        </w:rPr>
        <w:t xml:space="preserve"> workers’ compensation and return-to-work programs that resulted on annual overall savings</w:t>
      </w:r>
      <w:r w:rsidR="00B05D4D" w:rsidRPr="00463E8D">
        <w:rPr>
          <w:rFonts w:ascii="Arial" w:hAnsi="Arial" w:cs="Arial"/>
          <w:sz w:val="20"/>
        </w:rPr>
        <w:t xml:space="preserve"> and lowe</w:t>
      </w:r>
      <w:r w:rsidR="00F04CFC" w:rsidRPr="00463E8D">
        <w:rPr>
          <w:rFonts w:ascii="Arial" w:hAnsi="Arial" w:cs="Arial"/>
          <w:sz w:val="20"/>
        </w:rPr>
        <w:t xml:space="preserve">r </w:t>
      </w:r>
      <w:r w:rsidR="00B05D4D" w:rsidRPr="00463E8D">
        <w:rPr>
          <w:rFonts w:ascii="Arial" w:hAnsi="Arial" w:cs="Arial"/>
          <w:sz w:val="20"/>
        </w:rPr>
        <w:t>OSHA re</w:t>
      </w:r>
      <w:r w:rsidR="00F04CFC" w:rsidRPr="00463E8D">
        <w:rPr>
          <w:rFonts w:ascii="Arial" w:hAnsi="Arial" w:cs="Arial"/>
          <w:sz w:val="20"/>
        </w:rPr>
        <w:t>cordable cases</w:t>
      </w:r>
      <w:r w:rsidR="000515B5">
        <w:rPr>
          <w:rFonts w:ascii="Arial" w:hAnsi="Arial" w:cs="Arial"/>
          <w:sz w:val="20"/>
        </w:rPr>
        <w:t>.</w:t>
      </w:r>
      <w:r w:rsidR="00F04CFC" w:rsidRPr="00463E8D">
        <w:rPr>
          <w:rFonts w:ascii="Arial" w:hAnsi="Arial" w:cs="Arial"/>
          <w:sz w:val="20"/>
        </w:rPr>
        <w:t xml:space="preserve"> </w:t>
      </w:r>
    </w:p>
    <w:p w14:paraId="1A88BAC1" w14:textId="77777777" w:rsidR="002D6D79" w:rsidRDefault="002D6D79" w:rsidP="00D0734D">
      <w:pPr>
        <w:pStyle w:val="BulletedIndent"/>
        <w:numPr>
          <w:ilvl w:val="0"/>
          <w:numId w:val="0"/>
        </w:numPr>
        <w:tabs>
          <w:tab w:val="center" w:pos="5040"/>
          <w:tab w:val="right" w:pos="9360"/>
        </w:tabs>
        <w:rPr>
          <w:rFonts w:ascii="Arial" w:hAnsi="Arial" w:cs="Arial"/>
        </w:rPr>
      </w:pPr>
    </w:p>
    <w:p w14:paraId="5CC37B9E" w14:textId="7B673208" w:rsidR="00D0734D" w:rsidRPr="00D0734D" w:rsidRDefault="00D0734D" w:rsidP="00D0734D">
      <w:pPr>
        <w:pStyle w:val="BulletedIndent"/>
        <w:numPr>
          <w:ilvl w:val="0"/>
          <w:numId w:val="0"/>
        </w:numPr>
        <w:tabs>
          <w:tab w:val="center" w:pos="5040"/>
          <w:tab w:val="right" w:pos="9360"/>
        </w:tabs>
        <w:rPr>
          <w:rFonts w:ascii="Arial" w:hAnsi="Arial" w:cs="Arial"/>
        </w:rPr>
      </w:pPr>
      <w:bookmarkStart w:id="4" w:name="_GoBack"/>
      <w:bookmarkEnd w:id="4"/>
      <w:r w:rsidRPr="00586F2D">
        <w:rPr>
          <w:rFonts w:ascii="Arial" w:hAnsi="Arial" w:cs="Arial"/>
        </w:rPr>
        <w:lastRenderedPageBreak/>
        <w:t xml:space="preserve">Luisa Gutman </w:t>
      </w:r>
      <w:r w:rsidRPr="00586F2D">
        <w:rPr>
          <w:rFonts w:ascii="Arial" w:hAnsi="Arial" w:cs="Arial"/>
        </w:rPr>
        <w:tab/>
        <w:t xml:space="preserve">luisagutman@gmail.com </w:t>
      </w:r>
      <w:r w:rsidRPr="00586F2D">
        <w:rPr>
          <w:rFonts w:ascii="Arial" w:hAnsi="Arial" w:cs="Arial"/>
        </w:rPr>
        <w:tab/>
        <w:t>Page Three</w:t>
      </w:r>
    </w:p>
    <w:p w14:paraId="526A54F5" w14:textId="77777777" w:rsidR="00D0734D" w:rsidRPr="00D0734D" w:rsidRDefault="00D0734D" w:rsidP="00D0734D">
      <w:pPr>
        <w:rPr>
          <w:rFonts w:ascii="Arial" w:hAnsi="Arial" w:cs="Arial"/>
        </w:rPr>
      </w:pPr>
      <w:r w:rsidRPr="00D0734D">
        <w:rPr>
          <w:rFonts w:ascii="Arial" w:hAnsi="Arial" w:cs="Arial"/>
          <w:b/>
        </w:rPr>
        <w:t>Vice President of Human Resources and Executive Director of Human Resources</w:t>
      </w:r>
      <w:r w:rsidRPr="00D0734D">
        <w:rPr>
          <w:rFonts w:ascii="Arial" w:hAnsi="Arial" w:cs="Arial"/>
        </w:rPr>
        <w:t xml:space="preserve">, </w:t>
      </w:r>
    </w:p>
    <w:p w14:paraId="500935C1" w14:textId="29582034" w:rsidR="00D0734D" w:rsidRPr="00D0734D" w:rsidRDefault="00D0734D" w:rsidP="00D0734D">
      <w:pPr>
        <w:rPr>
          <w:rFonts w:ascii="Arial" w:hAnsi="Arial" w:cs="Arial"/>
        </w:rPr>
      </w:pPr>
      <w:r w:rsidRPr="00D0734D">
        <w:rPr>
          <w:rFonts w:ascii="Arial" w:hAnsi="Arial" w:cs="Arial"/>
        </w:rPr>
        <w:t>Continued</w:t>
      </w:r>
    </w:p>
    <w:p w14:paraId="69C18B40" w14:textId="0E48EA92" w:rsidR="004D46DD" w:rsidRPr="00463E8D" w:rsidRDefault="004D46DD" w:rsidP="00463E8D">
      <w:pPr>
        <w:pStyle w:val="ListParagraph"/>
        <w:numPr>
          <w:ilvl w:val="0"/>
          <w:numId w:val="10"/>
        </w:numPr>
        <w:spacing w:after="0"/>
        <w:ind w:left="360"/>
        <w:contextualSpacing/>
        <w:rPr>
          <w:rFonts w:ascii="Arial" w:hAnsi="Arial" w:cs="Arial"/>
          <w:sz w:val="20"/>
        </w:rPr>
      </w:pPr>
      <w:r w:rsidRPr="00463E8D">
        <w:rPr>
          <w:rFonts w:ascii="Arial" w:hAnsi="Arial" w:cs="Arial"/>
          <w:sz w:val="20"/>
        </w:rPr>
        <w:t>Managed workforce</w:t>
      </w:r>
      <w:r w:rsidR="006358CF" w:rsidRPr="00463E8D">
        <w:rPr>
          <w:rFonts w:ascii="Arial" w:hAnsi="Arial" w:cs="Arial"/>
          <w:sz w:val="20"/>
        </w:rPr>
        <w:t xml:space="preserve"> realignment </w:t>
      </w:r>
      <w:r w:rsidRPr="00463E8D">
        <w:rPr>
          <w:rFonts w:ascii="Arial" w:hAnsi="Arial" w:cs="Arial"/>
          <w:sz w:val="20"/>
        </w:rPr>
        <w:t>without layoffs</w:t>
      </w:r>
      <w:r w:rsidR="000515B5">
        <w:rPr>
          <w:rFonts w:ascii="Arial" w:hAnsi="Arial" w:cs="Arial"/>
          <w:sz w:val="20"/>
        </w:rPr>
        <w:t>.</w:t>
      </w:r>
    </w:p>
    <w:p w14:paraId="2A605D59" w14:textId="4CBFF37D" w:rsidR="00FB7B6C" w:rsidRPr="009B2454" w:rsidRDefault="00F11F5F" w:rsidP="00FB7B6C">
      <w:pPr>
        <w:pStyle w:val="ListParagraph"/>
        <w:numPr>
          <w:ilvl w:val="0"/>
          <w:numId w:val="10"/>
        </w:numPr>
        <w:spacing w:after="0"/>
        <w:ind w:left="360"/>
        <w:contextualSpacing/>
        <w:rPr>
          <w:rFonts w:ascii="Arial" w:hAnsi="Arial" w:cs="Arial"/>
          <w:sz w:val="20"/>
        </w:rPr>
      </w:pPr>
      <w:r w:rsidRPr="00AF02DD">
        <w:rPr>
          <w:rFonts w:ascii="Arial" w:hAnsi="Arial" w:cs="Arial"/>
          <w:sz w:val="20"/>
        </w:rPr>
        <w:t>Migrated recruitment</w:t>
      </w:r>
      <w:r w:rsidR="00F472A3">
        <w:rPr>
          <w:rFonts w:ascii="Arial" w:hAnsi="Arial" w:cs="Arial"/>
          <w:sz w:val="20"/>
        </w:rPr>
        <w:t xml:space="preserve"> and </w:t>
      </w:r>
      <w:r w:rsidRPr="00AF02DD">
        <w:rPr>
          <w:rFonts w:ascii="Arial" w:hAnsi="Arial" w:cs="Arial"/>
          <w:sz w:val="20"/>
        </w:rPr>
        <w:t>engagement strategies to digital platform</w:t>
      </w:r>
      <w:r w:rsidR="000515B5">
        <w:rPr>
          <w:rFonts w:ascii="Arial" w:hAnsi="Arial" w:cs="Arial"/>
          <w:sz w:val="20"/>
        </w:rPr>
        <w:t>.</w:t>
      </w:r>
    </w:p>
    <w:p w14:paraId="61D91293" w14:textId="3A0EDE9C" w:rsidR="001F22E8" w:rsidRPr="00463E8D" w:rsidRDefault="00284D53" w:rsidP="00AF02DD">
      <w:pPr>
        <w:pStyle w:val="ListParagraph"/>
        <w:numPr>
          <w:ilvl w:val="0"/>
          <w:numId w:val="10"/>
        </w:numPr>
        <w:spacing w:after="0"/>
        <w:ind w:left="360"/>
        <w:rPr>
          <w:rFonts w:ascii="Arial" w:hAnsi="Arial" w:cs="Arial"/>
          <w:sz w:val="20"/>
        </w:rPr>
      </w:pPr>
      <w:r w:rsidRPr="00284D53">
        <w:rPr>
          <w:rFonts w:ascii="Arial" w:hAnsi="Arial" w:cs="Arial"/>
          <w:sz w:val="20"/>
        </w:rPr>
        <w:t>Partnered</w:t>
      </w:r>
      <w:r w:rsidR="002145CD" w:rsidRPr="00463E8D">
        <w:rPr>
          <w:rFonts w:ascii="Arial" w:hAnsi="Arial" w:cs="Arial"/>
          <w:sz w:val="20"/>
        </w:rPr>
        <w:t xml:space="preserve"> closely </w:t>
      </w:r>
      <w:r w:rsidR="001F22E8" w:rsidRPr="00463E8D">
        <w:rPr>
          <w:rFonts w:ascii="Arial" w:hAnsi="Arial" w:cs="Arial"/>
          <w:sz w:val="20"/>
        </w:rPr>
        <w:t>with senior leaders to consolidate a 332-bed hospital into Holy Cross Hospital as a result of an acquisition</w:t>
      </w:r>
      <w:r w:rsidR="000515B5">
        <w:rPr>
          <w:rFonts w:ascii="Arial" w:hAnsi="Arial" w:cs="Arial"/>
          <w:sz w:val="20"/>
        </w:rPr>
        <w:t>.</w:t>
      </w:r>
    </w:p>
    <w:p w14:paraId="3BA515AE" w14:textId="168D2D09" w:rsidR="0091789B" w:rsidRPr="00D0734D" w:rsidRDefault="001E394A" w:rsidP="00D0734D">
      <w:pPr>
        <w:pStyle w:val="ListParagraph"/>
        <w:numPr>
          <w:ilvl w:val="0"/>
          <w:numId w:val="10"/>
        </w:numPr>
        <w:spacing w:after="0"/>
        <w:ind w:left="360"/>
        <w:rPr>
          <w:rFonts w:ascii="Arial" w:hAnsi="Arial" w:cs="Arial"/>
          <w:sz w:val="20"/>
        </w:rPr>
      </w:pPr>
      <w:r w:rsidRPr="00463E8D">
        <w:rPr>
          <w:rFonts w:ascii="Arial" w:hAnsi="Arial" w:cs="Arial"/>
          <w:sz w:val="20"/>
        </w:rPr>
        <w:t xml:space="preserve">Implemented </w:t>
      </w:r>
      <w:r w:rsidR="002802F6" w:rsidRPr="00463E8D">
        <w:rPr>
          <w:rFonts w:ascii="Arial" w:hAnsi="Arial" w:cs="Arial"/>
          <w:sz w:val="20"/>
        </w:rPr>
        <w:t xml:space="preserve">HolyCrossRoads Health Management Program for </w:t>
      </w:r>
      <w:r w:rsidRPr="00463E8D">
        <w:rPr>
          <w:rFonts w:ascii="Arial" w:hAnsi="Arial" w:cs="Arial"/>
          <w:sz w:val="20"/>
        </w:rPr>
        <w:t>employees to reduce medical plan expenses</w:t>
      </w:r>
      <w:r w:rsidR="002802F6" w:rsidRPr="00463E8D">
        <w:rPr>
          <w:rFonts w:ascii="Arial" w:hAnsi="Arial" w:cs="Arial"/>
          <w:sz w:val="20"/>
        </w:rPr>
        <w:t xml:space="preserve"> (self</w:t>
      </w:r>
      <w:r w:rsidR="00373AE3">
        <w:rPr>
          <w:rFonts w:ascii="Arial" w:hAnsi="Arial" w:cs="Arial"/>
          <w:sz w:val="20"/>
        </w:rPr>
        <w:t>-</w:t>
      </w:r>
      <w:r w:rsidR="002802F6" w:rsidRPr="00463E8D">
        <w:rPr>
          <w:rFonts w:ascii="Arial" w:hAnsi="Arial" w:cs="Arial"/>
          <w:sz w:val="20"/>
        </w:rPr>
        <w:t>insured program</w:t>
      </w:r>
      <w:proofErr w:type="gramStart"/>
      <w:r w:rsidR="002802F6" w:rsidRPr="00463E8D">
        <w:rPr>
          <w:rFonts w:ascii="Arial" w:hAnsi="Arial" w:cs="Arial"/>
          <w:sz w:val="20"/>
        </w:rPr>
        <w:t>)</w:t>
      </w:r>
      <w:r w:rsidR="00373AE3">
        <w:rPr>
          <w:rFonts w:ascii="Arial" w:hAnsi="Arial" w:cs="Arial"/>
          <w:sz w:val="20"/>
        </w:rPr>
        <w:t xml:space="preserve"> which</w:t>
      </w:r>
      <w:proofErr w:type="gramEnd"/>
      <w:r w:rsidR="00373AE3">
        <w:rPr>
          <w:rFonts w:ascii="Arial" w:hAnsi="Arial" w:cs="Arial"/>
          <w:sz w:val="20"/>
        </w:rPr>
        <w:t xml:space="preserve"> was a</w:t>
      </w:r>
      <w:r w:rsidR="002802F6" w:rsidRPr="00463E8D">
        <w:rPr>
          <w:rFonts w:ascii="Arial" w:hAnsi="Arial" w:cs="Arial"/>
          <w:sz w:val="20"/>
        </w:rPr>
        <w:t>warded the “Gold Medal Level Fit Friendly Workplace Award” by the American Heart Association in 2011</w:t>
      </w:r>
      <w:r w:rsidR="000515B5">
        <w:rPr>
          <w:rFonts w:ascii="Arial" w:hAnsi="Arial" w:cs="Arial"/>
          <w:sz w:val="20"/>
        </w:rPr>
        <w:t>.</w:t>
      </w:r>
    </w:p>
    <w:p w14:paraId="6D1BBFC7" w14:textId="6C4A7DA8" w:rsidR="001E394A" w:rsidRPr="00463E8D" w:rsidRDefault="006358CF" w:rsidP="00AF02DD">
      <w:pPr>
        <w:pStyle w:val="ListParagraph"/>
        <w:numPr>
          <w:ilvl w:val="0"/>
          <w:numId w:val="10"/>
        </w:numPr>
        <w:spacing w:after="0"/>
        <w:ind w:left="360"/>
        <w:rPr>
          <w:rFonts w:ascii="Arial" w:hAnsi="Arial" w:cs="Arial"/>
          <w:sz w:val="20"/>
        </w:rPr>
      </w:pPr>
      <w:r w:rsidRPr="00463E8D">
        <w:rPr>
          <w:rFonts w:ascii="Arial" w:hAnsi="Arial" w:cs="Arial"/>
          <w:sz w:val="20"/>
        </w:rPr>
        <w:t>Introduced s</w:t>
      </w:r>
      <w:r w:rsidR="001E394A" w:rsidRPr="00463E8D">
        <w:rPr>
          <w:rFonts w:ascii="Arial" w:hAnsi="Arial" w:cs="Arial"/>
          <w:sz w:val="20"/>
        </w:rPr>
        <w:t>afety initia</w:t>
      </w:r>
      <w:r w:rsidRPr="00463E8D">
        <w:rPr>
          <w:rFonts w:ascii="Arial" w:hAnsi="Arial" w:cs="Arial"/>
          <w:sz w:val="20"/>
        </w:rPr>
        <w:t xml:space="preserve">tives </w:t>
      </w:r>
      <w:r w:rsidR="001E394A" w:rsidRPr="00463E8D">
        <w:rPr>
          <w:rFonts w:ascii="Arial" w:hAnsi="Arial" w:cs="Arial"/>
          <w:sz w:val="20"/>
        </w:rPr>
        <w:t>and no-lifting program</w:t>
      </w:r>
      <w:r w:rsidR="002802F6" w:rsidRPr="00463E8D">
        <w:rPr>
          <w:rFonts w:ascii="Arial" w:hAnsi="Arial" w:cs="Arial"/>
          <w:sz w:val="20"/>
        </w:rPr>
        <w:t xml:space="preserve"> that reduced Workers’ Compensation expenses by 27% and OSHA r</w:t>
      </w:r>
      <w:r w:rsidR="002145CD" w:rsidRPr="00463E8D">
        <w:rPr>
          <w:rFonts w:ascii="Arial" w:hAnsi="Arial" w:cs="Arial"/>
          <w:sz w:val="20"/>
        </w:rPr>
        <w:t>eportable cases by 58%</w:t>
      </w:r>
      <w:r w:rsidR="005C3AF8">
        <w:rPr>
          <w:rFonts w:ascii="Arial" w:hAnsi="Arial" w:cs="Arial"/>
          <w:sz w:val="20"/>
        </w:rPr>
        <w:t>.</w:t>
      </w:r>
      <w:r w:rsidR="002145CD" w:rsidRPr="00463E8D">
        <w:rPr>
          <w:rFonts w:ascii="Arial" w:hAnsi="Arial" w:cs="Arial"/>
          <w:sz w:val="20"/>
        </w:rPr>
        <w:t xml:space="preserve"> </w:t>
      </w:r>
    </w:p>
    <w:p w14:paraId="7A4A760A" w14:textId="00C373FF" w:rsidR="005423A8" w:rsidRPr="00463E8D" w:rsidRDefault="00EE3E79" w:rsidP="00AF02DD">
      <w:pPr>
        <w:pStyle w:val="ListParagraph"/>
        <w:numPr>
          <w:ilvl w:val="0"/>
          <w:numId w:val="10"/>
        </w:numPr>
        <w:spacing w:after="0"/>
        <w:ind w:left="360"/>
        <w:rPr>
          <w:rFonts w:ascii="Arial" w:hAnsi="Arial" w:cs="Arial"/>
          <w:sz w:val="20"/>
        </w:rPr>
      </w:pPr>
      <w:r w:rsidRPr="00463E8D">
        <w:rPr>
          <w:rFonts w:ascii="Arial" w:hAnsi="Arial" w:cs="Arial"/>
          <w:sz w:val="20"/>
        </w:rPr>
        <w:t xml:space="preserve">Significantly decreased </w:t>
      </w:r>
      <w:r w:rsidR="001F22E8" w:rsidRPr="00463E8D">
        <w:rPr>
          <w:rFonts w:ascii="Arial" w:hAnsi="Arial" w:cs="Arial"/>
          <w:sz w:val="20"/>
        </w:rPr>
        <w:t xml:space="preserve">nursing </w:t>
      </w:r>
      <w:r w:rsidRPr="00463E8D">
        <w:rPr>
          <w:rFonts w:ascii="Arial" w:hAnsi="Arial" w:cs="Arial"/>
          <w:sz w:val="20"/>
        </w:rPr>
        <w:t>agency u</w:t>
      </w:r>
      <w:r w:rsidR="00944493" w:rsidRPr="00463E8D">
        <w:rPr>
          <w:rFonts w:ascii="Arial" w:hAnsi="Arial" w:cs="Arial"/>
          <w:sz w:val="20"/>
        </w:rPr>
        <w:t xml:space="preserve">tilization that resulted in cost savings of </w:t>
      </w:r>
      <w:r w:rsidR="006A316C" w:rsidRPr="00463E8D">
        <w:rPr>
          <w:rFonts w:ascii="Arial" w:hAnsi="Arial" w:cs="Arial"/>
          <w:sz w:val="20"/>
        </w:rPr>
        <w:t>$1.3M</w:t>
      </w:r>
      <w:r w:rsidR="005C3AF8">
        <w:rPr>
          <w:rFonts w:ascii="Arial" w:hAnsi="Arial" w:cs="Arial"/>
          <w:sz w:val="20"/>
        </w:rPr>
        <w:t>.</w:t>
      </w:r>
    </w:p>
    <w:p w14:paraId="159F536C" w14:textId="6545A8B8" w:rsidR="005423A8" w:rsidRPr="00463E8D" w:rsidRDefault="005423A8" w:rsidP="00AF02DD">
      <w:pPr>
        <w:pStyle w:val="ListParagraph"/>
        <w:numPr>
          <w:ilvl w:val="0"/>
          <w:numId w:val="10"/>
        </w:numPr>
        <w:spacing w:after="0"/>
        <w:ind w:left="360"/>
        <w:rPr>
          <w:rFonts w:ascii="Arial" w:hAnsi="Arial" w:cs="Arial"/>
          <w:sz w:val="20"/>
        </w:rPr>
      </w:pPr>
      <w:r w:rsidRPr="00463E8D">
        <w:rPr>
          <w:rFonts w:ascii="Arial" w:hAnsi="Arial" w:cs="Arial"/>
          <w:sz w:val="20"/>
        </w:rPr>
        <w:t>Introduced strategies to hire and retain the right talent resulting in lower turnover rates</w:t>
      </w:r>
      <w:r w:rsidR="005C3AF8">
        <w:rPr>
          <w:rFonts w:ascii="Arial" w:hAnsi="Arial" w:cs="Arial"/>
          <w:sz w:val="20"/>
        </w:rPr>
        <w:t>.</w:t>
      </w:r>
    </w:p>
    <w:p w14:paraId="1C501E65" w14:textId="3C6685B1" w:rsidR="00EE3E79" w:rsidRPr="00463E8D" w:rsidRDefault="005423A8" w:rsidP="00AF02DD">
      <w:pPr>
        <w:pStyle w:val="ListParagraph"/>
        <w:numPr>
          <w:ilvl w:val="0"/>
          <w:numId w:val="10"/>
        </w:numPr>
        <w:spacing w:after="0"/>
        <w:ind w:left="360"/>
        <w:rPr>
          <w:rFonts w:ascii="Arial" w:hAnsi="Arial" w:cs="Arial"/>
          <w:sz w:val="20"/>
        </w:rPr>
      </w:pPr>
      <w:r w:rsidRPr="00463E8D">
        <w:rPr>
          <w:rFonts w:ascii="Arial" w:hAnsi="Arial" w:cs="Arial"/>
          <w:sz w:val="20"/>
        </w:rPr>
        <w:t>Developed leaders to succeed in a complex healthcare environment</w:t>
      </w:r>
      <w:r w:rsidR="005C3AF8">
        <w:rPr>
          <w:rFonts w:ascii="Arial" w:hAnsi="Arial" w:cs="Arial"/>
          <w:sz w:val="20"/>
        </w:rPr>
        <w:t>.</w:t>
      </w:r>
      <w:r w:rsidR="00EE3E79" w:rsidRPr="00463E8D">
        <w:rPr>
          <w:rFonts w:ascii="Arial" w:hAnsi="Arial" w:cs="Arial"/>
          <w:sz w:val="20"/>
        </w:rPr>
        <w:t xml:space="preserve"> </w:t>
      </w:r>
    </w:p>
    <w:p w14:paraId="48AAB918" w14:textId="3A17246E" w:rsidR="005423A8" w:rsidRPr="00463E8D" w:rsidRDefault="005423A8" w:rsidP="00AF02DD">
      <w:pPr>
        <w:pStyle w:val="ListParagraph"/>
        <w:numPr>
          <w:ilvl w:val="0"/>
          <w:numId w:val="10"/>
        </w:numPr>
        <w:spacing w:after="0"/>
        <w:ind w:left="360"/>
        <w:rPr>
          <w:rFonts w:ascii="Arial" w:hAnsi="Arial" w:cs="Arial"/>
          <w:sz w:val="20"/>
        </w:rPr>
      </w:pPr>
      <w:r w:rsidRPr="00463E8D">
        <w:rPr>
          <w:rFonts w:ascii="Arial" w:hAnsi="Arial" w:cs="Arial"/>
          <w:sz w:val="20"/>
        </w:rPr>
        <w:t>Negotiated benefits contracts with third</w:t>
      </w:r>
      <w:r w:rsidR="00373AE3">
        <w:rPr>
          <w:rFonts w:ascii="Arial" w:hAnsi="Arial" w:cs="Arial"/>
          <w:sz w:val="20"/>
        </w:rPr>
        <w:t>-</w:t>
      </w:r>
      <w:r w:rsidRPr="00463E8D">
        <w:rPr>
          <w:rFonts w:ascii="Arial" w:hAnsi="Arial" w:cs="Arial"/>
          <w:sz w:val="20"/>
        </w:rPr>
        <w:t>party vendors</w:t>
      </w:r>
      <w:r w:rsidR="005C3AF8">
        <w:rPr>
          <w:rFonts w:ascii="Arial" w:hAnsi="Arial" w:cs="Arial"/>
          <w:sz w:val="20"/>
        </w:rPr>
        <w:t>.</w:t>
      </w:r>
    </w:p>
    <w:p w14:paraId="588BB498" w14:textId="77777777" w:rsidR="006358CF" w:rsidRPr="00AF02DD" w:rsidRDefault="006358CF" w:rsidP="00AF02DD">
      <w:pPr>
        <w:rPr>
          <w:rFonts w:ascii="Arial" w:hAnsi="Arial" w:cs="Arial"/>
        </w:rPr>
      </w:pPr>
    </w:p>
    <w:p w14:paraId="029C141F" w14:textId="4DB3CAC8" w:rsidR="006C63CC" w:rsidRPr="00AF02DD" w:rsidRDefault="006C63CC" w:rsidP="003666EC">
      <w:pPr>
        <w:rPr>
          <w:rFonts w:ascii="Arial" w:hAnsi="Arial" w:cs="Arial"/>
        </w:rPr>
      </w:pPr>
      <w:r w:rsidRPr="00AF02DD">
        <w:rPr>
          <w:rFonts w:ascii="Arial" w:hAnsi="Arial" w:cs="Arial"/>
          <w:b/>
        </w:rPr>
        <w:t xml:space="preserve">Director of Human </w:t>
      </w:r>
      <w:r w:rsidR="00325E8B" w:rsidRPr="00AF02DD">
        <w:rPr>
          <w:rFonts w:ascii="Arial" w:hAnsi="Arial" w:cs="Arial"/>
          <w:b/>
        </w:rPr>
        <w:t>Resources</w:t>
      </w:r>
      <w:r w:rsidRPr="00AF02DD">
        <w:rPr>
          <w:rFonts w:ascii="Arial" w:hAnsi="Arial" w:cs="Arial"/>
          <w:b/>
        </w:rPr>
        <w:t>/Holy Cross Medical Group</w:t>
      </w:r>
      <w:r w:rsidR="00AF02DD" w:rsidRPr="00AF02DD">
        <w:rPr>
          <w:rFonts w:ascii="Arial" w:hAnsi="Arial" w:cs="Arial"/>
        </w:rPr>
        <w:t xml:space="preserve">, </w:t>
      </w:r>
      <w:r w:rsidRPr="00AF02DD">
        <w:rPr>
          <w:rFonts w:ascii="Arial" w:hAnsi="Arial" w:cs="Arial"/>
        </w:rPr>
        <w:t>1996</w:t>
      </w:r>
      <w:r w:rsidR="00AF02DD" w:rsidRPr="00AF02DD">
        <w:rPr>
          <w:rFonts w:ascii="Arial" w:hAnsi="Arial" w:cs="Arial"/>
        </w:rPr>
        <w:t xml:space="preserve"> – </w:t>
      </w:r>
      <w:r w:rsidRPr="00AF02DD">
        <w:rPr>
          <w:rFonts w:ascii="Arial" w:hAnsi="Arial" w:cs="Arial"/>
        </w:rPr>
        <w:t>1999</w:t>
      </w:r>
    </w:p>
    <w:p w14:paraId="38BCA821" w14:textId="0764CA05" w:rsidR="00271AFE" w:rsidRPr="003666EC" w:rsidRDefault="00E64ED2" w:rsidP="003666EC">
      <w:pPr>
        <w:rPr>
          <w:rFonts w:ascii="Arial" w:hAnsi="Arial" w:cs="Arial"/>
        </w:rPr>
      </w:pPr>
      <w:r w:rsidRPr="002145CD">
        <w:rPr>
          <w:rFonts w:ascii="Arial" w:hAnsi="Arial" w:cs="Arial"/>
        </w:rPr>
        <w:t>Direct</w:t>
      </w:r>
      <w:r w:rsidR="000F2F95">
        <w:rPr>
          <w:rFonts w:ascii="Arial" w:hAnsi="Arial" w:cs="Arial"/>
        </w:rPr>
        <w:t>ed</w:t>
      </w:r>
      <w:r w:rsidR="00271AFE" w:rsidRPr="003666EC">
        <w:rPr>
          <w:rFonts w:ascii="Arial" w:hAnsi="Arial" w:cs="Arial"/>
        </w:rPr>
        <w:t xml:space="preserve"> the HR function for the hospital’s physician network (over 140 employed physicians) to include physician recruitment, physician contracting, employee relations, benefits and compensation.</w:t>
      </w:r>
    </w:p>
    <w:p w14:paraId="388ABCAD" w14:textId="77777777" w:rsidR="00271AFE" w:rsidRPr="003666EC" w:rsidRDefault="00271AFE" w:rsidP="003666EC">
      <w:pPr>
        <w:rPr>
          <w:rFonts w:ascii="Arial" w:hAnsi="Arial" w:cs="Arial"/>
          <w:i/>
        </w:rPr>
      </w:pPr>
    </w:p>
    <w:p w14:paraId="3D751CA7" w14:textId="44EBC97C" w:rsidR="006C63CC" w:rsidRPr="00AF02DD" w:rsidRDefault="00EA0F0B" w:rsidP="003666EC">
      <w:pPr>
        <w:rPr>
          <w:rFonts w:ascii="Arial" w:hAnsi="Arial" w:cs="Arial"/>
        </w:rPr>
      </w:pPr>
      <w:r>
        <w:rPr>
          <w:rFonts w:ascii="Arial" w:hAnsi="Arial" w:cs="Arial"/>
          <w:b/>
        </w:rPr>
        <w:t>Assistant Director of Human</w:t>
      </w:r>
      <w:r w:rsidR="006C63CC" w:rsidRPr="00AF02DD">
        <w:rPr>
          <w:rFonts w:ascii="Arial" w:hAnsi="Arial" w:cs="Arial"/>
          <w:b/>
        </w:rPr>
        <w:t xml:space="preserve"> Resources</w:t>
      </w:r>
      <w:r w:rsidR="00AF02DD" w:rsidRPr="00AF02DD">
        <w:rPr>
          <w:rFonts w:ascii="Arial" w:hAnsi="Arial" w:cs="Arial"/>
          <w:b/>
        </w:rPr>
        <w:t>,</w:t>
      </w:r>
      <w:r w:rsidR="00AF02DD" w:rsidRPr="00AF02DD">
        <w:rPr>
          <w:rFonts w:ascii="Arial" w:hAnsi="Arial" w:cs="Arial"/>
        </w:rPr>
        <w:t xml:space="preserve"> </w:t>
      </w:r>
      <w:r w:rsidR="006C63CC" w:rsidRPr="00AF02DD">
        <w:rPr>
          <w:rFonts w:ascii="Arial" w:hAnsi="Arial" w:cs="Arial"/>
        </w:rPr>
        <w:t>1990</w:t>
      </w:r>
      <w:r w:rsidR="00AF02DD" w:rsidRPr="00AF02DD">
        <w:rPr>
          <w:rFonts w:ascii="Arial" w:hAnsi="Arial" w:cs="Arial"/>
        </w:rPr>
        <w:t xml:space="preserve"> – </w:t>
      </w:r>
      <w:r w:rsidR="006C63CC" w:rsidRPr="00AF02DD">
        <w:rPr>
          <w:rFonts w:ascii="Arial" w:hAnsi="Arial" w:cs="Arial"/>
        </w:rPr>
        <w:t>1996</w:t>
      </w:r>
    </w:p>
    <w:p w14:paraId="50D90A69" w14:textId="50DDF7FF" w:rsidR="00271AFE" w:rsidRPr="003666EC" w:rsidRDefault="00D0734D" w:rsidP="003666EC">
      <w:pPr>
        <w:rPr>
          <w:rFonts w:ascii="Arial" w:hAnsi="Arial" w:cs="Arial"/>
        </w:rPr>
      </w:pPr>
      <w:r>
        <w:rPr>
          <w:rFonts w:ascii="Arial" w:hAnsi="Arial" w:cs="Arial"/>
        </w:rPr>
        <w:t>Championed</w:t>
      </w:r>
      <w:r w:rsidR="00271AFE" w:rsidRPr="003666EC">
        <w:rPr>
          <w:rFonts w:ascii="Arial" w:hAnsi="Arial" w:cs="Arial"/>
        </w:rPr>
        <w:t xml:space="preserve"> the development, implementation and administration of benefits and compensation programs for the system.</w:t>
      </w:r>
    </w:p>
    <w:p w14:paraId="31712C85" w14:textId="77777777" w:rsidR="006C63CC" w:rsidRPr="003666EC" w:rsidRDefault="006C63CC" w:rsidP="003666EC">
      <w:pPr>
        <w:rPr>
          <w:rFonts w:ascii="Arial" w:hAnsi="Arial" w:cs="Arial"/>
          <w:b/>
        </w:rPr>
      </w:pPr>
    </w:p>
    <w:p w14:paraId="06FD4477" w14:textId="3F9D6668" w:rsidR="00944493" w:rsidRPr="003666EC" w:rsidRDefault="006C63CC" w:rsidP="00AF02DD">
      <w:pPr>
        <w:tabs>
          <w:tab w:val="right" w:pos="9360"/>
        </w:tabs>
        <w:rPr>
          <w:rFonts w:ascii="Arial" w:hAnsi="Arial" w:cs="Arial"/>
          <w:b/>
        </w:rPr>
      </w:pPr>
      <w:r w:rsidRPr="003666EC">
        <w:rPr>
          <w:rFonts w:ascii="Arial" w:hAnsi="Arial" w:cs="Arial"/>
          <w:b/>
        </w:rPr>
        <w:t>Mount Sinai Medical Center</w:t>
      </w:r>
      <w:r w:rsidR="00AF02DD">
        <w:rPr>
          <w:rFonts w:ascii="Arial" w:hAnsi="Arial" w:cs="Arial"/>
          <w:b/>
        </w:rPr>
        <w:t xml:space="preserve">, </w:t>
      </w:r>
      <w:r w:rsidRPr="00AF02DD">
        <w:rPr>
          <w:rFonts w:ascii="Arial" w:hAnsi="Arial" w:cs="Arial"/>
        </w:rPr>
        <w:t>Miami Beach, FL</w:t>
      </w:r>
      <w:r w:rsidRPr="003666EC">
        <w:rPr>
          <w:rFonts w:ascii="Arial" w:hAnsi="Arial" w:cs="Arial"/>
          <w:b/>
        </w:rPr>
        <w:t xml:space="preserve"> </w:t>
      </w:r>
      <w:r w:rsidR="00AF02DD">
        <w:rPr>
          <w:rFonts w:ascii="Arial" w:hAnsi="Arial" w:cs="Arial"/>
          <w:b/>
        </w:rPr>
        <w:tab/>
      </w:r>
      <w:r w:rsidRPr="00D2583E">
        <w:rPr>
          <w:rFonts w:ascii="Arial" w:hAnsi="Arial" w:cs="Arial"/>
          <w:b/>
        </w:rPr>
        <w:t>1985</w:t>
      </w:r>
      <w:r w:rsidR="00AF02DD" w:rsidRPr="00D2583E">
        <w:rPr>
          <w:rFonts w:ascii="Arial" w:hAnsi="Arial" w:cs="Arial"/>
          <w:b/>
        </w:rPr>
        <w:t xml:space="preserve"> – </w:t>
      </w:r>
      <w:r w:rsidRPr="00D2583E">
        <w:rPr>
          <w:rFonts w:ascii="Arial" w:hAnsi="Arial" w:cs="Arial"/>
          <w:b/>
        </w:rPr>
        <w:t>1990</w:t>
      </w:r>
    </w:p>
    <w:p w14:paraId="3D384480" w14:textId="7AEF1BF5" w:rsidR="006C63CC" w:rsidRPr="00AF02DD" w:rsidRDefault="006C63CC" w:rsidP="003666EC">
      <w:pPr>
        <w:rPr>
          <w:rFonts w:ascii="Arial" w:hAnsi="Arial" w:cs="Arial"/>
        </w:rPr>
      </w:pPr>
      <w:r w:rsidRPr="00AF02DD">
        <w:rPr>
          <w:rFonts w:ascii="Arial" w:hAnsi="Arial" w:cs="Arial"/>
          <w:b/>
        </w:rPr>
        <w:t>Information Systems Specialist, Human Resource</w:t>
      </w:r>
      <w:r w:rsidR="00AF02DD" w:rsidRPr="00AF02DD">
        <w:rPr>
          <w:rFonts w:ascii="Arial" w:hAnsi="Arial" w:cs="Arial"/>
          <w:b/>
        </w:rPr>
        <w:t>s</w:t>
      </w:r>
      <w:r w:rsidR="00AF02DD" w:rsidRPr="00AF02DD">
        <w:rPr>
          <w:rFonts w:ascii="Arial" w:hAnsi="Arial" w:cs="Arial"/>
        </w:rPr>
        <w:t xml:space="preserve">, </w:t>
      </w:r>
      <w:r w:rsidRPr="00AF02DD">
        <w:rPr>
          <w:rFonts w:ascii="Arial" w:hAnsi="Arial" w:cs="Arial"/>
        </w:rPr>
        <w:t>1987</w:t>
      </w:r>
      <w:r w:rsidR="00AF02DD" w:rsidRPr="00AF02DD">
        <w:rPr>
          <w:rFonts w:ascii="Arial" w:hAnsi="Arial" w:cs="Arial"/>
        </w:rPr>
        <w:t xml:space="preserve"> – </w:t>
      </w:r>
      <w:r w:rsidRPr="00AF02DD">
        <w:rPr>
          <w:rFonts w:ascii="Arial" w:hAnsi="Arial" w:cs="Arial"/>
        </w:rPr>
        <w:t>1990</w:t>
      </w:r>
    </w:p>
    <w:p w14:paraId="41B3A39B" w14:textId="1ACFE11D" w:rsidR="001F22E8" w:rsidRDefault="006C63CC" w:rsidP="00BC7715">
      <w:pPr>
        <w:rPr>
          <w:rFonts w:ascii="Arial" w:hAnsi="Arial" w:cs="Arial"/>
        </w:rPr>
      </w:pPr>
      <w:r w:rsidRPr="00AF02DD">
        <w:rPr>
          <w:rFonts w:ascii="Arial" w:hAnsi="Arial" w:cs="Arial"/>
          <w:b/>
        </w:rPr>
        <w:t>Management Engineer, Management Engineering</w:t>
      </w:r>
      <w:r w:rsidR="00AF02DD" w:rsidRPr="00AF02DD">
        <w:rPr>
          <w:rFonts w:ascii="Arial" w:hAnsi="Arial" w:cs="Arial"/>
          <w:b/>
        </w:rPr>
        <w:t xml:space="preserve">, </w:t>
      </w:r>
      <w:r w:rsidRPr="00AF02DD">
        <w:rPr>
          <w:rFonts w:ascii="Arial" w:hAnsi="Arial" w:cs="Arial"/>
        </w:rPr>
        <w:t>1985</w:t>
      </w:r>
      <w:r w:rsidR="00AF02DD" w:rsidRPr="00AF02DD">
        <w:rPr>
          <w:rFonts w:ascii="Arial" w:hAnsi="Arial" w:cs="Arial"/>
        </w:rPr>
        <w:t xml:space="preserve"> – </w:t>
      </w:r>
      <w:r w:rsidRPr="00AF02DD">
        <w:rPr>
          <w:rFonts w:ascii="Arial" w:hAnsi="Arial" w:cs="Arial"/>
        </w:rPr>
        <w:t>1987</w:t>
      </w:r>
    </w:p>
    <w:p w14:paraId="6CD639F1" w14:textId="77777777" w:rsidR="00AF02DD" w:rsidRPr="003666EC" w:rsidRDefault="00AF02DD" w:rsidP="003666EC">
      <w:pPr>
        <w:pStyle w:val="ResumeSections"/>
        <w:spacing w:after="0"/>
        <w:rPr>
          <w:rFonts w:ascii="Arial" w:hAnsi="Arial" w:cs="Arial"/>
          <w:sz w:val="20"/>
        </w:rPr>
      </w:pPr>
    </w:p>
    <w:p w14:paraId="1FE73D04" w14:textId="087332AC" w:rsidR="00AF02DD" w:rsidRPr="00D0734D" w:rsidRDefault="00AF02DD" w:rsidP="00D0734D">
      <w:pPr>
        <w:pStyle w:val="ResumeSections"/>
        <w:spacing w:after="0"/>
        <w:jc w:val="center"/>
        <w:rPr>
          <w:rFonts w:ascii="Arial" w:hAnsi="Arial" w:cs="Arial"/>
        </w:rPr>
      </w:pPr>
      <w:r w:rsidRPr="00AF02DD">
        <w:rPr>
          <w:rFonts w:ascii="Arial" w:hAnsi="Arial" w:cs="Arial"/>
        </w:rPr>
        <w:t>EDUCATION</w:t>
      </w:r>
    </w:p>
    <w:p w14:paraId="5CEA3B06" w14:textId="77777777" w:rsidR="00484A78" w:rsidRPr="00AF02DD" w:rsidRDefault="00484A78" w:rsidP="00484A78">
      <w:pPr>
        <w:pStyle w:val="ListParagraph"/>
        <w:spacing w:after="0"/>
        <w:ind w:left="0" w:right="0"/>
        <w:jc w:val="center"/>
        <w:rPr>
          <w:rFonts w:ascii="Arial" w:hAnsi="Arial" w:cs="Arial"/>
          <w:b/>
          <w:sz w:val="20"/>
        </w:rPr>
      </w:pPr>
      <w:r w:rsidRPr="00AF02DD">
        <w:rPr>
          <w:rFonts w:ascii="Arial" w:hAnsi="Arial" w:cs="Arial"/>
          <w:b/>
          <w:sz w:val="20"/>
        </w:rPr>
        <w:t>Master of Science in Management (MSIS)</w:t>
      </w:r>
    </w:p>
    <w:p w14:paraId="20E7352A" w14:textId="77777777" w:rsidR="00484A78" w:rsidRPr="009B2454" w:rsidRDefault="00484A78" w:rsidP="00484A78">
      <w:pPr>
        <w:pStyle w:val="ResumeSections"/>
        <w:spacing w:after="0"/>
        <w:jc w:val="center"/>
        <w:rPr>
          <w:rFonts w:ascii="Arial" w:hAnsi="Arial" w:cs="Arial"/>
          <w:b w:val="0"/>
          <w:sz w:val="20"/>
        </w:rPr>
      </w:pPr>
      <w:r w:rsidRPr="00AF02DD">
        <w:rPr>
          <w:rFonts w:ascii="Arial" w:hAnsi="Arial" w:cs="Arial"/>
          <w:b w:val="0"/>
          <w:sz w:val="20"/>
        </w:rPr>
        <w:t>Florida International University – Miami, FL</w:t>
      </w:r>
    </w:p>
    <w:p w14:paraId="22FDBF54" w14:textId="77777777" w:rsidR="00484A78" w:rsidRDefault="00484A78" w:rsidP="00AF02DD">
      <w:pPr>
        <w:pStyle w:val="ResumeSections"/>
        <w:spacing w:after="0"/>
        <w:jc w:val="center"/>
        <w:rPr>
          <w:rFonts w:ascii="Arial" w:hAnsi="Arial" w:cs="Arial"/>
          <w:sz w:val="20"/>
        </w:rPr>
      </w:pPr>
    </w:p>
    <w:p w14:paraId="53E36839" w14:textId="595813D5" w:rsidR="0059328E" w:rsidRPr="00AF02DD" w:rsidRDefault="0059328E" w:rsidP="00AF02DD">
      <w:pPr>
        <w:pStyle w:val="ResumeSections"/>
        <w:spacing w:after="0"/>
        <w:jc w:val="center"/>
        <w:rPr>
          <w:rFonts w:ascii="Arial" w:hAnsi="Arial" w:cs="Arial"/>
          <w:b w:val="0"/>
        </w:rPr>
      </w:pPr>
      <w:r w:rsidRPr="003666EC">
        <w:rPr>
          <w:rFonts w:ascii="Arial" w:hAnsi="Arial" w:cs="Arial"/>
          <w:sz w:val="20"/>
        </w:rPr>
        <w:t>Bachelor of Science in Management Information Systems</w:t>
      </w:r>
      <w:r w:rsidR="004F1287" w:rsidRPr="003666EC">
        <w:rPr>
          <w:rFonts w:ascii="Arial" w:hAnsi="Arial" w:cs="Arial"/>
          <w:sz w:val="20"/>
        </w:rPr>
        <w:br/>
      </w:r>
      <w:r w:rsidR="00AF02DD" w:rsidRPr="00AF02DD">
        <w:rPr>
          <w:rFonts w:ascii="Arial" w:hAnsi="Arial" w:cs="Arial"/>
          <w:b w:val="0"/>
          <w:sz w:val="20"/>
        </w:rPr>
        <w:t xml:space="preserve">University </w:t>
      </w:r>
      <w:r w:rsidR="00F04CFC">
        <w:rPr>
          <w:rFonts w:ascii="Arial" w:hAnsi="Arial" w:cs="Arial"/>
          <w:b w:val="0"/>
          <w:sz w:val="20"/>
        </w:rPr>
        <w:t>o</w:t>
      </w:r>
      <w:r w:rsidR="00AF02DD" w:rsidRPr="00AF02DD">
        <w:rPr>
          <w:rFonts w:ascii="Arial" w:hAnsi="Arial" w:cs="Arial"/>
          <w:b w:val="0"/>
          <w:sz w:val="20"/>
        </w:rPr>
        <w:t>f Buenos Aires – Buenos Aires, Argentina</w:t>
      </w:r>
    </w:p>
    <w:p w14:paraId="5C890E12" w14:textId="77777777" w:rsidR="00AF02DD" w:rsidRDefault="00AF02DD" w:rsidP="00D0734D">
      <w:pPr>
        <w:pStyle w:val="ResumeSections"/>
        <w:spacing w:after="0"/>
        <w:rPr>
          <w:rFonts w:ascii="Arial" w:hAnsi="Arial" w:cs="Arial"/>
          <w:sz w:val="20"/>
        </w:rPr>
      </w:pPr>
    </w:p>
    <w:p w14:paraId="09DC997F" w14:textId="466BABD4" w:rsidR="00AF02DD" w:rsidRPr="00D0734D" w:rsidRDefault="00AF02DD" w:rsidP="00D0734D">
      <w:pPr>
        <w:pStyle w:val="ResumeSections"/>
        <w:spacing w:after="0"/>
        <w:jc w:val="center"/>
        <w:rPr>
          <w:rFonts w:ascii="Arial" w:hAnsi="Arial" w:cs="Arial"/>
        </w:rPr>
      </w:pPr>
      <w:r w:rsidRPr="00AF02DD">
        <w:rPr>
          <w:rFonts w:ascii="Arial" w:hAnsi="Arial" w:cs="Arial"/>
        </w:rPr>
        <w:t xml:space="preserve">ADDITIONAL TRAINING AND CERTIFICATIONS </w:t>
      </w:r>
    </w:p>
    <w:p w14:paraId="06034EC0" w14:textId="546E84B2" w:rsidR="00AF02DD" w:rsidRPr="00D0734D" w:rsidRDefault="00AF02DD" w:rsidP="00D0734D">
      <w:pPr>
        <w:pStyle w:val="ListParagraph"/>
        <w:spacing w:after="0"/>
        <w:ind w:left="0" w:right="0"/>
        <w:jc w:val="center"/>
        <w:rPr>
          <w:rFonts w:ascii="Arial" w:hAnsi="Arial" w:cs="Arial"/>
          <w:caps/>
          <w:color w:val="auto"/>
          <w:sz w:val="20"/>
        </w:rPr>
      </w:pPr>
      <w:r w:rsidRPr="003666EC">
        <w:rPr>
          <w:rFonts w:ascii="Arial" w:hAnsi="Arial" w:cs="Arial"/>
          <w:sz w:val="20"/>
        </w:rPr>
        <w:t>Advanced Wage and Salary Administration</w:t>
      </w:r>
      <w:r w:rsidR="00D0734D">
        <w:rPr>
          <w:rFonts w:ascii="Arial" w:hAnsi="Arial" w:cs="Arial"/>
          <w:sz w:val="20"/>
        </w:rPr>
        <w:t xml:space="preserve">, University of </w:t>
      </w:r>
      <w:proofErr w:type="spellStart"/>
      <w:r w:rsidR="00D0734D">
        <w:rPr>
          <w:rFonts w:ascii="Arial" w:hAnsi="Arial" w:cs="Arial"/>
          <w:sz w:val="20"/>
        </w:rPr>
        <w:t>Wiscosin</w:t>
      </w:r>
      <w:proofErr w:type="spellEnd"/>
    </w:p>
    <w:p w14:paraId="2B7B5FC2" w14:textId="77777777" w:rsidR="009B2454" w:rsidRDefault="009B2454" w:rsidP="009B2454">
      <w:pPr>
        <w:pStyle w:val="ListParagraph"/>
        <w:spacing w:after="0"/>
        <w:ind w:left="0" w:right="0"/>
        <w:jc w:val="center"/>
        <w:rPr>
          <w:rFonts w:ascii="Arial" w:hAnsi="Arial" w:cs="Arial"/>
          <w:sz w:val="20"/>
        </w:rPr>
      </w:pPr>
    </w:p>
    <w:p w14:paraId="0389D88E" w14:textId="77050E94" w:rsidR="00AF02DD" w:rsidRDefault="00AF02DD" w:rsidP="00AF02DD">
      <w:pPr>
        <w:pStyle w:val="ListParagraph"/>
        <w:spacing w:after="0"/>
        <w:ind w:left="0" w:right="0"/>
        <w:jc w:val="center"/>
        <w:rPr>
          <w:rFonts w:ascii="Arial" w:hAnsi="Arial" w:cs="Arial"/>
          <w:caps/>
          <w:color w:val="auto"/>
          <w:sz w:val="20"/>
        </w:rPr>
      </w:pPr>
      <w:r w:rsidRPr="003666EC">
        <w:rPr>
          <w:rFonts w:ascii="Arial" w:hAnsi="Arial" w:cs="Arial"/>
          <w:sz w:val="20"/>
        </w:rPr>
        <w:t>Finance and Accounting for the Non-Financial Manager</w:t>
      </w:r>
    </w:p>
    <w:p w14:paraId="17F04D88" w14:textId="2EE57A5B" w:rsidR="00AF02DD" w:rsidRDefault="00AF02DD" w:rsidP="00AF02DD">
      <w:pPr>
        <w:pStyle w:val="ListParagraph"/>
        <w:spacing w:after="0"/>
        <w:ind w:left="0" w:right="0"/>
        <w:jc w:val="center"/>
        <w:rPr>
          <w:rFonts w:ascii="Arial" w:hAnsi="Arial" w:cs="Arial"/>
          <w:sz w:val="20"/>
        </w:rPr>
      </w:pPr>
      <w:r w:rsidRPr="003666EC">
        <w:rPr>
          <w:rFonts w:ascii="Arial" w:hAnsi="Arial" w:cs="Arial"/>
          <w:color w:val="auto"/>
          <w:sz w:val="20"/>
        </w:rPr>
        <w:t xml:space="preserve">Wharton School Of Busines, University </w:t>
      </w:r>
      <w:r>
        <w:rPr>
          <w:rFonts w:ascii="Arial" w:hAnsi="Arial" w:cs="Arial"/>
          <w:color w:val="auto"/>
          <w:sz w:val="20"/>
        </w:rPr>
        <w:t>o</w:t>
      </w:r>
      <w:r w:rsidRPr="003666EC">
        <w:rPr>
          <w:rFonts w:ascii="Arial" w:hAnsi="Arial" w:cs="Arial"/>
          <w:color w:val="auto"/>
          <w:sz w:val="20"/>
        </w:rPr>
        <w:t xml:space="preserve">f Pennsylvania </w:t>
      </w:r>
    </w:p>
    <w:p w14:paraId="0AA9FAFF" w14:textId="77777777" w:rsidR="00AF02DD" w:rsidRDefault="00AF02DD" w:rsidP="00AF02DD">
      <w:pPr>
        <w:pStyle w:val="ListParagraph"/>
        <w:spacing w:after="0"/>
        <w:ind w:left="0" w:right="0"/>
        <w:jc w:val="center"/>
        <w:rPr>
          <w:rFonts w:ascii="Arial" w:hAnsi="Arial" w:cs="Arial"/>
          <w:sz w:val="20"/>
        </w:rPr>
      </w:pPr>
    </w:p>
    <w:p w14:paraId="66B7EC63" w14:textId="22252561" w:rsidR="005A25A4" w:rsidRDefault="00AF02DD" w:rsidP="00AF02DD">
      <w:pPr>
        <w:pStyle w:val="ListParagraph"/>
        <w:spacing w:after="0"/>
        <w:ind w:left="0" w:right="0"/>
        <w:jc w:val="center"/>
        <w:rPr>
          <w:rFonts w:ascii="Arial" w:hAnsi="Arial" w:cs="Arial"/>
          <w:color w:val="auto"/>
          <w:sz w:val="20"/>
        </w:rPr>
      </w:pPr>
      <w:r w:rsidRPr="003666EC">
        <w:rPr>
          <w:rFonts w:ascii="Arial" w:hAnsi="Arial" w:cs="Arial"/>
          <w:color w:val="auto"/>
          <w:sz w:val="20"/>
        </w:rPr>
        <w:t>Lean Six Sigma Green Belt Certification</w:t>
      </w:r>
      <w:r w:rsidR="00D0734D">
        <w:rPr>
          <w:rFonts w:ascii="Arial" w:hAnsi="Arial" w:cs="Arial"/>
          <w:color w:val="auto"/>
          <w:sz w:val="20"/>
        </w:rPr>
        <w:t>, PQS Institute of Performance Excellence</w:t>
      </w:r>
    </w:p>
    <w:p w14:paraId="0617C7B8" w14:textId="77777777" w:rsidR="00D0734D" w:rsidRDefault="00D0734D" w:rsidP="00AF02DD">
      <w:pPr>
        <w:pStyle w:val="ListParagraph"/>
        <w:spacing w:after="0"/>
        <w:ind w:left="0" w:right="0"/>
        <w:jc w:val="center"/>
        <w:rPr>
          <w:rFonts w:ascii="Arial" w:hAnsi="Arial" w:cs="Arial"/>
          <w:color w:val="auto"/>
          <w:sz w:val="20"/>
        </w:rPr>
      </w:pPr>
    </w:p>
    <w:p w14:paraId="2F0CD727" w14:textId="59558A46" w:rsidR="00F04CFC" w:rsidRDefault="00F04CFC" w:rsidP="00AF02DD">
      <w:pPr>
        <w:pStyle w:val="ListParagraph"/>
        <w:spacing w:after="0"/>
        <w:ind w:left="0" w:right="0"/>
        <w:jc w:val="center"/>
        <w:rPr>
          <w:rFonts w:ascii="Arial" w:hAnsi="Arial" w:cs="Arial"/>
          <w:color w:val="auto"/>
          <w:sz w:val="20"/>
        </w:rPr>
      </w:pPr>
      <w:r>
        <w:rPr>
          <w:rFonts w:ascii="Arial" w:hAnsi="Arial" w:cs="Arial"/>
          <w:color w:val="auto"/>
          <w:sz w:val="20"/>
        </w:rPr>
        <w:t>CHE Ministry Leadership Academy</w:t>
      </w:r>
      <w:r w:rsidR="00D0734D">
        <w:rPr>
          <w:rFonts w:ascii="Arial" w:hAnsi="Arial" w:cs="Arial"/>
          <w:color w:val="auto"/>
          <w:sz w:val="20"/>
        </w:rPr>
        <w:t>, Seton Hall University</w:t>
      </w:r>
    </w:p>
    <w:p w14:paraId="7083C915" w14:textId="77777777" w:rsidR="00F04CFC" w:rsidRDefault="00F04CFC" w:rsidP="00AF02DD">
      <w:pPr>
        <w:pStyle w:val="ListParagraph"/>
        <w:spacing w:after="0"/>
        <w:ind w:left="0" w:right="0"/>
        <w:jc w:val="center"/>
        <w:rPr>
          <w:rFonts w:ascii="Arial" w:hAnsi="Arial" w:cs="Arial"/>
          <w:color w:val="auto"/>
          <w:sz w:val="20"/>
        </w:rPr>
      </w:pPr>
    </w:p>
    <w:p w14:paraId="6CD0DCDE" w14:textId="41A6949E" w:rsidR="00F04CFC" w:rsidRDefault="00F04CFC" w:rsidP="00AF02DD">
      <w:pPr>
        <w:pStyle w:val="ListParagraph"/>
        <w:spacing w:after="0"/>
        <w:ind w:left="0" w:right="0"/>
        <w:jc w:val="center"/>
        <w:rPr>
          <w:rFonts w:ascii="Arial" w:hAnsi="Arial" w:cs="Arial"/>
          <w:color w:val="auto"/>
          <w:sz w:val="20"/>
        </w:rPr>
      </w:pPr>
      <w:r>
        <w:rPr>
          <w:rFonts w:ascii="Arial" w:hAnsi="Arial" w:cs="Arial"/>
          <w:color w:val="auto"/>
          <w:sz w:val="20"/>
        </w:rPr>
        <w:t>Leadership Development Program</w:t>
      </w:r>
      <w:r w:rsidR="00D0734D">
        <w:rPr>
          <w:rFonts w:ascii="Arial" w:hAnsi="Arial" w:cs="Arial"/>
          <w:color w:val="auto"/>
          <w:sz w:val="20"/>
        </w:rPr>
        <w:t>, Center for Creative Learning</w:t>
      </w:r>
    </w:p>
    <w:p w14:paraId="3767514F" w14:textId="77777777" w:rsidR="00AF02DD" w:rsidRPr="003666EC" w:rsidRDefault="00AF02DD" w:rsidP="003666EC">
      <w:pPr>
        <w:pStyle w:val="ResumeSections"/>
        <w:spacing w:after="0"/>
        <w:rPr>
          <w:rFonts w:ascii="Arial" w:hAnsi="Arial" w:cs="Arial"/>
          <w:sz w:val="20"/>
        </w:rPr>
      </w:pPr>
    </w:p>
    <w:p w14:paraId="6B6AC01F" w14:textId="41056EA9" w:rsidR="003666EC" w:rsidRPr="00D0734D" w:rsidRDefault="00FB7B6C" w:rsidP="00D0734D">
      <w:pPr>
        <w:pStyle w:val="ResumeSections"/>
        <w:spacing w:after="0"/>
        <w:jc w:val="center"/>
        <w:rPr>
          <w:rFonts w:ascii="Arial" w:hAnsi="Arial" w:cs="Arial"/>
        </w:rPr>
      </w:pPr>
      <w:r w:rsidRPr="00AF02DD">
        <w:rPr>
          <w:rFonts w:ascii="Arial" w:hAnsi="Arial" w:cs="Arial"/>
        </w:rPr>
        <w:t>PROFESSIONAL AFFILIATIONS AND COMMUNITY SERVICES</w:t>
      </w:r>
    </w:p>
    <w:p w14:paraId="2B211A1C" w14:textId="320E58A0" w:rsidR="00B82949" w:rsidRPr="00463E8D" w:rsidRDefault="00B82949" w:rsidP="00AF02DD">
      <w:pPr>
        <w:pStyle w:val="ListParagraph"/>
        <w:spacing w:after="0" w:line="276" w:lineRule="auto"/>
        <w:ind w:left="0" w:right="0"/>
        <w:jc w:val="center"/>
        <w:rPr>
          <w:rFonts w:ascii="Arial" w:hAnsi="Arial" w:cs="Arial"/>
          <w:sz w:val="20"/>
        </w:rPr>
      </w:pPr>
      <w:r w:rsidRPr="00463E8D">
        <w:rPr>
          <w:rFonts w:ascii="Arial" w:hAnsi="Arial" w:cs="Arial"/>
          <w:sz w:val="20"/>
        </w:rPr>
        <w:t>American College of Healthcare Executives</w:t>
      </w:r>
    </w:p>
    <w:p w14:paraId="2FF36D74" w14:textId="10D8DBF6" w:rsidR="00B82949" w:rsidRPr="00463E8D" w:rsidRDefault="00D0734D" w:rsidP="00AF02DD">
      <w:pPr>
        <w:pStyle w:val="ListParagraph"/>
        <w:spacing w:after="0" w:line="276" w:lineRule="auto"/>
        <w:ind w:left="0" w:right="0"/>
        <w:jc w:val="center"/>
        <w:rPr>
          <w:rFonts w:ascii="Arial" w:hAnsi="Arial" w:cs="Arial"/>
          <w:sz w:val="20"/>
        </w:rPr>
      </w:pPr>
      <w:r>
        <w:rPr>
          <w:rFonts w:ascii="Arial" w:hAnsi="Arial" w:cs="Arial"/>
          <w:sz w:val="20"/>
        </w:rPr>
        <w:t>B</w:t>
      </w:r>
      <w:r w:rsidR="00B82949" w:rsidRPr="00463E8D">
        <w:rPr>
          <w:rFonts w:ascii="Arial" w:hAnsi="Arial" w:cs="Arial"/>
          <w:sz w:val="20"/>
        </w:rPr>
        <w:t xml:space="preserve">oard Member of </w:t>
      </w:r>
      <w:r w:rsidR="00093532" w:rsidRPr="00463E8D">
        <w:rPr>
          <w:rFonts w:ascii="Arial" w:hAnsi="Arial" w:cs="Arial"/>
          <w:sz w:val="20"/>
        </w:rPr>
        <w:t>“Light of the World” Clinic</w:t>
      </w:r>
    </w:p>
    <w:p w14:paraId="28BAC758" w14:textId="113C4ABD" w:rsidR="00E51A0A" w:rsidRPr="00463E8D" w:rsidRDefault="002716A3" w:rsidP="00AF02DD">
      <w:pPr>
        <w:pStyle w:val="ListParagraph"/>
        <w:spacing w:after="0" w:line="276" w:lineRule="auto"/>
        <w:ind w:left="0" w:right="0"/>
        <w:jc w:val="center"/>
        <w:rPr>
          <w:rFonts w:ascii="Arial" w:hAnsi="Arial" w:cs="Arial"/>
          <w:sz w:val="20"/>
        </w:rPr>
      </w:pPr>
      <w:r w:rsidRPr="00463E8D">
        <w:rPr>
          <w:rFonts w:ascii="Arial" w:hAnsi="Arial" w:cs="Arial"/>
          <w:sz w:val="20"/>
        </w:rPr>
        <w:t xml:space="preserve"> </w:t>
      </w:r>
      <w:r w:rsidR="00E51A0A" w:rsidRPr="00463E8D">
        <w:rPr>
          <w:rFonts w:ascii="Arial" w:hAnsi="Arial" w:cs="Arial"/>
          <w:sz w:val="20"/>
        </w:rPr>
        <w:t>Board Member of American Red Cross Broward Chapter</w:t>
      </w:r>
    </w:p>
    <w:p w14:paraId="207E4A65" w14:textId="11A7197F" w:rsidR="00F00F87" w:rsidRPr="00463E8D" w:rsidRDefault="00F00F87" w:rsidP="00AF02DD">
      <w:pPr>
        <w:pStyle w:val="ListParagraph"/>
        <w:spacing w:after="0" w:line="276" w:lineRule="auto"/>
        <w:ind w:left="0" w:right="0"/>
        <w:jc w:val="center"/>
        <w:rPr>
          <w:rFonts w:ascii="Arial" w:hAnsi="Arial" w:cs="Arial"/>
          <w:sz w:val="20"/>
        </w:rPr>
      </w:pPr>
      <w:r w:rsidRPr="00463E8D">
        <w:rPr>
          <w:rFonts w:ascii="Arial" w:hAnsi="Arial" w:cs="Arial"/>
          <w:sz w:val="20"/>
        </w:rPr>
        <w:t xml:space="preserve">Recognized by March of Dimes as </w:t>
      </w:r>
      <w:r w:rsidR="00B417AC" w:rsidRPr="00463E8D">
        <w:rPr>
          <w:rFonts w:ascii="Arial" w:hAnsi="Arial" w:cs="Arial"/>
          <w:sz w:val="20"/>
        </w:rPr>
        <w:t>“</w:t>
      </w:r>
      <w:r w:rsidR="00574EDC" w:rsidRPr="00463E8D">
        <w:rPr>
          <w:rFonts w:ascii="Arial" w:hAnsi="Arial" w:cs="Arial"/>
          <w:sz w:val="20"/>
        </w:rPr>
        <w:t>2010 Woman of Distinction</w:t>
      </w:r>
      <w:r w:rsidR="00B417AC" w:rsidRPr="00463E8D">
        <w:rPr>
          <w:rFonts w:ascii="Arial" w:hAnsi="Arial" w:cs="Arial"/>
          <w:sz w:val="20"/>
        </w:rPr>
        <w:t>”</w:t>
      </w:r>
    </w:p>
    <w:p w14:paraId="27F8CCD9" w14:textId="77777777" w:rsidR="00F00F87" w:rsidRPr="00463E8D" w:rsidRDefault="00F00F87" w:rsidP="00AF02DD">
      <w:pPr>
        <w:pStyle w:val="ListParagraph"/>
        <w:spacing w:after="0" w:line="276" w:lineRule="auto"/>
        <w:ind w:left="0" w:right="0"/>
        <w:jc w:val="center"/>
        <w:rPr>
          <w:rFonts w:ascii="Arial" w:hAnsi="Arial" w:cs="Arial"/>
          <w:sz w:val="20"/>
        </w:rPr>
      </w:pPr>
      <w:r w:rsidRPr="00463E8D">
        <w:rPr>
          <w:rFonts w:ascii="Arial" w:hAnsi="Arial" w:cs="Arial"/>
          <w:sz w:val="20"/>
        </w:rPr>
        <w:t>Named South Florida Bu</w:t>
      </w:r>
      <w:r w:rsidR="00B417AC" w:rsidRPr="00463E8D">
        <w:rPr>
          <w:rFonts w:ascii="Arial" w:hAnsi="Arial" w:cs="Arial"/>
          <w:sz w:val="20"/>
        </w:rPr>
        <w:t xml:space="preserve">siness </w:t>
      </w:r>
      <w:r w:rsidRPr="00463E8D">
        <w:rPr>
          <w:rFonts w:ascii="Arial" w:hAnsi="Arial" w:cs="Arial"/>
          <w:sz w:val="20"/>
        </w:rPr>
        <w:t xml:space="preserve">Journal’s </w:t>
      </w:r>
      <w:r w:rsidR="00B417AC" w:rsidRPr="00463E8D">
        <w:rPr>
          <w:rFonts w:ascii="Arial" w:hAnsi="Arial" w:cs="Arial"/>
          <w:sz w:val="20"/>
        </w:rPr>
        <w:t>“</w:t>
      </w:r>
      <w:r w:rsidRPr="00463E8D">
        <w:rPr>
          <w:rFonts w:ascii="Arial" w:hAnsi="Arial" w:cs="Arial"/>
          <w:sz w:val="20"/>
        </w:rPr>
        <w:t>Influential Business Woman of 2012</w:t>
      </w:r>
      <w:r w:rsidR="00B417AC" w:rsidRPr="00463E8D">
        <w:rPr>
          <w:rFonts w:ascii="Arial" w:hAnsi="Arial" w:cs="Arial"/>
          <w:sz w:val="20"/>
        </w:rPr>
        <w:t>”</w:t>
      </w:r>
    </w:p>
    <w:p w14:paraId="27C77024" w14:textId="2EA04E89" w:rsidR="00F04CFC" w:rsidRPr="00463E8D" w:rsidRDefault="00F04CFC" w:rsidP="00AF02DD">
      <w:pPr>
        <w:pStyle w:val="ListParagraph"/>
        <w:spacing w:after="0" w:line="276" w:lineRule="auto"/>
        <w:ind w:left="0" w:right="0"/>
        <w:jc w:val="center"/>
        <w:rPr>
          <w:rFonts w:ascii="Arial" w:hAnsi="Arial" w:cs="Arial"/>
          <w:sz w:val="20"/>
        </w:rPr>
      </w:pPr>
      <w:r w:rsidRPr="00463E8D">
        <w:rPr>
          <w:rFonts w:ascii="Arial" w:hAnsi="Arial" w:cs="Arial"/>
          <w:sz w:val="20"/>
        </w:rPr>
        <w:t>Recognized as “Hispanic Woman of Distinction” award in 2013</w:t>
      </w:r>
    </w:p>
    <w:p w14:paraId="1BB64CE0" w14:textId="77777777" w:rsidR="00FB7B6C" w:rsidRPr="00463E8D" w:rsidRDefault="00FB7B6C" w:rsidP="00FB7B6C">
      <w:pPr>
        <w:pStyle w:val="ListParagraph"/>
        <w:spacing w:after="0"/>
        <w:ind w:left="0" w:right="0"/>
        <w:jc w:val="center"/>
        <w:rPr>
          <w:rFonts w:ascii="Arial" w:hAnsi="Arial" w:cs="Arial"/>
          <w:sz w:val="20"/>
        </w:rPr>
      </w:pPr>
    </w:p>
    <w:p w14:paraId="4792FCB6" w14:textId="13BB83A7" w:rsidR="0059328E" w:rsidRPr="00AF02DD" w:rsidRDefault="0011050A" w:rsidP="00FB7B6C">
      <w:pPr>
        <w:pStyle w:val="ListParagraph"/>
        <w:spacing w:after="0"/>
        <w:ind w:left="0" w:right="0"/>
        <w:jc w:val="center"/>
        <w:rPr>
          <w:rFonts w:ascii="Arial" w:hAnsi="Arial" w:cs="Arial"/>
          <w:sz w:val="20"/>
        </w:rPr>
      </w:pPr>
      <w:r w:rsidRPr="00AF02DD">
        <w:rPr>
          <w:rFonts w:ascii="Arial" w:hAnsi="Arial" w:cs="Arial"/>
          <w:sz w:val="20"/>
        </w:rPr>
        <w:t>Fluent in English and Spanish</w:t>
      </w:r>
    </w:p>
    <w:sectPr w:rsidR="0059328E" w:rsidRPr="00AF02DD" w:rsidSect="000A2659">
      <w:headerReference w:type="even" r:id="rId11"/>
      <w:headerReference w:type="default" r:id="rId12"/>
      <w:footerReference w:type="even" r:id="rId13"/>
      <w:footerReference w:type="default" r:id="rId14"/>
      <w:headerReference w:type="first" r:id="rId15"/>
      <w:footerReference w:type="first" r:id="rId16"/>
      <w:pgSz w:w="12240" w:h="15840" w:code="1"/>
      <w:pgMar w:top="720" w:right="1080" w:bottom="1080" w:left="1080" w:header="0" w:footer="274" w:gutter="0"/>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4464D" w14:textId="77777777" w:rsidR="009B7217" w:rsidRDefault="009B7217">
      <w:r>
        <w:separator/>
      </w:r>
    </w:p>
  </w:endnote>
  <w:endnote w:type="continuationSeparator" w:id="0">
    <w:p w14:paraId="25FEA3F5" w14:textId="77777777" w:rsidR="009B7217" w:rsidRDefault="009B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Shell Dlg">
    <w:charset w:val="00"/>
    <w:family w:val="swiss"/>
    <w:pitch w:val="variable"/>
    <w:sig w:usb0="61002BDF" w:usb1="80000000" w:usb2="00000008" w:usb3="00000000" w:csb0="0001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BE2F3" w14:textId="77777777" w:rsidR="009B7217" w:rsidRDefault="009B72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9E8CF" w14:textId="77777777" w:rsidR="009B7217" w:rsidRDefault="009B721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E7540" w14:textId="77777777" w:rsidR="009B7217" w:rsidRDefault="009B72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55795" w14:textId="77777777" w:rsidR="009B7217" w:rsidRDefault="009B7217">
      <w:r>
        <w:separator/>
      </w:r>
    </w:p>
  </w:footnote>
  <w:footnote w:type="continuationSeparator" w:id="0">
    <w:p w14:paraId="1684625D" w14:textId="77777777" w:rsidR="009B7217" w:rsidRDefault="009B72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FEFF" w14:textId="33F71274" w:rsidR="009B7217" w:rsidRDefault="009B72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91398" w14:textId="341C124E" w:rsidR="009B7217" w:rsidRDefault="009B72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68DF2" w14:textId="288BB6FF" w:rsidR="009B7217" w:rsidRDefault="009B7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2783535"/>
    <w:multiLevelType w:val="hybridMultilevel"/>
    <w:tmpl w:val="E5C0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52B19"/>
    <w:multiLevelType w:val="hybridMultilevel"/>
    <w:tmpl w:val="2304D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2A0C48CF"/>
    <w:multiLevelType w:val="hybridMultilevel"/>
    <w:tmpl w:val="58D672BC"/>
    <w:lvl w:ilvl="0" w:tplc="AE406810">
      <w:start w:val="1"/>
      <w:numFmt w:val="bullet"/>
      <w:lvlText w:val=""/>
      <w:lvlJc w:val="left"/>
      <w:pPr>
        <w:ind w:left="720" w:hanging="360"/>
      </w:pPr>
      <w:rPr>
        <w:rFonts w:ascii="Wingdings" w:hAnsi="Wingdings" w:hint="default"/>
        <w:sz w:val="1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E21A9"/>
    <w:multiLevelType w:val="hybridMultilevel"/>
    <w:tmpl w:val="21C60C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DA72F4"/>
    <w:multiLevelType w:val="hybridMultilevel"/>
    <w:tmpl w:val="E7E83BBA"/>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26A56"/>
    <w:multiLevelType w:val="hybridMultilevel"/>
    <w:tmpl w:val="5604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70F41"/>
    <w:multiLevelType w:val="hybridMultilevel"/>
    <w:tmpl w:val="D894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D5C48"/>
    <w:multiLevelType w:val="hybridMultilevel"/>
    <w:tmpl w:val="01FE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37A70"/>
    <w:multiLevelType w:val="hybridMultilevel"/>
    <w:tmpl w:val="D3944C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714F60"/>
    <w:multiLevelType w:val="multilevel"/>
    <w:tmpl w:val="DB607D94"/>
    <w:numStyleLink w:val="BulletedList"/>
  </w:abstractNum>
  <w:abstractNum w:abstractNumId="11">
    <w:nsid w:val="6DCA1DC2"/>
    <w:multiLevelType w:val="hybridMultilevel"/>
    <w:tmpl w:val="A0A8B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9C45A7"/>
    <w:multiLevelType w:val="hybridMultilevel"/>
    <w:tmpl w:val="A7AA9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E5794"/>
    <w:multiLevelType w:val="multilevel"/>
    <w:tmpl w:val="F8101C14"/>
    <w:lvl w:ilvl="0">
      <w:start w:val="1"/>
      <w:numFmt w:val="bullet"/>
      <w:lvlText w:val=""/>
      <w:lvlJc w:val="left"/>
      <w:pPr>
        <w:ind w:left="720" w:hanging="360"/>
      </w:pPr>
      <w:rPr>
        <w:rFonts w:ascii="Wingdings" w:hAnsi="Wingdings" w:hint="default"/>
        <w:sz w:val="14"/>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F914488"/>
    <w:multiLevelType w:val="hybridMultilevel"/>
    <w:tmpl w:val="B9C6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14"/>
  </w:num>
  <w:num w:numId="7">
    <w:abstractNumId w:val="7"/>
  </w:num>
  <w:num w:numId="8">
    <w:abstractNumId w:val="6"/>
  </w:num>
  <w:num w:numId="9">
    <w:abstractNumId w:val="12"/>
  </w:num>
  <w:num w:numId="10">
    <w:abstractNumId w:val="8"/>
  </w:num>
  <w:num w:numId="11">
    <w:abstractNumId w:val="11"/>
  </w:num>
  <w:num w:numId="12">
    <w:abstractNumId w:val="13"/>
  </w:num>
  <w:num w:numId="13">
    <w:abstractNumId w:val="1"/>
  </w:num>
  <w:num w:numId="14">
    <w:abstractNumId w:val="9"/>
  </w:num>
  <w:num w:numId="1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v:stroke weight="3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32"/>
    <w:rsid w:val="00002315"/>
    <w:rsid w:val="00011B8B"/>
    <w:rsid w:val="000272D4"/>
    <w:rsid w:val="00030B50"/>
    <w:rsid w:val="00042787"/>
    <w:rsid w:val="000515B5"/>
    <w:rsid w:val="000650D9"/>
    <w:rsid w:val="00070CD0"/>
    <w:rsid w:val="00077A79"/>
    <w:rsid w:val="00093532"/>
    <w:rsid w:val="00097054"/>
    <w:rsid w:val="000A0CB0"/>
    <w:rsid w:val="000A2659"/>
    <w:rsid w:val="000B242D"/>
    <w:rsid w:val="000E32B2"/>
    <w:rsid w:val="000E7C22"/>
    <w:rsid w:val="000F0FAD"/>
    <w:rsid w:val="000F2F95"/>
    <w:rsid w:val="001103F1"/>
    <w:rsid w:val="0011050A"/>
    <w:rsid w:val="00114EF5"/>
    <w:rsid w:val="001169BF"/>
    <w:rsid w:val="00117559"/>
    <w:rsid w:val="001361B8"/>
    <w:rsid w:val="00136EE4"/>
    <w:rsid w:val="0014202C"/>
    <w:rsid w:val="00181A50"/>
    <w:rsid w:val="001870AC"/>
    <w:rsid w:val="001A6CA8"/>
    <w:rsid w:val="001A74F7"/>
    <w:rsid w:val="001B3507"/>
    <w:rsid w:val="001B6CEA"/>
    <w:rsid w:val="001C3F28"/>
    <w:rsid w:val="001C6C79"/>
    <w:rsid w:val="001E394A"/>
    <w:rsid w:val="001F22E8"/>
    <w:rsid w:val="002145CD"/>
    <w:rsid w:val="00214F3F"/>
    <w:rsid w:val="00221E28"/>
    <w:rsid w:val="00243552"/>
    <w:rsid w:val="002463F1"/>
    <w:rsid w:val="00253B6A"/>
    <w:rsid w:val="00262836"/>
    <w:rsid w:val="00262E25"/>
    <w:rsid w:val="00266D3B"/>
    <w:rsid w:val="002716A3"/>
    <w:rsid w:val="00271AFE"/>
    <w:rsid w:val="002802F6"/>
    <w:rsid w:val="00280AEA"/>
    <w:rsid w:val="00284C98"/>
    <w:rsid w:val="00284D53"/>
    <w:rsid w:val="002D6D79"/>
    <w:rsid w:val="00325E8B"/>
    <w:rsid w:val="00332F04"/>
    <w:rsid w:val="003666EC"/>
    <w:rsid w:val="0037160A"/>
    <w:rsid w:val="00373AE3"/>
    <w:rsid w:val="00375769"/>
    <w:rsid w:val="00387E32"/>
    <w:rsid w:val="00391D1B"/>
    <w:rsid w:val="00392E6E"/>
    <w:rsid w:val="003A6D2A"/>
    <w:rsid w:val="003A7123"/>
    <w:rsid w:val="003A7960"/>
    <w:rsid w:val="003D22F5"/>
    <w:rsid w:val="003E4C28"/>
    <w:rsid w:val="003E6866"/>
    <w:rsid w:val="003F5E4A"/>
    <w:rsid w:val="004001DC"/>
    <w:rsid w:val="00420577"/>
    <w:rsid w:val="004273C8"/>
    <w:rsid w:val="00457B6A"/>
    <w:rsid w:val="00463E8D"/>
    <w:rsid w:val="004713E0"/>
    <w:rsid w:val="004838D7"/>
    <w:rsid w:val="00484A78"/>
    <w:rsid w:val="004A430B"/>
    <w:rsid w:val="004B7B2B"/>
    <w:rsid w:val="004C5A0A"/>
    <w:rsid w:val="004D04FB"/>
    <w:rsid w:val="004D11DA"/>
    <w:rsid w:val="004D2577"/>
    <w:rsid w:val="004D46DD"/>
    <w:rsid w:val="004F1287"/>
    <w:rsid w:val="004F25CE"/>
    <w:rsid w:val="005275CA"/>
    <w:rsid w:val="00541004"/>
    <w:rsid w:val="005423A8"/>
    <w:rsid w:val="00547AA4"/>
    <w:rsid w:val="0055493F"/>
    <w:rsid w:val="00567402"/>
    <w:rsid w:val="00574EDC"/>
    <w:rsid w:val="00576F97"/>
    <w:rsid w:val="00586F2D"/>
    <w:rsid w:val="0059328E"/>
    <w:rsid w:val="00595A61"/>
    <w:rsid w:val="00596DCB"/>
    <w:rsid w:val="005A25A4"/>
    <w:rsid w:val="005B37C4"/>
    <w:rsid w:val="005B423F"/>
    <w:rsid w:val="005B4340"/>
    <w:rsid w:val="005C3AF8"/>
    <w:rsid w:val="005D3C89"/>
    <w:rsid w:val="005E3E60"/>
    <w:rsid w:val="005E7979"/>
    <w:rsid w:val="005F025B"/>
    <w:rsid w:val="005F6592"/>
    <w:rsid w:val="00621897"/>
    <w:rsid w:val="00622E38"/>
    <w:rsid w:val="006355EB"/>
    <w:rsid w:val="006358CF"/>
    <w:rsid w:val="00640AE7"/>
    <w:rsid w:val="00640D6F"/>
    <w:rsid w:val="00645291"/>
    <w:rsid w:val="006620F4"/>
    <w:rsid w:val="006627C1"/>
    <w:rsid w:val="006627EB"/>
    <w:rsid w:val="006A316C"/>
    <w:rsid w:val="006A4519"/>
    <w:rsid w:val="006B1E5B"/>
    <w:rsid w:val="006B6389"/>
    <w:rsid w:val="006C63CC"/>
    <w:rsid w:val="006E01EC"/>
    <w:rsid w:val="006E1D11"/>
    <w:rsid w:val="00705698"/>
    <w:rsid w:val="0072705F"/>
    <w:rsid w:val="00740514"/>
    <w:rsid w:val="00756423"/>
    <w:rsid w:val="0078101C"/>
    <w:rsid w:val="007830A8"/>
    <w:rsid w:val="007B04A3"/>
    <w:rsid w:val="007B19CA"/>
    <w:rsid w:val="007F7774"/>
    <w:rsid w:val="00802836"/>
    <w:rsid w:val="008036BF"/>
    <w:rsid w:val="008344EC"/>
    <w:rsid w:val="0085058D"/>
    <w:rsid w:val="00874AF8"/>
    <w:rsid w:val="00876EA1"/>
    <w:rsid w:val="00880B7C"/>
    <w:rsid w:val="008A1130"/>
    <w:rsid w:val="008A1D64"/>
    <w:rsid w:val="008A26C1"/>
    <w:rsid w:val="008A4CEB"/>
    <w:rsid w:val="008E0836"/>
    <w:rsid w:val="008E1BD8"/>
    <w:rsid w:val="008F11C0"/>
    <w:rsid w:val="009030F9"/>
    <w:rsid w:val="00904EAF"/>
    <w:rsid w:val="009147D0"/>
    <w:rsid w:val="0091789B"/>
    <w:rsid w:val="009247EC"/>
    <w:rsid w:val="00926375"/>
    <w:rsid w:val="00943860"/>
    <w:rsid w:val="00944493"/>
    <w:rsid w:val="00986FD7"/>
    <w:rsid w:val="00987546"/>
    <w:rsid w:val="00995469"/>
    <w:rsid w:val="009958AB"/>
    <w:rsid w:val="009A1542"/>
    <w:rsid w:val="009B2454"/>
    <w:rsid w:val="009B5C26"/>
    <w:rsid w:val="009B688B"/>
    <w:rsid w:val="009B7217"/>
    <w:rsid w:val="009C478C"/>
    <w:rsid w:val="009C594F"/>
    <w:rsid w:val="009C68A1"/>
    <w:rsid w:val="009D1537"/>
    <w:rsid w:val="009E01F9"/>
    <w:rsid w:val="00A26C65"/>
    <w:rsid w:val="00A31FF6"/>
    <w:rsid w:val="00A50C7D"/>
    <w:rsid w:val="00A6328D"/>
    <w:rsid w:val="00A80FA7"/>
    <w:rsid w:val="00A8288F"/>
    <w:rsid w:val="00A92BFE"/>
    <w:rsid w:val="00AA6BF5"/>
    <w:rsid w:val="00AB012C"/>
    <w:rsid w:val="00AB555D"/>
    <w:rsid w:val="00AC388B"/>
    <w:rsid w:val="00AE2695"/>
    <w:rsid w:val="00AE2DA4"/>
    <w:rsid w:val="00AF02DD"/>
    <w:rsid w:val="00B05D4D"/>
    <w:rsid w:val="00B156EE"/>
    <w:rsid w:val="00B15895"/>
    <w:rsid w:val="00B27FC9"/>
    <w:rsid w:val="00B40819"/>
    <w:rsid w:val="00B417AC"/>
    <w:rsid w:val="00B6648F"/>
    <w:rsid w:val="00B82873"/>
    <w:rsid w:val="00B82949"/>
    <w:rsid w:val="00BB6661"/>
    <w:rsid w:val="00BC469E"/>
    <w:rsid w:val="00BC7715"/>
    <w:rsid w:val="00BD6F3F"/>
    <w:rsid w:val="00BE5907"/>
    <w:rsid w:val="00BF54E0"/>
    <w:rsid w:val="00BF6D63"/>
    <w:rsid w:val="00C0004D"/>
    <w:rsid w:val="00C112CA"/>
    <w:rsid w:val="00C14063"/>
    <w:rsid w:val="00C34DEF"/>
    <w:rsid w:val="00C53336"/>
    <w:rsid w:val="00C7174F"/>
    <w:rsid w:val="00C90F21"/>
    <w:rsid w:val="00C92D2B"/>
    <w:rsid w:val="00CB1CCD"/>
    <w:rsid w:val="00CB536E"/>
    <w:rsid w:val="00CC225B"/>
    <w:rsid w:val="00CC6C64"/>
    <w:rsid w:val="00CE53C4"/>
    <w:rsid w:val="00CE5695"/>
    <w:rsid w:val="00D05E8A"/>
    <w:rsid w:val="00D0734D"/>
    <w:rsid w:val="00D2147C"/>
    <w:rsid w:val="00D2583E"/>
    <w:rsid w:val="00D2615E"/>
    <w:rsid w:val="00D4635B"/>
    <w:rsid w:val="00D46364"/>
    <w:rsid w:val="00D470BE"/>
    <w:rsid w:val="00D714BF"/>
    <w:rsid w:val="00D71C3B"/>
    <w:rsid w:val="00D71FE1"/>
    <w:rsid w:val="00D72F70"/>
    <w:rsid w:val="00D74F13"/>
    <w:rsid w:val="00D83449"/>
    <w:rsid w:val="00D9007B"/>
    <w:rsid w:val="00D90CE6"/>
    <w:rsid w:val="00DA7FA1"/>
    <w:rsid w:val="00DD24F0"/>
    <w:rsid w:val="00DD25A6"/>
    <w:rsid w:val="00DD25D5"/>
    <w:rsid w:val="00DD2D3F"/>
    <w:rsid w:val="00DD3312"/>
    <w:rsid w:val="00E04EB1"/>
    <w:rsid w:val="00E209B6"/>
    <w:rsid w:val="00E33CDE"/>
    <w:rsid w:val="00E474F4"/>
    <w:rsid w:val="00E51A0A"/>
    <w:rsid w:val="00E623FF"/>
    <w:rsid w:val="00E64ED2"/>
    <w:rsid w:val="00E75461"/>
    <w:rsid w:val="00E91A3A"/>
    <w:rsid w:val="00E96386"/>
    <w:rsid w:val="00EA0F0B"/>
    <w:rsid w:val="00EB4198"/>
    <w:rsid w:val="00EC515D"/>
    <w:rsid w:val="00EC6679"/>
    <w:rsid w:val="00ED6996"/>
    <w:rsid w:val="00EE0B25"/>
    <w:rsid w:val="00EE3E79"/>
    <w:rsid w:val="00F00F87"/>
    <w:rsid w:val="00F04CFC"/>
    <w:rsid w:val="00F11F5F"/>
    <w:rsid w:val="00F15C45"/>
    <w:rsid w:val="00F244CE"/>
    <w:rsid w:val="00F27313"/>
    <w:rsid w:val="00F405E5"/>
    <w:rsid w:val="00F472A3"/>
    <w:rsid w:val="00F54DB7"/>
    <w:rsid w:val="00F67873"/>
    <w:rsid w:val="00F710FA"/>
    <w:rsid w:val="00F87F61"/>
    <w:rsid w:val="00FA12CE"/>
    <w:rsid w:val="00FA1FC6"/>
    <w:rsid w:val="00FA51BD"/>
    <w:rsid w:val="00FB7B6C"/>
    <w:rsid w:val="00FC3BC7"/>
    <w:rsid w:val="00FC4CA0"/>
    <w:rsid w:val="00FE0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3pt"/>
    </o:shapedefaults>
    <o:shapelayout v:ext="edit">
      <o:idmap v:ext="edit" data="1"/>
    </o:shapelayout>
  </w:shapeDefaults>
  <w:decimalSymbol w:val="."/>
  <w:listSeparator w:val=","/>
  <w14:docId w14:val="6ED3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link w:val="HeaderChar"/>
    <w:uiPriority w:val="99"/>
    <w:rsid w:val="007B19CA"/>
    <w:pPr>
      <w:tabs>
        <w:tab w:val="center" w:pos="4320"/>
        <w:tab w:val="right" w:pos="8640"/>
      </w:tabs>
    </w:pPr>
  </w:style>
  <w:style w:type="paragraph" w:styleId="Footer">
    <w:name w:val="footer"/>
    <w:basedOn w:val="Normal"/>
    <w:link w:val="FooterChar"/>
    <w:uiPriority w:val="99"/>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uiPriority w:val="99"/>
    <w:rsid w:val="00AB555D"/>
    <w:rPr>
      <w:rFonts w:ascii="Garamond" w:hAnsi="Garamond"/>
      <w:lang w:val="en-US" w:eastAsia="en-US" w:bidi="ar-SA"/>
    </w:rPr>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customStyle="1" w:styleId="HeaderChar">
    <w:name w:val="Header Char"/>
    <w:basedOn w:val="DefaultParagraphFont"/>
    <w:link w:val="Header"/>
    <w:uiPriority w:val="99"/>
    <w:rsid w:val="004001DC"/>
    <w:rPr>
      <w:rFonts w:ascii="Garamond" w:hAnsi="Garamond"/>
    </w:rPr>
  </w:style>
  <w:style w:type="character" w:customStyle="1" w:styleId="UnresolvedMention1">
    <w:name w:val="Unresolved Mention1"/>
    <w:basedOn w:val="DefaultParagraphFont"/>
    <w:uiPriority w:val="99"/>
    <w:semiHidden/>
    <w:unhideWhenUsed/>
    <w:rsid w:val="00FB7B6C"/>
    <w:rPr>
      <w:color w:val="605E5C"/>
      <w:shd w:val="clear" w:color="auto" w:fill="E1DFDD"/>
    </w:rPr>
  </w:style>
  <w:style w:type="character" w:styleId="CommentReference">
    <w:name w:val="annotation reference"/>
    <w:basedOn w:val="DefaultParagraphFont"/>
    <w:unhideWhenUsed/>
    <w:rsid w:val="00E33CDE"/>
    <w:rPr>
      <w:sz w:val="16"/>
      <w:szCs w:val="16"/>
    </w:rPr>
  </w:style>
  <w:style w:type="paragraph" w:styleId="CommentText">
    <w:name w:val="annotation text"/>
    <w:basedOn w:val="Normal"/>
    <w:link w:val="CommentTextChar"/>
    <w:uiPriority w:val="99"/>
    <w:semiHidden/>
    <w:unhideWhenUsed/>
    <w:rsid w:val="00E33CDE"/>
  </w:style>
  <w:style w:type="character" w:customStyle="1" w:styleId="CommentTextChar">
    <w:name w:val="Comment Text Char"/>
    <w:basedOn w:val="DefaultParagraphFont"/>
    <w:link w:val="CommentText"/>
    <w:uiPriority w:val="99"/>
    <w:semiHidden/>
    <w:rsid w:val="00E33CDE"/>
    <w:rPr>
      <w:rFonts w:ascii="Garamond" w:hAnsi="Garamond"/>
    </w:rPr>
  </w:style>
  <w:style w:type="paragraph" w:styleId="CommentSubject">
    <w:name w:val="annotation subject"/>
    <w:basedOn w:val="CommentText"/>
    <w:next w:val="CommentText"/>
    <w:link w:val="CommentSubjectChar"/>
    <w:uiPriority w:val="99"/>
    <w:semiHidden/>
    <w:unhideWhenUsed/>
    <w:rsid w:val="00E33CDE"/>
    <w:rPr>
      <w:b/>
      <w:bCs/>
    </w:rPr>
  </w:style>
  <w:style w:type="character" w:customStyle="1" w:styleId="CommentSubjectChar">
    <w:name w:val="Comment Subject Char"/>
    <w:basedOn w:val="CommentTextChar"/>
    <w:link w:val="CommentSubject"/>
    <w:uiPriority w:val="99"/>
    <w:semiHidden/>
    <w:rsid w:val="00E33CDE"/>
    <w:rPr>
      <w:rFonts w:ascii="Garamond" w:hAnsi="Garamond"/>
      <w:b/>
      <w:bCs/>
    </w:rPr>
  </w:style>
  <w:style w:type="character" w:customStyle="1" w:styleId="UnresolvedMention">
    <w:name w:val="Unresolved Mention"/>
    <w:basedOn w:val="DefaultParagraphFont"/>
    <w:uiPriority w:val="99"/>
    <w:semiHidden/>
    <w:unhideWhenUsed/>
    <w:rsid w:val="00114EF5"/>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szCs w:val="24"/>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szCs w:val="24"/>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rPr>
      <w:rFonts w:ascii="Garamond" w:hAnsi="Garamond"/>
      <w:b/>
      <w:snapToGrid w:val="0"/>
      <w:spacing w:val="10"/>
      <w:sz w:val="48"/>
      <w:lang w:val="en-US" w:eastAsia="en-US" w:bidi="ar-SA"/>
    </w:rPr>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2"/>
      </w:numPr>
    </w:pPr>
  </w:style>
  <w:style w:type="paragraph" w:styleId="Header">
    <w:name w:val="header"/>
    <w:basedOn w:val="Normal"/>
    <w:link w:val="HeaderChar"/>
    <w:uiPriority w:val="99"/>
    <w:rsid w:val="007B19CA"/>
    <w:pPr>
      <w:tabs>
        <w:tab w:val="center" w:pos="4320"/>
        <w:tab w:val="right" w:pos="8640"/>
      </w:tabs>
    </w:pPr>
  </w:style>
  <w:style w:type="paragraph" w:styleId="Footer">
    <w:name w:val="footer"/>
    <w:basedOn w:val="Normal"/>
    <w:link w:val="FooterChar"/>
    <w:uiPriority w:val="99"/>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uiPriority w:val="99"/>
    <w:rsid w:val="00AB555D"/>
    <w:rPr>
      <w:rFonts w:ascii="Garamond" w:hAnsi="Garamond"/>
      <w:lang w:val="en-US" w:eastAsia="en-US" w:bidi="ar-SA"/>
    </w:rPr>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1"/>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customStyle="1" w:styleId="HeaderChar">
    <w:name w:val="Header Char"/>
    <w:basedOn w:val="DefaultParagraphFont"/>
    <w:link w:val="Header"/>
    <w:uiPriority w:val="99"/>
    <w:rsid w:val="004001DC"/>
    <w:rPr>
      <w:rFonts w:ascii="Garamond" w:hAnsi="Garamond"/>
    </w:rPr>
  </w:style>
  <w:style w:type="character" w:customStyle="1" w:styleId="UnresolvedMention1">
    <w:name w:val="Unresolved Mention1"/>
    <w:basedOn w:val="DefaultParagraphFont"/>
    <w:uiPriority w:val="99"/>
    <w:semiHidden/>
    <w:unhideWhenUsed/>
    <w:rsid w:val="00FB7B6C"/>
    <w:rPr>
      <w:color w:val="605E5C"/>
      <w:shd w:val="clear" w:color="auto" w:fill="E1DFDD"/>
    </w:rPr>
  </w:style>
  <w:style w:type="character" w:styleId="CommentReference">
    <w:name w:val="annotation reference"/>
    <w:basedOn w:val="DefaultParagraphFont"/>
    <w:unhideWhenUsed/>
    <w:rsid w:val="00E33CDE"/>
    <w:rPr>
      <w:sz w:val="16"/>
      <w:szCs w:val="16"/>
    </w:rPr>
  </w:style>
  <w:style w:type="paragraph" w:styleId="CommentText">
    <w:name w:val="annotation text"/>
    <w:basedOn w:val="Normal"/>
    <w:link w:val="CommentTextChar"/>
    <w:uiPriority w:val="99"/>
    <w:semiHidden/>
    <w:unhideWhenUsed/>
    <w:rsid w:val="00E33CDE"/>
  </w:style>
  <w:style w:type="character" w:customStyle="1" w:styleId="CommentTextChar">
    <w:name w:val="Comment Text Char"/>
    <w:basedOn w:val="DefaultParagraphFont"/>
    <w:link w:val="CommentText"/>
    <w:uiPriority w:val="99"/>
    <w:semiHidden/>
    <w:rsid w:val="00E33CDE"/>
    <w:rPr>
      <w:rFonts w:ascii="Garamond" w:hAnsi="Garamond"/>
    </w:rPr>
  </w:style>
  <w:style w:type="paragraph" w:styleId="CommentSubject">
    <w:name w:val="annotation subject"/>
    <w:basedOn w:val="CommentText"/>
    <w:next w:val="CommentText"/>
    <w:link w:val="CommentSubjectChar"/>
    <w:uiPriority w:val="99"/>
    <w:semiHidden/>
    <w:unhideWhenUsed/>
    <w:rsid w:val="00E33CDE"/>
    <w:rPr>
      <w:b/>
      <w:bCs/>
    </w:rPr>
  </w:style>
  <w:style w:type="character" w:customStyle="1" w:styleId="CommentSubjectChar">
    <w:name w:val="Comment Subject Char"/>
    <w:basedOn w:val="CommentTextChar"/>
    <w:link w:val="CommentSubject"/>
    <w:uiPriority w:val="99"/>
    <w:semiHidden/>
    <w:rsid w:val="00E33CDE"/>
    <w:rPr>
      <w:rFonts w:ascii="Garamond" w:hAnsi="Garamond"/>
      <w:b/>
      <w:bCs/>
    </w:rPr>
  </w:style>
  <w:style w:type="character" w:customStyle="1" w:styleId="UnresolvedMention">
    <w:name w:val="Unresolved Mention"/>
    <w:basedOn w:val="DefaultParagraphFont"/>
    <w:uiPriority w:val="99"/>
    <w:semiHidden/>
    <w:unhideWhenUsed/>
    <w:rsid w:val="00114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m3280\Application%20Data\Microsoft\Templates\MN_FunctionalResumeSamp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A6A83-C9D3-4AEF-9ACA-DBA35D22D83C}">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D31125BB-996C-4D9E-8959-688327F5D628}">
  <ds:schemaRefs>
    <ds:schemaRef ds:uri="http://schemas.microsoft.com/sharepoint/v3/contenttype/forms"/>
  </ds:schemaRefs>
</ds:datastoreItem>
</file>

<file path=customXml/itemProps3.xml><?xml version="1.0" encoding="utf-8"?>
<ds:datastoreItem xmlns:ds="http://schemas.openxmlformats.org/officeDocument/2006/customXml" ds:itemID="{515749DF-510F-2940-A86B-F07A232A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Settings\hum3280\Application Data\Microsoft\Templates\MN_FunctionalResumeSample.dotm</Template>
  <TotalTime>71</TotalTime>
  <Pages>3</Pages>
  <Words>1658</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Catholic Health East</Company>
  <LinksUpToDate>false</LinksUpToDate>
  <CharactersWithSpaces>11087</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Gutman, Luisa</dc:creator>
  <cp:lastModifiedBy>Luisa Gutman</cp:lastModifiedBy>
  <cp:revision>13</cp:revision>
  <cp:lastPrinted>2009-03-17T14:40:00Z</cp:lastPrinted>
  <dcterms:created xsi:type="dcterms:W3CDTF">2019-04-29T23:47:00Z</dcterms:created>
  <dcterms:modified xsi:type="dcterms:W3CDTF">2019-05-17T15:19:00Z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