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95697" w14:textId="14B211B5" w:rsidR="00D86994" w:rsidRDefault="00B07E84" w:rsidP="0050202C">
      <w:pPr>
        <w:pStyle w:val="DefaultText"/>
        <w:jc w:val="center"/>
        <w:rPr>
          <w:rFonts w:ascii="Verdana" w:hAnsi="Verdana"/>
          <w:b/>
          <w:sz w:val="40"/>
          <w:szCs w:val="31"/>
          <w:lang w:val="de-DE"/>
        </w:rPr>
      </w:pPr>
      <w:r w:rsidRPr="001B3025">
        <w:rPr>
          <w:rFonts w:ascii="Verdana" w:hAnsi="Verdana"/>
          <w:b/>
          <w:sz w:val="40"/>
          <w:szCs w:val="31"/>
          <w:lang w:val="de-DE"/>
        </w:rPr>
        <w:t>Michael Kerpen</w:t>
      </w:r>
    </w:p>
    <w:p w14:paraId="0E5DF837" w14:textId="77777777" w:rsidR="00E237A8" w:rsidRPr="00E237A8" w:rsidRDefault="00E237A8" w:rsidP="0050202C">
      <w:pPr>
        <w:pStyle w:val="DefaultText"/>
        <w:jc w:val="center"/>
        <w:rPr>
          <w:rFonts w:ascii="Verdana" w:hAnsi="Verdana"/>
          <w:b/>
          <w:sz w:val="14"/>
          <w:szCs w:val="10"/>
          <w:lang w:val="de-DE"/>
        </w:rPr>
      </w:pPr>
    </w:p>
    <w:p w14:paraId="0BABC8F5" w14:textId="7A0C702F" w:rsidR="0050202C" w:rsidRPr="00371D03" w:rsidRDefault="001970D1" w:rsidP="00C2482B">
      <w:pPr>
        <w:pStyle w:val="DefaultText"/>
        <w:pBdr>
          <w:bottom w:val="single" w:sz="8" w:space="4" w:color="auto"/>
        </w:pBdr>
        <w:ind w:right="-18"/>
        <w:jc w:val="center"/>
        <w:rPr>
          <w:rFonts w:ascii="Verdana" w:hAnsi="Verdana"/>
          <w:sz w:val="20"/>
          <w:szCs w:val="20"/>
          <w:lang w:val="de-DE"/>
        </w:rPr>
      </w:pPr>
      <w:r w:rsidRPr="00371D03">
        <w:rPr>
          <w:rFonts w:ascii="Verdana" w:hAnsi="Verdana"/>
          <w:sz w:val="20"/>
          <w:szCs w:val="20"/>
          <w:lang w:val="de-DE"/>
        </w:rPr>
        <w:t>Boca Raton</w:t>
      </w:r>
      <w:r w:rsidR="0050202C" w:rsidRPr="00371D03">
        <w:rPr>
          <w:rFonts w:ascii="Verdana" w:hAnsi="Verdana"/>
          <w:sz w:val="20"/>
          <w:szCs w:val="20"/>
          <w:lang w:val="de-DE"/>
        </w:rPr>
        <w:t xml:space="preserve">, </w:t>
      </w:r>
      <w:r w:rsidR="00B07E84" w:rsidRPr="00371D03">
        <w:rPr>
          <w:rFonts w:ascii="Verdana" w:hAnsi="Verdana"/>
          <w:sz w:val="20"/>
          <w:szCs w:val="20"/>
          <w:lang w:val="de-DE"/>
        </w:rPr>
        <w:t>FL</w:t>
      </w:r>
      <w:r w:rsidR="0050202C" w:rsidRPr="00371D03">
        <w:rPr>
          <w:rFonts w:ascii="Verdana" w:hAnsi="Verdana"/>
          <w:sz w:val="20"/>
          <w:szCs w:val="20"/>
          <w:lang w:val="de-DE"/>
        </w:rPr>
        <w:t xml:space="preserve"> </w:t>
      </w:r>
      <w:r w:rsidR="00B07E84" w:rsidRPr="00371D03">
        <w:rPr>
          <w:rFonts w:ascii="Verdana" w:hAnsi="Verdana"/>
          <w:sz w:val="20"/>
          <w:szCs w:val="20"/>
          <w:lang w:val="de-DE"/>
        </w:rPr>
        <w:t>33</w:t>
      </w:r>
      <w:r w:rsidRPr="00371D03">
        <w:rPr>
          <w:rFonts w:ascii="Verdana" w:hAnsi="Verdana"/>
          <w:sz w:val="20"/>
          <w:szCs w:val="20"/>
          <w:lang w:val="de-DE"/>
        </w:rPr>
        <w:t>4</w:t>
      </w:r>
      <w:r w:rsidR="00B07E84" w:rsidRPr="00371D03">
        <w:rPr>
          <w:rFonts w:ascii="Verdana" w:hAnsi="Verdana"/>
          <w:sz w:val="20"/>
          <w:szCs w:val="20"/>
          <w:lang w:val="de-DE"/>
        </w:rPr>
        <w:t>32</w:t>
      </w:r>
      <w:r w:rsidR="001B55F3" w:rsidRPr="00371D03">
        <w:rPr>
          <w:rFonts w:ascii="Verdana" w:hAnsi="Verdana"/>
          <w:b/>
          <w:sz w:val="20"/>
          <w:szCs w:val="20"/>
          <w:lang w:val="de-DE"/>
        </w:rPr>
        <w:t xml:space="preserve"> </w:t>
      </w:r>
      <w:r w:rsidR="001B55F3" w:rsidRPr="00373846">
        <w:rPr>
          <w:rFonts w:ascii="Verdana" w:hAnsi="Verdana"/>
          <w:b/>
          <w:sz w:val="20"/>
          <w:szCs w:val="20"/>
        </w:rPr>
        <w:sym w:font="Wingdings" w:char="F09F"/>
      </w:r>
      <w:r w:rsidR="001B55F3" w:rsidRPr="00371D03">
        <w:rPr>
          <w:rFonts w:ascii="Verdana" w:hAnsi="Verdana"/>
          <w:b/>
          <w:sz w:val="20"/>
          <w:szCs w:val="20"/>
          <w:lang w:val="de-DE"/>
        </w:rPr>
        <w:t xml:space="preserve"> </w:t>
      </w:r>
      <w:r w:rsidR="003906DD" w:rsidRPr="00371D03">
        <w:rPr>
          <w:rFonts w:ascii="Verdana" w:hAnsi="Verdana"/>
          <w:sz w:val="20"/>
          <w:szCs w:val="20"/>
          <w:lang w:val="de-DE"/>
        </w:rPr>
        <w:t>954-842-0241</w:t>
      </w:r>
      <w:r w:rsidR="001B55F3" w:rsidRPr="00371D03">
        <w:rPr>
          <w:rFonts w:ascii="Verdana" w:hAnsi="Verdana"/>
          <w:b/>
          <w:sz w:val="20"/>
          <w:szCs w:val="20"/>
          <w:lang w:val="de-DE"/>
        </w:rPr>
        <w:t xml:space="preserve"> </w:t>
      </w:r>
      <w:r w:rsidR="001B55F3" w:rsidRPr="00373846">
        <w:rPr>
          <w:rFonts w:ascii="Verdana" w:hAnsi="Verdana"/>
          <w:b/>
          <w:sz w:val="20"/>
          <w:szCs w:val="20"/>
        </w:rPr>
        <w:sym w:font="Wingdings" w:char="F09F"/>
      </w:r>
      <w:r w:rsidR="001B55F3" w:rsidRPr="00371D03">
        <w:rPr>
          <w:rFonts w:ascii="Verdana" w:hAnsi="Verdana"/>
          <w:b/>
          <w:sz w:val="20"/>
          <w:szCs w:val="20"/>
          <w:lang w:val="de-DE"/>
        </w:rPr>
        <w:t xml:space="preserve"> </w:t>
      </w:r>
      <w:hyperlink r:id="rId7" w:history="1">
        <w:r w:rsidR="00C2482B" w:rsidRPr="00371D03">
          <w:rPr>
            <w:rStyle w:val="Hyperlink"/>
            <w:rFonts w:ascii="Verdana" w:hAnsi="Verdana"/>
            <w:sz w:val="20"/>
            <w:szCs w:val="20"/>
            <w:lang w:val="de-DE"/>
          </w:rPr>
          <w:t>mikekerpen@yahoo.com</w:t>
        </w:r>
      </w:hyperlink>
      <w:r w:rsidR="00C2482B" w:rsidRPr="00371D03">
        <w:rPr>
          <w:rFonts w:ascii="Verdana" w:hAnsi="Verdana"/>
          <w:sz w:val="20"/>
          <w:szCs w:val="20"/>
          <w:lang w:val="de-DE"/>
        </w:rPr>
        <w:t xml:space="preserve"> </w:t>
      </w:r>
      <w:r w:rsidR="001B55F3" w:rsidRPr="00981021">
        <w:rPr>
          <w:rFonts w:ascii="Verdana" w:hAnsi="Verdana"/>
          <w:b/>
          <w:sz w:val="20"/>
          <w:szCs w:val="20"/>
        </w:rPr>
        <w:sym w:font="Wingdings" w:char="F09F"/>
      </w:r>
      <w:r w:rsidR="00C2482B" w:rsidRPr="00371D03">
        <w:rPr>
          <w:rFonts w:ascii="Verdana" w:hAnsi="Verdana"/>
          <w:b/>
          <w:sz w:val="20"/>
          <w:szCs w:val="20"/>
          <w:lang w:val="de-DE"/>
        </w:rPr>
        <w:t xml:space="preserve"> </w:t>
      </w:r>
      <w:r w:rsidR="00981021" w:rsidRPr="00371D03">
        <w:rPr>
          <w:rFonts w:ascii="Verdana" w:hAnsi="Verdana"/>
          <w:sz w:val="20"/>
          <w:szCs w:val="20"/>
          <w:lang w:val="de-DE"/>
        </w:rPr>
        <w:t>www.linkedin.com/in/michaelkerpen</w:t>
      </w:r>
    </w:p>
    <w:p w14:paraId="58491A45" w14:textId="77777777" w:rsidR="0050202C" w:rsidRPr="00371D03" w:rsidRDefault="0050202C" w:rsidP="0050202C">
      <w:pPr>
        <w:pStyle w:val="Header"/>
        <w:tabs>
          <w:tab w:val="clear" w:pos="4153"/>
          <w:tab w:val="clear" w:pos="8306"/>
        </w:tabs>
        <w:jc w:val="center"/>
        <w:rPr>
          <w:rFonts w:ascii="Verdana" w:hAnsi="Verdana" w:cs="Tahoma"/>
          <w:sz w:val="14"/>
          <w:szCs w:val="14"/>
          <w:lang w:val="de-DE"/>
        </w:rPr>
      </w:pPr>
    </w:p>
    <w:p w14:paraId="5D5501AF" w14:textId="5C7F512C" w:rsidR="00845240" w:rsidRDefault="006D0B23" w:rsidP="005522E3">
      <w:pPr>
        <w:spacing w:before="120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Director of Information Technology</w:t>
      </w:r>
    </w:p>
    <w:p w14:paraId="1738E314" w14:textId="12322974" w:rsidR="0050202C" w:rsidRPr="00373846" w:rsidRDefault="00B50C47" w:rsidP="00222A3B">
      <w:pPr>
        <w:spacing w:before="1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 c</w:t>
      </w:r>
      <w:r w:rsidR="0050202C" w:rsidRPr="00373846">
        <w:rPr>
          <w:rFonts w:ascii="Verdana" w:hAnsi="Verdana"/>
          <w:sz w:val="20"/>
        </w:rPr>
        <w:t xml:space="preserve">omprehensive </w:t>
      </w:r>
      <w:r w:rsidR="00CA6F05">
        <w:rPr>
          <w:rFonts w:ascii="Verdana" w:hAnsi="Verdana"/>
          <w:sz w:val="20"/>
        </w:rPr>
        <w:t xml:space="preserve">20+ year </w:t>
      </w:r>
      <w:r w:rsidR="00795A53" w:rsidRPr="00373846">
        <w:rPr>
          <w:rFonts w:ascii="Verdana" w:hAnsi="Verdana"/>
          <w:sz w:val="20"/>
        </w:rPr>
        <w:t>background</w:t>
      </w:r>
      <w:r>
        <w:rPr>
          <w:rFonts w:ascii="Verdana" w:hAnsi="Verdana"/>
          <w:sz w:val="20"/>
        </w:rPr>
        <w:t xml:space="preserve"> as a senior-level professional in global markets, as a </w:t>
      </w:r>
      <w:r w:rsidR="00981021">
        <w:rPr>
          <w:rFonts w:ascii="Verdana" w:hAnsi="Verdana"/>
          <w:sz w:val="20"/>
        </w:rPr>
        <w:t xml:space="preserve">Chief Information Officer, </w:t>
      </w:r>
      <w:r w:rsidR="00F616AC">
        <w:rPr>
          <w:rFonts w:ascii="Verdana" w:hAnsi="Verdana"/>
          <w:sz w:val="20"/>
        </w:rPr>
        <w:t xml:space="preserve">IT Director, </w:t>
      </w:r>
      <w:r w:rsidR="00981021">
        <w:rPr>
          <w:rFonts w:ascii="Verdana" w:hAnsi="Verdana"/>
          <w:sz w:val="20"/>
        </w:rPr>
        <w:t xml:space="preserve">IT Manager, </w:t>
      </w:r>
      <w:r>
        <w:rPr>
          <w:rFonts w:ascii="Verdana" w:hAnsi="Verdana"/>
          <w:sz w:val="20"/>
        </w:rPr>
        <w:t>Project Manager</w:t>
      </w:r>
      <w:r w:rsidR="00981021">
        <w:rPr>
          <w:rFonts w:ascii="Verdana" w:hAnsi="Verdana"/>
          <w:sz w:val="20"/>
        </w:rPr>
        <w:t xml:space="preserve"> and</w:t>
      </w:r>
      <w:r w:rsidR="000F51BF">
        <w:rPr>
          <w:rFonts w:ascii="Verdana" w:hAnsi="Verdana"/>
          <w:sz w:val="20"/>
        </w:rPr>
        <w:t xml:space="preserve"> as a Communications Engineer. Adept at </w:t>
      </w:r>
      <w:r w:rsidR="00BC7A9B">
        <w:rPr>
          <w:rFonts w:ascii="Verdana" w:hAnsi="Verdana"/>
          <w:sz w:val="20"/>
        </w:rPr>
        <w:t>implementing</w:t>
      </w:r>
      <w:r w:rsidR="000F51BF">
        <w:rPr>
          <w:rFonts w:ascii="Verdana" w:hAnsi="Verdana"/>
          <w:sz w:val="20"/>
        </w:rPr>
        <w:t xml:space="preserve"> </w:t>
      </w:r>
      <w:r w:rsidR="00496515">
        <w:rPr>
          <w:rFonts w:ascii="Verdana" w:hAnsi="Verdana"/>
          <w:sz w:val="20"/>
        </w:rPr>
        <w:t xml:space="preserve">innovative </w:t>
      </w:r>
      <w:r w:rsidR="00BC7A9B">
        <w:rPr>
          <w:rFonts w:ascii="Verdana" w:hAnsi="Verdana"/>
          <w:sz w:val="20"/>
        </w:rPr>
        <w:t>solutions</w:t>
      </w:r>
      <w:r w:rsidR="00795A53" w:rsidRPr="00373846">
        <w:rPr>
          <w:rFonts w:ascii="Verdana" w:hAnsi="Verdana"/>
          <w:sz w:val="20"/>
        </w:rPr>
        <w:t xml:space="preserve"> and </w:t>
      </w:r>
      <w:r w:rsidR="00CA6F05">
        <w:rPr>
          <w:rFonts w:ascii="Verdana" w:hAnsi="Verdana"/>
          <w:sz w:val="20"/>
        </w:rPr>
        <w:t xml:space="preserve">ensuring superior levels of </w:t>
      </w:r>
      <w:r w:rsidR="0050202C" w:rsidRPr="00373846">
        <w:rPr>
          <w:rFonts w:ascii="Verdana" w:hAnsi="Verdana"/>
          <w:sz w:val="20"/>
        </w:rPr>
        <w:t>service d</w:t>
      </w:r>
      <w:r w:rsidR="00795A53" w:rsidRPr="00373846">
        <w:rPr>
          <w:rFonts w:ascii="Verdana" w:hAnsi="Verdana"/>
          <w:sz w:val="20"/>
        </w:rPr>
        <w:t xml:space="preserve">elivery for large </w:t>
      </w:r>
      <w:r w:rsidR="0050202C" w:rsidRPr="00373846">
        <w:rPr>
          <w:rFonts w:ascii="Verdana" w:hAnsi="Verdana"/>
          <w:sz w:val="20"/>
        </w:rPr>
        <w:t>organizations</w:t>
      </w:r>
      <w:r w:rsidR="00795A53" w:rsidRPr="00373846">
        <w:rPr>
          <w:rFonts w:ascii="Verdana" w:hAnsi="Verdana"/>
          <w:sz w:val="20"/>
        </w:rPr>
        <w:t>.</w:t>
      </w:r>
      <w:r w:rsidR="0050202C" w:rsidRPr="00373846">
        <w:rPr>
          <w:rFonts w:ascii="Verdana" w:hAnsi="Verdana"/>
          <w:sz w:val="20"/>
        </w:rPr>
        <w:t xml:space="preserve"> Internationally </w:t>
      </w:r>
      <w:r w:rsidR="000F51BF">
        <w:rPr>
          <w:rFonts w:ascii="Verdana" w:hAnsi="Verdana"/>
          <w:sz w:val="20"/>
        </w:rPr>
        <w:t>seasoned; multi</w:t>
      </w:r>
      <w:r w:rsidR="0050202C" w:rsidRPr="00373846">
        <w:rPr>
          <w:rFonts w:ascii="Verdana" w:hAnsi="Verdana"/>
          <w:sz w:val="20"/>
        </w:rPr>
        <w:t>lingual</w:t>
      </w:r>
      <w:r w:rsidR="00795A53" w:rsidRPr="00373846">
        <w:rPr>
          <w:rFonts w:ascii="Verdana" w:hAnsi="Verdana"/>
          <w:sz w:val="20"/>
        </w:rPr>
        <w:t>,</w:t>
      </w:r>
      <w:r w:rsidR="0050202C" w:rsidRPr="00373846">
        <w:rPr>
          <w:rFonts w:ascii="Verdana" w:hAnsi="Verdana"/>
          <w:sz w:val="20"/>
        </w:rPr>
        <w:t xml:space="preserve"> </w:t>
      </w:r>
      <w:r w:rsidR="00CA6F05">
        <w:rPr>
          <w:rFonts w:ascii="Verdana" w:hAnsi="Verdana"/>
          <w:sz w:val="20"/>
        </w:rPr>
        <w:t>fluent in English and German, good Spanish</w:t>
      </w:r>
      <w:r w:rsidR="00F616AC">
        <w:rPr>
          <w:rFonts w:ascii="Verdana" w:hAnsi="Verdana"/>
          <w:sz w:val="20"/>
        </w:rPr>
        <w:t>.</w:t>
      </w:r>
      <w:r w:rsidR="0050202C" w:rsidRPr="00373846">
        <w:rPr>
          <w:rFonts w:ascii="Verdana" w:hAnsi="Verdana"/>
          <w:sz w:val="20"/>
        </w:rPr>
        <w:t xml:space="preserve"> </w:t>
      </w:r>
    </w:p>
    <w:p w14:paraId="7C6C4516" w14:textId="77777777" w:rsidR="0050202C" w:rsidRPr="00536241" w:rsidRDefault="0050202C" w:rsidP="00C2482B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jc w:val="center"/>
        <w:rPr>
          <w:rFonts w:ascii="Verdana" w:hAnsi="Verdana" w:cs="Tahoma"/>
          <w:b/>
        </w:rPr>
      </w:pPr>
      <w:r w:rsidRPr="006A0E1F">
        <w:rPr>
          <w:rFonts w:ascii="Verdana" w:hAnsi="Verdana" w:cs="Tahoma"/>
          <w:b/>
        </w:rPr>
        <w:t>CORE COMPETENCIES</w:t>
      </w:r>
    </w:p>
    <w:p w14:paraId="35ED08BA" w14:textId="77777777" w:rsidR="003F3C0E" w:rsidRDefault="005840B8" w:rsidP="003F3C0E">
      <w:pPr>
        <w:pStyle w:val="DefaultText"/>
        <w:tabs>
          <w:tab w:val="left" w:pos="180"/>
        </w:tabs>
        <w:ind w:left="90"/>
        <w:rPr>
          <w:rFonts w:ascii="Verdana" w:hAnsi="Verdana"/>
          <w:sz w:val="20"/>
          <w:szCs w:val="20"/>
        </w:rPr>
      </w:pPr>
      <w:r w:rsidRPr="00F616AC">
        <w:rPr>
          <w:rFonts w:ascii="Verdana" w:hAnsi="Verdana"/>
          <w:sz w:val="20"/>
          <w:szCs w:val="20"/>
        </w:rPr>
        <w:t xml:space="preserve">Project Management </w:t>
      </w: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1025D2">
        <w:rPr>
          <w:rFonts w:ascii="Verdana" w:hAnsi="Verdana"/>
          <w:sz w:val="20"/>
          <w:szCs w:val="20"/>
        </w:rPr>
        <w:t xml:space="preserve">Global </w:t>
      </w:r>
      <w:r w:rsidR="005B0F14">
        <w:rPr>
          <w:rFonts w:ascii="Verdana" w:hAnsi="Verdana"/>
          <w:sz w:val="20"/>
          <w:szCs w:val="20"/>
        </w:rPr>
        <w:t>Contract Negotiation</w:t>
      </w:r>
      <w:r w:rsidR="001025D2">
        <w:rPr>
          <w:rFonts w:ascii="Verdana" w:hAnsi="Verdana"/>
          <w:sz w:val="20"/>
          <w:szCs w:val="20"/>
        </w:rPr>
        <w:t xml:space="preserve"> </w:t>
      </w:r>
      <w:r w:rsidR="001025D2" w:rsidRPr="00F616AC">
        <w:rPr>
          <w:rFonts w:ascii="Verdana" w:hAnsi="Verdana"/>
          <w:sz w:val="20"/>
          <w:szCs w:val="20"/>
        </w:rPr>
        <w:sym w:font="Wingdings" w:char="F09F"/>
      </w:r>
      <w:r w:rsidR="001025D2">
        <w:rPr>
          <w:rFonts w:ascii="Verdana" w:hAnsi="Verdana"/>
          <w:sz w:val="20"/>
          <w:szCs w:val="20"/>
        </w:rPr>
        <w:t xml:space="preserve"> </w:t>
      </w:r>
      <w:r w:rsidRPr="00F616AC">
        <w:rPr>
          <w:rFonts w:ascii="Verdana" w:hAnsi="Verdana"/>
          <w:sz w:val="20"/>
          <w:szCs w:val="20"/>
        </w:rPr>
        <w:t xml:space="preserve">Implementations </w:t>
      </w: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>Relationship</w:t>
      </w:r>
      <w:r w:rsidR="00C23B39">
        <w:rPr>
          <w:rFonts w:ascii="Verdana" w:hAnsi="Verdana"/>
          <w:sz w:val="20"/>
          <w:szCs w:val="20"/>
        </w:rPr>
        <w:t xml:space="preserve"> Management</w:t>
      </w:r>
      <w:r w:rsidRPr="00F616AC">
        <w:rPr>
          <w:rFonts w:ascii="Verdana" w:hAnsi="Verdana"/>
          <w:sz w:val="20"/>
          <w:szCs w:val="20"/>
        </w:rPr>
        <w:t xml:space="preserve"> </w:t>
      </w:r>
    </w:p>
    <w:p w14:paraId="7D9CEEA9" w14:textId="087CC70E" w:rsidR="003F3C0E" w:rsidRDefault="005840B8" w:rsidP="003F3C0E">
      <w:pPr>
        <w:pStyle w:val="DefaultText"/>
        <w:tabs>
          <w:tab w:val="left" w:pos="180"/>
        </w:tabs>
        <w:ind w:left="90"/>
        <w:rPr>
          <w:rFonts w:ascii="Verdana" w:hAnsi="Verdana"/>
          <w:sz w:val="20"/>
          <w:szCs w:val="20"/>
        </w:rPr>
      </w:pP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>Program Management</w:t>
      </w:r>
      <w:r w:rsidRPr="00F616AC">
        <w:rPr>
          <w:rFonts w:ascii="Verdana" w:hAnsi="Verdana"/>
          <w:sz w:val="20"/>
          <w:szCs w:val="20"/>
        </w:rPr>
        <w:t xml:space="preserve"> </w:t>
      </w: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>Team Management</w:t>
      </w:r>
      <w:r w:rsidRPr="00F616AC">
        <w:rPr>
          <w:rFonts w:ascii="Verdana" w:hAnsi="Verdana"/>
          <w:sz w:val="20"/>
          <w:szCs w:val="20"/>
        </w:rPr>
        <w:t xml:space="preserve">/Development </w:t>
      </w: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>Cost Reduction</w:t>
      </w:r>
      <w:r w:rsidRPr="00F616AC">
        <w:rPr>
          <w:rFonts w:ascii="Verdana" w:hAnsi="Verdana"/>
          <w:sz w:val="20"/>
          <w:szCs w:val="20"/>
        </w:rPr>
        <w:t xml:space="preserve">s </w:t>
      </w: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>Resource Management</w:t>
      </w:r>
      <w:r w:rsidRPr="00F616AC">
        <w:rPr>
          <w:rFonts w:ascii="Verdana" w:hAnsi="Verdana"/>
          <w:sz w:val="20"/>
          <w:szCs w:val="20"/>
        </w:rPr>
        <w:t xml:space="preserve"> </w:t>
      </w:r>
    </w:p>
    <w:p w14:paraId="036E4D5D" w14:textId="11441E91" w:rsidR="003F3C0E" w:rsidRDefault="005840B8" w:rsidP="003F3C0E">
      <w:pPr>
        <w:pStyle w:val="DefaultText"/>
        <w:tabs>
          <w:tab w:val="left" w:pos="180"/>
        </w:tabs>
        <w:ind w:left="90"/>
        <w:jc w:val="center"/>
        <w:rPr>
          <w:rFonts w:ascii="Verdana" w:hAnsi="Verdana"/>
          <w:sz w:val="20"/>
          <w:szCs w:val="20"/>
        </w:rPr>
      </w:pP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>Leadership</w:t>
      </w:r>
      <w:r w:rsidR="002A1FEC" w:rsidRPr="00F616AC">
        <w:rPr>
          <w:rFonts w:ascii="Verdana" w:hAnsi="Verdana"/>
          <w:sz w:val="20"/>
          <w:szCs w:val="20"/>
        </w:rPr>
        <w:t xml:space="preserve"> </w:t>
      </w:r>
      <w:r w:rsidR="00E8798F" w:rsidRPr="00F616AC">
        <w:rPr>
          <w:rFonts w:ascii="Verdana" w:hAnsi="Verdana"/>
          <w:sz w:val="20"/>
          <w:szCs w:val="20"/>
        </w:rPr>
        <w:sym w:font="Wingdings" w:char="F09F"/>
      </w:r>
      <w:r w:rsidR="0003060D">
        <w:rPr>
          <w:rFonts w:ascii="Verdana" w:hAnsi="Verdana"/>
          <w:sz w:val="20"/>
          <w:szCs w:val="20"/>
        </w:rPr>
        <w:t xml:space="preserve"> </w:t>
      </w:r>
      <w:r w:rsidR="00904E8E">
        <w:rPr>
          <w:rFonts w:ascii="Verdana" w:hAnsi="Verdana"/>
          <w:sz w:val="20"/>
          <w:szCs w:val="20"/>
        </w:rPr>
        <w:t>Me</w:t>
      </w:r>
      <w:r w:rsidR="002B67A9">
        <w:rPr>
          <w:rFonts w:ascii="Verdana" w:hAnsi="Verdana"/>
          <w:sz w:val="20"/>
          <w:szCs w:val="20"/>
        </w:rPr>
        <w:t>n</w:t>
      </w:r>
      <w:r w:rsidR="00904E8E">
        <w:rPr>
          <w:rFonts w:ascii="Verdana" w:hAnsi="Verdana"/>
          <w:sz w:val="20"/>
          <w:szCs w:val="20"/>
        </w:rPr>
        <w:t>toring</w:t>
      </w:r>
      <w:r w:rsidR="002B67A9">
        <w:rPr>
          <w:rFonts w:ascii="Verdana" w:hAnsi="Verdana"/>
          <w:sz w:val="20"/>
          <w:szCs w:val="20"/>
        </w:rPr>
        <w:t xml:space="preserve"> </w:t>
      </w:r>
      <w:r w:rsidR="002B67A9" w:rsidRPr="00F616AC">
        <w:rPr>
          <w:rFonts w:ascii="Verdana" w:hAnsi="Verdana"/>
          <w:sz w:val="20"/>
          <w:szCs w:val="20"/>
        </w:rPr>
        <w:sym w:font="Wingdings" w:char="F09F"/>
      </w:r>
      <w:r w:rsidR="002B67A9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>SLA Achievement</w:t>
      </w:r>
      <w:r w:rsidR="002A1FEC" w:rsidRPr="00F616AC">
        <w:rPr>
          <w:rFonts w:ascii="Verdana" w:hAnsi="Verdana"/>
          <w:sz w:val="20"/>
          <w:szCs w:val="20"/>
        </w:rPr>
        <w:t xml:space="preserve"> </w:t>
      </w:r>
      <w:r w:rsidR="002A1FEC" w:rsidRPr="00F616AC">
        <w:rPr>
          <w:rFonts w:ascii="Verdana" w:hAnsi="Verdana"/>
          <w:sz w:val="20"/>
          <w:szCs w:val="20"/>
        </w:rPr>
        <w:sym w:font="Wingdings" w:char="F09F"/>
      </w:r>
      <w:r w:rsidR="002A1FEC" w:rsidRPr="00F616AC">
        <w:rPr>
          <w:rFonts w:ascii="Verdana" w:hAnsi="Verdana"/>
          <w:sz w:val="20"/>
          <w:szCs w:val="20"/>
        </w:rPr>
        <w:t xml:space="preserve"> </w:t>
      </w:r>
      <w:r w:rsidR="0050202C" w:rsidRPr="00F616AC">
        <w:rPr>
          <w:rFonts w:ascii="Verdana" w:hAnsi="Verdana"/>
          <w:sz w:val="20"/>
          <w:szCs w:val="20"/>
        </w:rPr>
        <w:t xml:space="preserve">Strategy </w:t>
      </w:r>
      <w:r w:rsidR="00AE67C0">
        <w:rPr>
          <w:rFonts w:ascii="Verdana" w:hAnsi="Verdana"/>
          <w:sz w:val="20"/>
          <w:szCs w:val="20"/>
        </w:rPr>
        <w:t>Planning</w:t>
      </w:r>
      <w:r w:rsidR="002A1FEC" w:rsidRPr="00F616AC">
        <w:rPr>
          <w:rFonts w:ascii="Verdana" w:hAnsi="Verdana"/>
          <w:sz w:val="20"/>
          <w:szCs w:val="20"/>
        </w:rPr>
        <w:t xml:space="preserve"> </w:t>
      </w:r>
      <w:r w:rsidR="002A1FEC" w:rsidRPr="00F616AC">
        <w:rPr>
          <w:rFonts w:ascii="Verdana" w:hAnsi="Verdana"/>
          <w:sz w:val="20"/>
          <w:szCs w:val="20"/>
        </w:rPr>
        <w:sym w:font="Wingdings" w:char="F09F"/>
      </w:r>
      <w:r w:rsidR="002A1FEC" w:rsidRPr="00F616AC">
        <w:rPr>
          <w:rFonts w:ascii="Verdana" w:hAnsi="Verdana"/>
          <w:sz w:val="20"/>
          <w:szCs w:val="20"/>
        </w:rPr>
        <w:t xml:space="preserve"> Business Operations </w:t>
      </w:r>
    </w:p>
    <w:p w14:paraId="63758729" w14:textId="50C51A68" w:rsidR="00BD3DB9" w:rsidRDefault="002A1FEC" w:rsidP="003F3C0E">
      <w:pPr>
        <w:pStyle w:val="DefaultText"/>
        <w:tabs>
          <w:tab w:val="left" w:pos="180"/>
        </w:tabs>
        <w:ind w:left="90"/>
        <w:jc w:val="center"/>
        <w:rPr>
          <w:rFonts w:ascii="Verdana" w:hAnsi="Verdana"/>
          <w:sz w:val="20"/>
          <w:szCs w:val="20"/>
        </w:rPr>
      </w:pP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Process</w:t>
      </w:r>
      <w:r w:rsidR="00FF5E86">
        <w:rPr>
          <w:rFonts w:ascii="Verdana" w:hAnsi="Verdana"/>
          <w:sz w:val="20"/>
          <w:szCs w:val="20"/>
        </w:rPr>
        <w:t xml:space="preserve"> </w:t>
      </w:r>
      <w:r w:rsidR="00D93739">
        <w:rPr>
          <w:rFonts w:ascii="Verdana" w:hAnsi="Verdana"/>
          <w:sz w:val="20"/>
          <w:szCs w:val="20"/>
        </w:rPr>
        <w:t>Optimization</w:t>
      </w:r>
      <w:r w:rsidRPr="00F616AC">
        <w:rPr>
          <w:rFonts w:ascii="Verdana" w:hAnsi="Verdana"/>
          <w:sz w:val="20"/>
          <w:szCs w:val="20"/>
        </w:rPr>
        <w:t xml:space="preserve"> </w:t>
      </w: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784B73" w:rsidRPr="00F616AC">
        <w:rPr>
          <w:rFonts w:ascii="Verdana" w:hAnsi="Verdana"/>
          <w:sz w:val="20"/>
          <w:szCs w:val="20"/>
        </w:rPr>
        <w:t xml:space="preserve">Innovation </w:t>
      </w:r>
      <w:r w:rsidR="0055391B" w:rsidRPr="00F616AC">
        <w:rPr>
          <w:rFonts w:ascii="Verdana" w:hAnsi="Verdana"/>
          <w:sz w:val="20"/>
          <w:szCs w:val="20"/>
        </w:rPr>
        <w:sym w:font="Wingdings" w:char="F09F"/>
      </w:r>
      <w:r w:rsidR="00085942">
        <w:rPr>
          <w:rFonts w:ascii="Verdana" w:hAnsi="Verdana"/>
          <w:sz w:val="20"/>
          <w:szCs w:val="20"/>
        </w:rPr>
        <w:t xml:space="preserve"> Azure </w:t>
      </w:r>
      <w:r w:rsidR="00085942" w:rsidRPr="00F616AC">
        <w:rPr>
          <w:rFonts w:ascii="Verdana" w:hAnsi="Verdana"/>
          <w:sz w:val="20"/>
          <w:szCs w:val="20"/>
        </w:rPr>
        <w:sym w:font="Wingdings" w:char="F09F"/>
      </w:r>
      <w:r w:rsidR="00207113" w:rsidRPr="00207113">
        <w:rPr>
          <w:rFonts w:ascii="Verdana" w:hAnsi="Verdana"/>
          <w:sz w:val="20"/>
          <w:szCs w:val="20"/>
        </w:rPr>
        <w:t xml:space="preserve"> </w:t>
      </w:r>
      <w:r w:rsidR="00207113">
        <w:rPr>
          <w:rFonts w:ascii="Verdana" w:hAnsi="Verdana"/>
          <w:sz w:val="20"/>
          <w:szCs w:val="20"/>
        </w:rPr>
        <w:t xml:space="preserve">SaaS </w:t>
      </w:r>
      <w:r w:rsidR="00207113" w:rsidRPr="00F616AC">
        <w:rPr>
          <w:rFonts w:ascii="Verdana" w:hAnsi="Verdana"/>
          <w:sz w:val="20"/>
          <w:szCs w:val="20"/>
        </w:rPr>
        <w:sym w:font="Wingdings" w:char="F09F"/>
      </w:r>
      <w:r w:rsidR="00207113">
        <w:rPr>
          <w:rFonts w:ascii="Verdana" w:hAnsi="Verdana"/>
          <w:sz w:val="20"/>
          <w:szCs w:val="20"/>
        </w:rPr>
        <w:t xml:space="preserve"> PaaS </w:t>
      </w:r>
      <w:r w:rsidR="00207113" w:rsidRPr="00F616AC">
        <w:rPr>
          <w:rFonts w:ascii="Verdana" w:hAnsi="Verdana"/>
          <w:sz w:val="20"/>
          <w:szCs w:val="20"/>
        </w:rPr>
        <w:sym w:font="Wingdings" w:char="F09F"/>
      </w:r>
      <w:r w:rsidR="00207113">
        <w:rPr>
          <w:rFonts w:ascii="Verdana" w:hAnsi="Verdana"/>
          <w:sz w:val="20"/>
          <w:szCs w:val="20"/>
        </w:rPr>
        <w:t xml:space="preserve"> IaaS </w:t>
      </w:r>
      <w:r w:rsidR="00207113" w:rsidRPr="00F616AC">
        <w:rPr>
          <w:rFonts w:ascii="Verdana" w:hAnsi="Verdana"/>
          <w:sz w:val="20"/>
          <w:szCs w:val="20"/>
        </w:rPr>
        <w:sym w:font="Wingdings" w:char="F09F"/>
      </w:r>
      <w:r w:rsidR="00207113">
        <w:rPr>
          <w:rFonts w:ascii="Verdana" w:hAnsi="Verdana"/>
          <w:sz w:val="20"/>
          <w:szCs w:val="20"/>
        </w:rPr>
        <w:t xml:space="preserve"> DRaaS</w:t>
      </w:r>
    </w:p>
    <w:p w14:paraId="76B99338" w14:textId="59911C49" w:rsidR="0050202C" w:rsidRDefault="00784B73" w:rsidP="003F3C0E">
      <w:pPr>
        <w:pStyle w:val="DefaultText"/>
        <w:tabs>
          <w:tab w:val="left" w:pos="180"/>
        </w:tabs>
        <w:ind w:left="90"/>
        <w:jc w:val="center"/>
        <w:rPr>
          <w:rFonts w:ascii="Verdana" w:hAnsi="Verdana"/>
          <w:sz w:val="20"/>
          <w:szCs w:val="20"/>
        </w:rPr>
      </w:pPr>
      <w:r w:rsidRPr="00F616AC">
        <w:rPr>
          <w:rFonts w:ascii="Verdana" w:hAnsi="Verdana"/>
          <w:sz w:val="20"/>
          <w:szCs w:val="20"/>
        </w:rPr>
        <w:sym w:font="Wingdings" w:char="F09F"/>
      </w:r>
      <w:r w:rsidRPr="00F616AC">
        <w:rPr>
          <w:rFonts w:ascii="Verdana" w:hAnsi="Verdana"/>
          <w:sz w:val="20"/>
          <w:szCs w:val="20"/>
        </w:rPr>
        <w:t xml:space="preserve"> </w:t>
      </w:r>
      <w:r w:rsidR="002A1FEC" w:rsidRPr="00F616AC">
        <w:rPr>
          <w:rFonts w:ascii="Verdana" w:hAnsi="Verdana"/>
          <w:sz w:val="20"/>
          <w:szCs w:val="20"/>
        </w:rPr>
        <w:t xml:space="preserve">Client/Team Training </w:t>
      </w:r>
      <w:r w:rsidR="002A1FEC" w:rsidRPr="00F616AC">
        <w:rPr>
          <w:rFonts w:ascii="Verdana" w:hAnsi="Verdana"/>
          <w:sz w:val="20"/>
          <w:szCs w:val="20"/>
        </w:rPr>
        <w:sym w:font="Wingdings" w:char="F09F"/>
      </w:r>
      <w:r w:rsidR="002A1FEC" w:rsidRPr="00F616AC">
        <w:rPr>
          <w:rFonts w:ascii="Verdana" w:hAnsi="Verdana"/>
          <w:sz w:val="20"/>
          <w:szCs w:val="20"/>
        </w:rPr>
        <w:t xml:space="preserve"> </w:t>
      </w:r>
      <w:bookmarkStart w:id="0" w:name="OLE_LINK1"/>
      <w:bookmarkStart w:id="1" w:name="OLE_LINK2"/>
      <w:r w:rsidR="00700810" w:rsidRPr="00F616AC">
        <w:rPr>
          <w:rFonts w:ascii="Verdana" w:hAnsi="Verdana"/>
          <w:sz w:val="20"/>
          <w:szCs w:val="20"/>
        </w:rPr>
        <w:t xml:space="preserve">Cloud </w:t>
      </w:r>
      <w:bookmarkEnd w:id="0"/>
      <w:bookmarkEnd w:id="1"/>
      <w:r w:rsidR="00E8798F" w:rsidRPr="00F616AC">
        <w:rPr>
          <w:rFonts w:ascii="Verdana" w:hAnsi="Verdana"/>
          <w:sz w:val="20"/>
          <w:szCs w:val="20"/>
        </w:rPr>
        <w:sym w:font="Wingdings" w:char="F09F"/>
      </w:r>
      <w:r w:rsidR="009A6BE8">
        <w:rPr>
          <w:rFonts w:ascii="Verdana" w:hAnsi="Verdana"/>
          <w:sz w:val="20"/>
          <w:szCs w:val="20"/>
        </w:rPr>
        <w:t xml:space="preserve"> </w:t>
      </w:r>
      <w:r w:rsidR="00451699">
        <w:rPr>
          <w:rFonts w:ascii="Verdana" w:hAnsi="Verdana"/>
          <w:sz w:val="20"/>
          <w:szCs w:val="20"/>
        </w:rPr>
        <w:t xml:space="preserve">VoIP </w:t>
      </w:r>
      <w:r w:rsidR="00E8798F" w:rsidRPr="00F616AC">
        <w:rPr>
          <w:rFonts w:ascii="Verdana" w:hAnsi="Verdana"/>
          <w:sz w:val="20"/>
          <w:szCs w:val="20"/>
        </w:rPr>
        <w:sym w:font="Wingdings" w:char="F09F"/>
      </w:r>
      <w:r w:rsidR="00E8798F">
        <w:rPr>
          <w:rFonts w:ascii="Verdana" w:hAnsi="Verdana"/>
          <w:sz w:val="20"/>
          <w:szCs w:val="20"/>
        </w:rPr>
        <w:t xml:space="preserve"> V</w:t>
      </w:r>
      <w:r w:rsidR="009A6BE8">
        <w:rPr>
          <w:rFonts w:ascii="Verdana" w:hAnsi="Verdana"/>
          <w:sz w:val="20"/>
          <w:szCs w:val="20"/>
        </w:rPr>
        <w:t>i</w:t>
      </w:r>
      <w:r w:rsidR="00E8798F">
        <w:rPr>
          <w:rFonts w:ascii="Verdana" w:hAnsi="Verdana"/>
          <w:sz w:val="20"/>
          <w:szCs w:val="20"/>
        </w:rPr>
        <w:t xml:space="preserve">P </w:t>
      </w:r>
      <w:r w:rsidR="00E8798F" w:rsidRPr="00F616AC">
        <w:rPr>
          <w:rFonts w:ascii="Verdana" w:hAnsi="Verdana"/>
          <w:sz w:val="20"/>
          <w:szCs w:val="20"/>
        </w:rPr>
        <w:sym w:font="Wingdings" w:char="F09F"/>
      </w:r>
      <w:r w:rsidR="00E8798F">
        <w:rPr>
          <w:rFonts w:ascii="Verdana" w:hAnsi="Verdana"/>
          <w:sz w:val="20"/>
          <w:szCs w:val="20"/>
        </w:rPr>
        <w:t xml:space="preserve"> </w:t>
      </w:r>
      <w:r w:rsidR="00D86A67">
        <w:rPr>
          <w:rFonts w:ascii="Verdana" w:hAnsi="Verdana"/>
          <w:sz w:val="20"/>
          <w:szCs w:val="20"/>
        </w:rPr>
        <w:t xml:space="preserve">System </w:t>
      </w:r>
      <w:r w:rsidR="00F616AC" w:rsidRPr="00F616AC">
        <w:rPr>
          <w:rFonts w:ascii="Verdana" w:hAnsi="Verdana"/>
          <w:sz w:val="20"/>
          <w:szCs w:val="20"/>
        </w:rPr>
        <w:t xml:space="preserve">Architecture </w:t>
      </w:r>
      <w:r w:rsidR="009A3ED6" w:rsidRPr="00F616AC">
        <w:rPr>
          <w:rFonts w:ascii="Verdana" w:hAnsi="Verdana"/>
          <w:sz w:val="20"/>
          <w:szCs w:val="20"/>
        </w:rPr>
        <w:sym w:font="Wingdings" w:char="F09F"/>
      </w:r>
      <w:r w:rsidR="00F616AC" w:rsidRPr="00F616AC">
        <w:rPr>
          <w:rFonts w:ascii="Verdana" w:hAnsi="Verdana"/>
          <w:sz w:val="20"/>
          <w:szCs w:val="20"/>
        </w:rPr>
        <w:t xml:space="preserve"> </w:t>
      </w:r>
      <w:r w:rsidR="00E4361A">
        <w:rPr>
          <w:rFonts w:ascii="Verdana" w:hAnsi="Verdana"/>
          <w:sz w:val="20"/>
          <w:szCs w:val="20"/>
        </w:rPr>
        <w:t>CCNA</w:t>
      </w:r>
      <w:r w:rsidR="00E4361A" w:rsidRPr="00F616AC">
        <w:rPr>
          <w:rFonts w:ascii="Verdana" w:hAnsi="Verdana"/>
          <w:sz w:val="20"/>
          <w:szCs w:val="20"/>
        </w:rPr>
        <w:t xml:space="preserve"> </w:t>
      </w:r>
      <w:r w:rsidR="00E4361A" w:rsidRPr="00F616AC">
        <w:rPr>
          <w:rFonts w:ascii="Verdana" w:hAnsi="Verdana"/>
          <w:sz w:val="20"/>
          <w:szCs w:val="20"/>
        </w:rPr>
        <w:sym w:font="Wingdings" w:char="F09F"/>
      </w:r>
      <w:r w:rsidR="00E4361A" w:rsidRPr="00F616AC">
        <w:rPr>
          <w:rFonts w:ascii="Verdana" w:hAnsi="Verdana"/>
          <w:sz w:val="20"/>
          <w:szCs w:val="20"/>
        </w:rPr>
        <w:t xml:space="preserve"> </w:t>
      </w:r>
      <w:r w:rsidR="00E4361A">
        <w:rPr>
          <w:rFonts w:ascii="Verdana" w:hAnsi="Verdana"/>
          <w:sz w:val="20"/>
          <w:szCs w:val="20"/>
        </w:rPr>
        <w:t>CCDA</w:t>
      </w:r>
      <w:r w:rsidR="00E4361A" w:rsidRPr="00F616AC">
        <w:rPr>
          <w:rFonts w:ascii="Verdana" w:hAnsi="Verdana"/>
          <w:sz w:val="20"/>
          <w:szCs w:val="20"/>
        </w:rPr>
        <w:t xml:space="preserve"> </w:t>
      </w:r>
      <w:r w:rsidR="00E4361A" w:rsidRPr="00F616AC">
        <w:rPr>
          <w:rFonts w:ascii="Verdana" w:hAnsi="Verdana"/>
          <w:sz w:val="20"/>
          <w:szCs w:val="20"/>
        </w:rPr>
        <w:sym w:font="Wingdings" w:char="F09F"/>
      </w:r>
      <w:r w:rsidR="00E4361A" w:rsidRPr="00F616AC">
        <w:rPr>
          <w:rFonts w:ascii="Verdana" w:hAnsi="Verdana"/>
          <w:sz w:val="20"/>
          <w:szCs w:val="20"/>
        </w:rPr>
        <w:t xml:space="preserve"> </w:t>
      </w:r>
      <w:r w:rsidR="00730373">
        <w:rPr>
          <w:rFonts w:ascii="Verdana" w:hAnsi="Verdana"/>
          <w:sz w:val="20"/>
          <w:szCs w:val="20"/>
        </w:rPr>
        <w:t>ITIL</w:t>
      </w:r>
      <w:r w:rsidR="00022A64">
        <w:rPr>
          <w:rFonts w:ascii="Verdana" w:hAnsi="Verdana"/>
          <w:sz w:val="20"/>
          <w:szCs w:val="20"/>
        </w:rPr>
        <w:t xml:space="preserve"> </w:t>
      </w:r>
      <w:r w:rsidR="00022A64" w:rsidRPr="00F616AC">
        <w:rPr>
          <w:rFonts w:ascii="Verdana" w:hAnsi="Verdana"/>
          <w:sz w:val="20"/>
          <w:szCs w:val="20"/>
        </w:rPr>
        <w:sym w:font="Wingdings" w:char="F09F"/>
      </w:r>
      <w:r w:rsidR="00022A64" w:rsidRPr="00F616AC">
        <w:rPr>
          <w:rFonts w:ascii="Verdana" w:hAnsi="Verdana"/>
          <w:sz w:val="20"/>
          <w:szCs w:val="20"/>
        </w:rPr>
        <w:t xml:space="preserve"> </w:t>
      </w:r>
      <w:r w:rsidR="00022A64">
        <w:rPr>
          <w:rFonts w:ascii="Verdana" w:hAnsi="Verdana"/>
          <w:sz w:val="20"/>
          <w:szCs w:val="20"/>
        </w:rPr>
        <w:t xml:space="preserve">Agile </w:t>
      </w:r>
      <w:r w:rsidR="00022A64" w:rsidRPr="00F616AC">
        <w:rPr>
          <w:rFonts w:ascii="Verdana" w:hAnsi="Verdana"/>
          <w:sz w:val="20"/>
          <w:szCs w:val="20"/>
        </w:rPr>
        <w:sym w:font="Wingdings" w:char="F09F"/>
      </w:r>
      <w:r w:rsidR="00022A64" w:rsidRPr="00F616AC">
        <w:rPr>
          <w:rFonts w:ascii="Verdana" w:hAnsi="Verdana"/>
          <w:sz w:val="20"/>
          <w:szCs w:val="20"/>
        </w:rPr>
        <w:t xml:space="preserve"> </w:t>
      </w:r>
      <w:r w:rsidR="00B44EE3">
        <w:rPr>
          <w:rFonts w:ascii="Verdana" w:hAnsi="Verdana"/>
          <w:sz w:val="20"/>
          <w:szCs w:val="20"/>
        </w:rPr>
        <w:t xml:space="preserve">ITSM </w:t>
      </w:r>
      <w:r w:rsidR="00B44EE3" w:rsidRPr="00F616AC">
        <w:rPr>
          <w:rFonts w:ascii="Verdana" w:hAnsi="Verdana"/>
          <w:sz w:val="20"/>
          <w:szCs w:val="20"/>
        </w:rPr>
        <w:sym w:font="Wingdings" w:char="F09F"/>
      </w:r>
      <w:r w:rsidR="00B44EE3">
        <w:rPr>
          <w:rFonts w:ascii="Verdana" w:hAnsi="Verdana"/>
          <w:sz w:val="20"/>
          <w:szCs w:val="20"/>
        </w:rPr>
        <w:t xml:space="preserve"> </w:t>
      </w:r>
      <w:r w:rsidR="00587C3E">
        <w:rPr>
          <w:rFonts w:ascii="Verdana" w:hAnsi="Verdana"/>
          <w:sz w:val="20"/>
          <w:szCs w:val="20"/>
        </w:rPr>
        <w:t xml:space="preserve">COBIT </w:t>
      </w:r>
      <w:r w:rsidR="00587C3E" w:rsidRPr="00F616AC">
        <w:rPr>
          <w:rFonts w:ascii="Verdana" w:hAnsi="Verdana"/>
          <w:sz w:val="20"/>
          <w:szCs w:val="20"/>
        </w:rPr>
        <w:sym w:font="Wingdings" w:char="F09F"/>
      </w:r>
      <w:r w:rsidR="00587C3E">
        <w:rPr>
          <w:rFonts w:ascii="Verdana" w:hAnsi="Verdana"/>
          <w:sz w:val="20"/>
          <w:szCs w:val="20"/>
        </w:rPr>
        <w:t xml:space="preserve"> </w:t>
      </w:r>
      <w:r w:rsidR="00C81F91">
        <w:rPr>
          <w:rFonts w:ascii="Verdana" w:hAnsi="Verdana"/>
          <w:sz w:val="20"/>
          <w:szCs w:val="20"/>
        </w:rPr>
        <w:t xml:space="preserve">ISO 27001 </w:t>
      </w:r>
      <w:r w:rsidR="00C81F91" w:rsidRPr="00F616AC">
        <w:rPr>
          <w:rFonts w:ascii="Verdana" w:hAnsi="Verdana"/>
          <w:sz w:val="20"/>
          <w:szCs w:val="20"/>
        </w:rPr>
        <w:sym w:font="Wingdings" w:char="F09F"/>
      </w:r>
      <w:r w:rsidR="00C81F91">
        <w:rPr>
          <w:rFonts w:ascii="Verdana" w:hAnsi="Verdana"/>
          <w:sz w:val="20"/>
          <w:szCs w:val="20"/>
        </w:rPr>
        <w:t xml:space="preserve"> HIPAA </w:t>
      </w:r>
      <w:r w:rsidR="00C81F91" w:rsidRPr="00F616AC">
        <w:rPr>
          <w:rFonts w:ascii="Verdana" w:hAnsi="Verdana"/>
          <w:sz w:val="20"/>
          <w:szCs w:val="20"/>
        </w:rPr>
        <w:sym w:font="Wingdings" w:char="F09F"/>
      </w:r>
      <w:r w:rsidR="00C81F91">
        <w:rPr>
          <w:rFonts w:ascii="Verdana" w:hAnsi="Verdana"/>
          <w:sz w:val="20"/>
          <w:szCs w:val="20"/>
        </w:rPr>
        <w:t xml:space="preserve"> </w:t>
      </w:r>
      <w:r w:rsidR="00C73B05">
        <w:rPr>
          <w:rFonts w:ascii="Verdana" w:hAnsi="Verdana"/>
          <w:sz w:val="20"/>
          <w:szCs w:val="20"/>
        </w:rPr>
        <w:t>PCI</w:t>
      </w:r>
      <w:r w:rsidR="005E2147">
        <w:rPr>
          <w:rFonts w:ascii="Verdana" w:hAnsi="Verdana"/>
          <w:sz w:val="20"/>
          <w:szCs w:val="20"/>
        </w:rPr>
        <w:t>-DSS</w:t>
      </w:r>
      <w:r w:rsidR="00C81F91">
        <w:rPr>
          <w:rFonts w:ascii="Verdana" w:hAnsi="Verdana"/>
          <w:sz w:val="20"/>
          <w:szCs w:val="20"/>
        </w:rPr>
        <w:t xml:space="preserve"> </w:t>
      </w:r>
      <w:r w:rsidR="00C81F91" w:rsidRPr="00F616AC">
        <w:rPr>
          <w:rFonts w:ascii="Verdana" w:hAnsi="Verdana"/>
          <w:sz w:val="20"/>
          <w:szCs w:val="20"/>
        </w:rPr>
        <w:sym w:font="Wingdings" w:char="F09F"/>
      </w:r>
      <w:r w:rsidR="00C81F91">
        <w:rPr>
          <w:rFonts w:ascii="Verdana" w:hAnsi="Verdana"/>
          <w:sz w:val="20"/>
          <w:szCs w:val="20"/>
        </w:rPr>
        <w:t xml:space="preserve"> </w:t>
      </w:r>
      <w:r w:rsidR="00590E0F">
        <w:rPr>
          <w:rFonts w:ascii="Verdana" w:hAnsi="Verdana"/>
          <w:sz w:val="20"/>
          <w:szCs w:val="20"/>
        </w:rPr>
        <w:t xml:space="preserve">NIST </w:t>
      </w:r>
      <w:r w:rsidR="00590E0F" w:rsidRPr="00F616AC">
        <w:rPr>
          <w:rFonts w:ascii="Verdana" w:hAnsi="Verdana"/>
          <w:sz w:val="20"/>
          <w:szCs w:val="20"/>
        </w:rPr>
        <w:sym w:font="Wingdings" w:char="F09F"/>
      </w:r>
      <w:r w:rsidR="00590E0F">
        <w:rPr>
          <w:rFonts w:ascii="Verdana" w:hAnsi="Verdana"/>
          <w:sz w:val="20"/>
          <w:szCs w:val="20"/>
        </w:rPr>
        <w:t xml:space="preserve"> </w:t>
      </w:r>
      <w:r w:rsidR="00CA6F05" w:rsidRPr="00F616AC">
        <w:rPr>
          <w:rFonts w:ascii="Verdana" w:hAnsi="Verdana"/>
          <w:sz w:val="20"/>
          <w:szCs w:val="20"/>
        </w:rPr>
        <w:t>Languages</w:t>
      </w:r>
      <w:r w:rsidR="005B0F35" w:rsidRPr="00F616AC">
        <w:rPr>
          <w:rFonts w:ascii="Verdana" w:hAnsi="Verdana"/>
          <w:sz w:val="20"/>
          <w:szCs w:val="20"/>
        </w:rPr>
        <w:t>: English, German, Spanish</w:t>
      </w:r>
    </w:p>
    <w:p w14:paraId="4851B631" w14:textId="77777777" w:rsidR="0050202C" w:rsidRPr="006A0E1F" w:rsidRDefault="0050202C" w:rsidP="00222A3B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jc w:val="center"/>
        <w:rPr>
          <w:rFonts w:ascii="Verdana" w:hAnsi="Verdana" w:cs="Tahoma"/>
          <w:b/>
        </w:rPr>
      </w:pPr>
      <w:r w:rsidRPr="006A0E1F">
        <w:rPr>
          <w:rFonts w:ascii="Verdana" w:hAnsi="Verdana" w:cs="Tahoma"/>
          <w:b/>
        </w:rPr>
        <w:t>EXPERIENCES AND ACHIEVEMENTS</w:t>
      </w:r>
    </w:p>
    <w:p w14:paraId="4169B38A" w14:textId="46006528" w:rsidR="00BD2BFC" w:rsidRPr="00373846" w:rsidRDefault="00AE3C99" w:rsidP="00BD2BFC">
      <w:pPr>
        <w:pStyle w:val="Header"/>
        <w:tabs>
          <w:tab w:val="clear" w:pos="4153"/>
          <w:tab w:val="clear" w:pos="8306"/>
          <w:tab w:val="right" w:pos="10512"/>
        </w:tabs>
        <w:jc w:val="left"/>
        <w:rPr>
          <w:rFonts w:ascii="Verdana" w:hAnsi="Verdan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Independent Contractor</w:t>
      </w:r>
      <w:r w:rsidR="00BD2BFC" w:rsidRPr="00373846">
        <w:rPr>
          <w:rFonts w:ascii="Verdana" w:hAnsi="Verdana" w:cs="Tahoma"/>
          <w:b/>
          <w:sz w:val="20"/>
          <w:szCs w:val="20"/>
        </w:rPr>
        <w:t>,</w:t>
      </w:r>
      <w:r w:rsidR="00BD2BFC" w:rsidRPr="00373846">
        <w:rPr>
          <w:rFonts w:ascii="Verdana" w:hAnsi="Verdana"/>
          <w:b/>
          <w:sz w:val="20"/>
          <w:szCs w:val="20"/>
        </w:rPr>
        <w:t xml:space="preserve"> </w:t>
      </w:r>
      <w:r w:rsidR="00BD2BFC">
        <w:rPr>
          <w:rFonts w:ascii="Verdana" w:hAnsi="Verdana"/>
          <w:b/>
          <w:sz w:val="20"/>
          <w:szCs w:val="20"/>
        </w:rPr>
        <w:t>Miami</w:t>
      </w:r>
      <w:r w:rsidR="005918E0">
        <w:rPr>
          <w:rFonts w:ascii="Verdana" w:hAnsi="Verdana"/>
          <w:b/>
          <w:sz w:val="20"/>
          <w:szCs w:val="20"/>
        </w:rPr>
        <w:t>/Boca Raton</w:t>
      </w:r>
      <w:r w:rsidR="00BD2BFC" w:rsidRPr="00373846">
        <w:rPr>
          <w:rFonts w:ascii="Verdana" w:hAnsi="Verdana"/>
          <w:b/>
          <w:sz w:val="20"/>
          <w:szCs w:val="20"/>
        </w:rPr>
        <w:t xml:space="preserve">, </w:t>
      </w:r>
      <w:r w:rsidR="00BD2BFC">
        <w:rPr>
          <w:rFonts w:ascii="Verdana" w:hAnsi="Verdana"/>
          <w:b/>
          <w:sz w:val="20"/>
          <w:szCs w:val="20"/>
        </w:rPr>
        <w:t>FL</w:t>
      </w:r>
      <w:r w:rsidR="00BD2BFC" w:rsidRPr="00373846">
        <w:rPr>
          <w:rFonts w:ascii="Verdana" w:hAnsi="Verdana"/>
          <w:b/>
          <w:sz w:val="20"/>
          <w:szCs w:val="20"/>
        </w:rPr>
        <w:tab/>
      </w:r>
      <w:r w:rsidR="00BD2BFC">
        <w:rPr>
          <w:rFonts w:ascii="Verdana" w:hAnsi="Verdana"/>
          <w:b/>
          <w:sz w:val="20"/>
          <w:szCs w:val="20"/>
        </w:rPr>
        <w:t>8/2017</w:t>
      </w:r>
      <w:r w:rsidR="00BD2BFC" w:rsidRPr="00373846">
        <w:rPr>
          <w:rFonts w:ascii="Verdana" w:hAnsi="Verdana"/>
          <w:b/>
          <w:sz w:val="20"/>
          <w:szCs w:val="20"/>
        </w:rPr>
        <w:t xml:space="preserve"> – </w:t>
      </w:r>
      <w:r w:rsidR="00BD2BFC">
        <w:rPr>
          <w:rFonts w:ascii="Verdana" w:hAnsi="Verdana"/>
          <w:b/>
          <w:sz w:val="20"/>
          <w:szCs w:val="20"/>
        </w:rPr>
        <w:t>today</w:t>
      </w:r>
    </w:p>
    <w:p w14:paraId="0F4872D3" w14:textId="6DB17DF0" w:rsidR="00BD2BFC" w:rsidRDefault="006D0B23" w:rsidP="0050202C">
      <w:pPr>
        <w:pStyle w:val="Header"/>
        <w:tabs>
          <w:tab w:val="clear" w:pos="4153"/>
          <w:tab w:val="clear" w:pos="8306"/>
          <w:tab w:val="right" w:pos="10512"/>
        </w:tabs>
        <w:jc w:val="left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IT Director</w:t>
      </w:r>
    </w:p>
    <w:p w14:paraId="43910841" w14:textId="13899234" w:rsidR="00F81002" w:rsidRDefault="00FE162A" w:rsidP="00632159">
      <w:pPr>
        <w:pStyle w:val="Header"/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 w:rsidRPr="00632159">
        <w:rPr>
          <w:rFonts w:ascii="Verdana" w:hAnsi="Verdana" w:cs="Tahoma"/>
          <w:sz w:val="20"/>
          <w:szCs w:val="20"/>
        </w:rPr>
        <w:t>Plan</w:t>
      </w:r>
      <w:r w:rsidR="006D6A33">
        <w:rPr>
          <w:rFonts w:ascii="Verdana" w:hAnsi="Verdana" w:cs="Tahoma"/>
          <w:sz w:val="20"/>
          <w:szCs w:val="20"/>
        </w:rPr>
        <w:t>,</w:t>
      </w:r>
      <w:r w:rsidRPr="00632159">
        <w:rPr>
          <w:rFonts w:ascii="Verdana" w:hAnsi="Verdana" w:cs="Tahoma"/>
          <w:sz w:val="20"/>
          <w:szCs w:val="20"/>
        </w:rPr>
        <w:t xml:space="preserve"> manage and implement improvements to IT Infrastructure, </w:t>
      </w:r>
      <w:r w:rsidR="00632159" w:rsidRPr="00632159">
        <w:rPr>
          <w:rFonts w:ascii="Verdana" w:hAnsi="Verdana" w:cs="Tahoma"/>
          <w:sz w:val="20"/>
          <w:szCs w:val="20"/>
        </w:rPr>
        <w:t>o</w:t>
      </w:r>
      <w:r w:rsidRPr="00632159">
        <w:rPr>
          <w:rFonts w:ascii="Verdana" w:hAnsi="Verdana" w:cs="Tahoma"/>
          <w:sz w:val="20"/>
          <w:szCs w:val="20"/>
        </w:rPr>
        <w:t>rgani</w:t>
      </w:r>
      <w:r w:rsidR="00DF0631">
        <w:rPr>
          <w:rFonts w:ascii="Verdana" w:hAnsi="Verdana" w:cs="Tahoma"/>
          <w:sz w:val="20"/>
          <w:szCs w:val="20"/>
        </w:rPr>
        <w:t>z</w:t>
      </w:r>
      <w:r w:rsidRPr="00632159">
        <w:rPr>
          <w:rFonts w:ascii="Verdana" w:hAnsi="Verdana" w:cs="Tahoma"/>
          <w:sz w:val="20"/>
          <w:szCs w:val="20"/>
        </w:rPr>
        <w:t>ation,</w:t>
      </w:r>
      <w:r w:rsidR="00632159" w:rsidRPr="00632159">
        <w:rPr>
          <w:rFonts w:ascii="Verdana" w:hAnsi="Verdana" w:cs="Tahoma"/>
          <w:sz w:val="20"/>
          <w:szCs w:val="20"/>
        </w:rPr>
        <w:t xml:space="preserve"> processes, procedures</w:t>
      </w:r>
      <w:r w:rsidR="0030181B">
        <w:rPr>
          <w:rFonts w:ascii="Verdana" w:hAnsi="Verdana" w:cs="Tahoma"/>
          <w:sz w:val="20"/>
          <w:szCs w:val="20"/>
        </w:rPr>
        <w:t xml:space="preserve"> and </w:t>
      </w:r>
      <w:r w:rsidR="00632159" w:rsidRPr="00632159">
        <w:rPr>
          <w:rFonts w:ascii="Verdana" w:hAnsi="Verdana" w:cs="Tahoma"/>
          <w:sz w:val="20"/>
          <w:szCs w:val="20"/>
        </w:rPr>
        <w:t>standards</w:t>
      </w:r>
      <w:r w:rsidR="0030181B">
        <w:rPr>
          <w:rFonts w:ascii="Verdana" w:hAnsi="Verdana" w:cs="Tahoma"/>
          <w:sz w:val="20"/>
          <w:szCs w:val="20"/>
        </w:rPr>
        <w:t xml:space="preserve"> at various organi</w:t>
      </w:r>
      <w:r w:rsidR="000B4947">
        <w:rPr>
          <w:rFonts w:ascii="Verdana" w:hAnsi="Verdana" w:cs="Tahoma"/>
          <w:sz w:val="20"/>
          <w:szCs w:val="20"/>
        </w:rPr>
        <w:t>z</w:t>
      </w:r>
      <w:r w:rsidR="0030181B">
        <w:rPr>
          <w:rFonts w:ascii="Verdana" w:hAnsi="Verdana" w:cs="Tahoma"/>
          <w:sz w:val="20"/>
          <w:szCs w:val="20"/>
        </w:rPr>
        <w:t xml:space="preserve">ations. </w:t>
      </w:r>
      <w:r w:rsidR="00F3152E">
        <w:rPr>
          <w:rFonts w:ascii="Verdana" w:hAnsi="Verdana" w:cs="Tahoma"/>
          <w:sz w:val="20"/>
          <w:szCs w:val="20"/>
        </w:rPr>
        <w:t>Manage IT departments and communicat</w:t>
      </w:r>
      <w:r w:rsidR="004035D3">
        <w:rPr>
          <w:rFonts w:ascii="Verdana" w:hAnsi="Verdana" w:cs="Tahoma"/>
          <w:sz w:val="20"/>
          <w:szCs w:val="20"/>
        </w:rPr>
        <w:t>e efficiently</w:t>
      </w:r>
      <w:r w:rsidR="00F3152E">
        <w:rPr>
          <w:rFonts w:ascii="Verdana" w:hAnsi="Verdana" w:cs="Tahoma"/>
          <w:sz w:val="20"/>
          <w:szCs w:val="20"/>
        </w:rPr>
        <w:t xml:space="preserve"> with </w:t>
      </w:r>
      <w:r w:rsidR="000A4955">
        <w:rPr>
          <w:rFonts w:ascii="Verdana" w:hAnsi="Verdana" w:cs="Tahoma"/>
          <w:sz w:val="20"/>
          <w:szCs w:val="20"/>
        </w:rPr>
        <w:t>project-, departmental</w:t>
      </w:r>
      <w:r w:rsidR="00D1202D">
        <w:rPr>
          <w:rFonts w:ascii="Verdana" w:hAnsi="Verdana" w:cs="Tahoma"/>
          <w:sz w:val="20"/>
          <w:szCs w:val="20"/>
        </w:rPr>
        <w:t>-</w:t>
      </w:r>
      <w:r w:rsidR="000A4955">
        <w:rPr>
          <w:rFonts w:ascii="Verdana" w:hAnsi="Verdana" w:cs="Tahoma"/>
          <w:sz w:val="20"/>
          <w:szCs w:val="20"/>
        </w:rPr>
        <w:t xml:space="preserve"> and group-leaders.</w:t>
      </w:r>
      <w:r w:rsidR="00E646DF">
        <w:rPr>
          <w:rFonts w:ascii="Verdana" w:hAnsi="Verdana" w:cs="Tahoma"/>
          <w:sz w:val="20"/>
          <w:szCs w:val="20"/>
        </w:rPr>
        <w:t xml:space="preserve"> Responsible for identifying, planning and integrating new technolog</w:t>
      </w:r>
      <w:r w:rsidR="00127678">
        <w:rPr>
          <w:rFonts w:ascii="Verdana" w:hAnsi="Verdana" w:cs="Tahoma"/>
          <w:sz w:val="20"/>
          <w:szCs w:val="20"/>
        </w:rPr>
        <w:t>y solutions</w:t>
      </w:r>
      <w:r w:rsidR="00056FE1">
        <w:rPr>
          <w:rFonts w:ascii="Verdana" w:hAnsi="Verdana" w:cs="Tahoma"/>
          <w:sz w:val="20"/>
          <w:szCs w:val="20"/>
        </w:rPr>
        <w:t xml:space="preserve"> based on company benefit analysis</w:t>
      </w:r>
      <w:r w:rsidR="00E646DF">
        <w:rPr>
          <w:rFonts w:ascii="Verdana" w:hAnsi="Verdana" w:cs="Tahoma"/>
          <w:sz w:val="20"/>
          <w:szCs w:val="20"/>
        </w:rPr>
        <w:t>.</w:t>
      </w:r>
      <w:r w:rsidR="00AE3C99">
        <w:rPr>
          <w:rFonts w:ascii="Verdana" w:hAnsi="Verdana" w:cs="Tahoma"/>
          <w:sz w:val="20"/>
          <w:szCs w:val="20"/>
        </w:rPr>
        <w:t xml:space="preserve"> </w:t>
      </w:r>
      <w:r w:rsidR="00C54205">
        <w:rPr>
          <w:rFonts w:ascii="Verdana" w:hAnsi="Verdana" w:cs="Tahoma"/>
          <w:sz w:val="20"/>
          <w:szCs w:val="20"/>
        </w:rPr>
        <w:t xml:space="preserve">Supported companies </w:t>
      </w:r>
      <w:r w:rsidR="00B01FC2">
        <w:rPr>
          <w:rFonts w:ascii="Verdana" w:hAnsi="Verdana" w:cs="Tahoma"/>
          <w:sz w:val="20"/>
          <w:szCs w:val="20"/>
        </w:rPr>
        <w:t>like</w:t>
      </w:r>
      <w:r w:rsidR="00C54205">
        <w:rPr>
          <w:rFonts w:ascii="Verdana" w:hAnsi="Verdana" w:cs="Tahoma"/>
          <w:sz w:val="20"/>
          <w:szCs w:val="20"/>
        </w:rPr>
        <w:t xml:space="preserve"> </w:t>
      </w:r>
      <w:r w:rsidR="006D4752">
        <w:rPr>
          <w:rFonts w:ascii="Verdana" w:hAnsi="Verdana" w:cs="Tahoma"/>
          <w:sz w:val="20"/>
          <w:szCs w:val="20"/>
        </w:rPr>
        <w:t>the largest beverage distribution company in the US</w:t>
      </w:r>
      <w:r w:rsidR="00A37A01">
        <w:rPr>
          <w:rFonts w:ascii="Verdana" w:hAnsi="Verdana" w:cs="Tahoma"/>
          <w:sz w:val="20"/>
          <w:szCs w:val="20"/>
        </w:rPr>
        <w:t xml:space="preserve">, a </w:t>
      </w:r>
      <w:r w:rsidR="00881C73">
        <w:rPr>
          <w:rFonts w:ascii="Verdana" w:hAnsi="Verdana" w:cs="Tahoma"/>
          <w:sz w:val="20"/>
          <w:szCs w:val="20"/>
        </w:rPr>
        <w:t xml:space="preserve">large US </w:t>
      </w:r>
      <w:r w:rsidR="00A37A01">
        <w:rPr>
          <w:rFonts w:ascii="Verdana" w:hAnsi="Verdana" w:cs="Tahoma"/>
          <w:sz w:val="20"/>
          <w:szCs w:val="20"/>
        </w:rPr>
        <w:t>non-profit</w:t>
      </w:r>
      <w:r w:rsidR="006D4752">
        <w:rPr>
          <w:rFonts w:ascii="Verdana" w:hAnsi="Verdana" w:cs="Tahoma"/>
          <w:sz w:val="20"/>
          <w:szCs w:val="20"/>
        </w:rPr>
        <w:t xml:space="preserve"> and a </w:t>
      </w:r>
      <w:r w:rsidR="00FE20A6">
        <w:rPr>
          <w:rFonts w:ascii="Verdana" w:hAnsi="Verdana" w:cs="Tahoma"/>
          <w:sz w:val="20"/>
          <w:szCs w:val="20"/>
        </w:rPr>
        <w:t>global real estate development company</w:t>
      </w:r>
      <w:r w:rsidR="00C54205">
        <w:rPr>
          <w:rFonts w:ascii="Verdana" w:hAnsi="Verdana" w:cs="Tahoma"/>
          <w:sz w:val="20"/>
          <w:szCs w:val="20"/>
        </w:rPr>
        <w:t>.</w:t>
      </w:r>
    </w:p>
    <w:p w14:paraId="3232892E" w14:textId="003B1BF4" w:rsidR="00F81002" w:rsidRDefault="00403E77" w:rsidP="00F35B93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Reorgani</w:t>
      </w:r>
      <w:r w:rsidR="0021279D">
        <w:rPr>
          <w:rFonts w:ascii="Verdana" w:hAnsi="Verdana" w:cs="Tahoma"/>
          <w:sz w:val="20"/>
          <w:szCs w:val="20"/>
        </w:rPr>
        <w:t>z</w:t>
      </w:r>
      <w:r>
        <w:rPr>
          <w:rFonts w:ascii="Verdana" w:hAnsi="Verdana" w:cs="Tahoma"/>
          <w:sz w:val="20"/>
          <w:szCs w:val="20"/>
        </w:rPr>
        <w:t xml:space="preserve">ation of IT departments, including </w:t>
      </w:r>
      <w:r w:rsidR="00632159" w:rsidRPr="00632159">
        <w:rPr>
          <w:rFonts w:ascii="Verdana" w:hAnsi="Verdana" w:cs="Tahoma"/>
          <w:sz w:val="20"/>
          <w:szCs w:val="20"/>
        </w:rPr>
        <w:t xml:space="preserve">purchasing, </w:t>
      </w:r>
      <w:r w:rsidR="0069365A">
        <w:rPr>
          <w:rFonts w:ascii="Verdana" w:hAnsi="Verdana" w:cs="Tahoma"/>
          <w:sz w:val="20"/>
          <w:szCs w:val="20"/>
        </w:rPr>
        <w:t>financial- and HR-processes</w:t>
      </w:r>
      <w:r w:rsidR="007D0509">
        <w:rPr>
          <w:rFonts w:ascii="Verdana" w:hAnsi="Verdana" w:cs="Tahoma"/>
          <w:sz w:val="20"/>
          <w:szCs w:val="20"/>
        </w:rPr>
        <w:t>,</w:t>
      </w:r>
      <w:r w:rsidR="0069365A">
        <w:rPr>
          <w:rFonts w:ascii="Verdana" w:hAnsi="Verdana" w:cs="Tahoma"/>
          <w:sz w:val="20"/>
          <w:szCs w:val="20"/>
        </w:rPr>
        <w:t xml:space="preserve"> </w:t>
      </w:r>
      <w:r w:rsidR="00DD1A54">
        <w:rPr>
          <w:rFonts w:ascii="Verdana" w:hAnsi="Verdana" w:cs="Tahoma"/>
          <w:sz w:val="20"/>
          <w:szCs w:val="20"/>
        </w:rPr>
        <w:t>improv</w:t>
      </w:r>
      <w:r w:rsidR="007D0509">
        <w:rPr>
          <w:rFonts w:ascii="Verdana" w:hAnsi="Verdana" w:cs="Tahoma"/>
          <w:sz w:val="20"/>
          <w:szCs w:val="20"/>
        </w:rPr>
        <w:t>ing</w:t>
      </w:r>
      <w:r w:rsidR="00DD1A54">
        <w:rPr>
          <w:rFonts w:ascii="Verdana" w:hAnsi="Verdana" w:cs="Tahoma"/>
          <w:sz w:val="20"/>
          <w:szCs w:val="20"/>
        </w:rPr>
        <w:t xml:space="preserve"> communication and information exchange</w:t>
      </w:r>
      <w:r w:rsidR="006F3EE3">
        <w:rPr>
          <w:rFonts w:ascii="Verdana" w:hAnsi="Verdana" w:cs="Tahoma"/>
          <w:sz w:val="20"/>
          <w:szCs w:val="20"/>
        </w:rPr>
        <w:t xml:space="preserve"> with IT</w:t>
      </w:r>
      <w:r w:rsidR="005D722F">
        <w:rPr>
          <w:rFonts w:ascii="Verdana" w:hAnsi="Verdana" w:cs="Tahoma"/>
          <w:sz w:val="20"/>
          <w:szCs w:val="20"/>
        </w:rPr>
        <w:t xml:space="preserve"> departments</w:t>
      </w:r>
      <w:r w:rsidR="00DD1A54">
        <w:rPr>
          <w:rFonts w:ascii="Verdana" w:hAnsi="Verdana" w:cs="Tahoma"/>
          <w:sz w:val="20"/>
          <w:szCs w:val="20"/>
        </w:rPr>
        <w:t>.</w:t>
      </w:r>
      <w:r w:rsidR="00352662">
        <w:rPr>
          <w:rFonts w:ascii="Verdana" w:hAnsi="Verdana" w:cs="Tahoma"/>
          <w:sz w:val="20"/>
          <w:szCs w:val="20"/>
        </w:rPr>
        <w:t xml:space="preserve"> </w:t>
      </w:r>
    </w:p>
    <w:p w14:paraId="7D4A6312" w14:textId="7C2677BC" w:rsidR="002F3B48" w:rsidRPr="008D49A6" w:rsidRDefault="002F3B48" w:rsidP="00F35B93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/>
          <w:sz w:val="20"/>
          <w:szCs w:val="20"/>
        </w:rPr>
      </w:pPr>
      <w:r w:rsidRPr="008D49A6">
        <w:rPr>
          <w:rFonts w:ascii="Verdana" w:hAnsi="Verdana" w:cs="Tahoma"/>
          <w:sz w:val="20"/>
          <w:szCs w:val="20"/>
        </w:rPr>
        <w:t>Enterprise</w:t>
      </w:r>
      <w:r w:rsidR="000B4947">
        <w:rPr>
          <w:rFonts w:ascii="Verdana" w:hAnsi="Verdana"/>
          <w:sz w:val="20"/>
          <w:szCs w:val="20"/>
        </w:rPr>
        <w:t>-</w:t>
      </w:r>
      <w:r w:rsidRPr="008D49A6">
        <w:rPr>
          <w:rFonts w:ascii="Verdana" w:hAnsi="Verdana"/>
          <w:sz w:val="20"/>
          <w:szCs w:val="20"/>
        </w:rPr>
        <w:t>wide contract negotiation</w:t>
      </w:r>
      <w:r w:rsidR="003268D6">
        <w:rPr>
          <w:rFonts w:ascii="Verdana" w:hAnsi="Verdana"/>
          <w:sz w:val="20"/>
          <w:szCs w:val="20"/>
        </w:rPr>
        <w:t>/management</w:t>
      </w:r>
      <w:r w:rsidRPr="008D49A6">
        <w:rPr>
          <w:rFonts w:ascii="Verdana" w:hAnsi="Verdana"/>
          <w:sz w:val="20"/>
          <w:szCs w:val="20"/>
        </w:rPr>
        <w:t>, optimization and implementation</w:t>
      </w:r>
      <w:r w:rsidR="009A5AA7">
        <w:rPr>
          <w:rFonts w:ascii="Verdana" w:hAnsi="Verdana"/>
          <w:sz w:val="20"/>
          <w:szCs w:val="20"/>
        </w:rPr>
        <w:t xml:space="preserve">, based on </w:t>
      </w:r>
      <w:r w:rsidR="00FE68E6">
        <w:rPr>
          <w:rFonts w:ascii="Verdana" w:hAnsi="Verdana"/>
          <w:sz w:val="20"/>
          <w:szCs w:val="20"/>
        </w:rPr>
        <w:t>customer requirements</w:t>
      </w:r>
      <w:r w:rsidR="00905FC1">
        <w:rPr>
          <w:rFonts w:ascii="Verdana" w:hAnsi="Verdana"/>
          <w:sz w:val="20"/>
          <w:szCs w:val="20"/>
        </w:rPr>
        <w:t xml:space="preserve">, RFP, </w:t>
      </w:r>
      <w:r w:rsidR="00257329">
        <w:rPr>
          <w:rFonts w:ascii="Verdana" w:hAnsi="Verdana"/>
          <w:sz w:val="20"/>
          <w:szCs w:val="20"/>
        </w:rPr>
        <w:t xml:space="preserve">SOW, </w:t>
      </w:r>
      <w:r w:rsidR="00905FC1">
        <w:rPr>
          <w:rFonts w:ascii="Verdana" w:hAnsi="Verdana"/>
          <w:sz w:val="20"/>
          <w:szCs w:val="20"/>
        </w:rPr>
        <w:t>ROI</w:t>
      </w:r>
      <w:r w:rsidR="00FE68E6">
        <w:rPr>
          <w:rFonts w:ascii="Verdana" w:hAnsi="Verdana"/>
          <w:sz w:val="20"/>
          <w:szCs w:val="20"/>
        </w:rPr>
        <w:t xml:space="preserve"> and </w:t>
      </w:r>
      <w:r w:rsidR="009A5AA7">
        <w:rPr>
          <w:rFonts w:ascii="Verdana" w:hAnsi="Verdana"/>
          <w:sz w:val="20"/>
          <w:szCs w:val="20"/>
        </w:rPr>
        <w:t>market analysis</w:t>
      </w:r>
      <w:r w:rsidR="00FE68E6">
        <w:rPr>
          <w:rFonts w:ascii="Verdana" w:hAnsi="Verdana"/>
          <w:sz w:val="20"/>
          <w:szCs w:val="20"/>
        </w:rPr>
        <w:t>.</w:t>
      </w:r>
    </w:p>
    <w:p w14:paraId="4E4935EC" w14:textId="582B712B" w:rsidR="00F81002" w:rsidRDefault="00352662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Implement </w:t>
      </w:r>
      <w:r w:rsidR="006D6A33">
        <w:rPr>
          <w:rFonts w:ascii="Verdana" w:hAnsi="Verdana" w:cs="Tahoma"/>
          <w:sz w:val="20"/>
          <w:szCs w:val="20"/>
        </w:rPr>
        <w:t>ERP, SaaS, D</w:t>
      </w:r>
      <w:r w:rsidR="00371D03">
        <w:rPr>
          <w:rFonts w:ascii="Verdana" w:hAnsi="Verdana" w:cs="Tahoma"/>
          <w:sz w:val="20"/>
          <w:szCs w:val="20"/>
        </w:rPr>
        <w:t>R</w:t>
      </w:r>
      <w:r w:rsidR="006D6A33">
        <w:rPr>
          <w:rFonts w:ascii="Verdana" w:hAnsi="Verdana" w:cs="Tahoma"/>
          <w:sz w:val="20"/>
          <w:szCs w:val="20"/>
        </w:rPr>
        <w:t>aaS applications</w:t>
      </w:r>
      <w:r w:rsidR="003E5442">
        <w:rPr>
          <w:rFonts w:ascii="Verdana" w:hAnsi="Verdana" w:cs="Tahoma"/>
          <w:sz w:val="20"/>
          <w:szCs w:val="20"/>
        </w:rPr>
        <w:t xml:space="preserve"> like Yardi, </w:t>
      </w:r>
      <w:r w:rsidR="00B857F0">
        <w:rPr>
          <w:rFonts w:ascii="Verdana" w:hAnsi="Verdana" w:cs="Tahoma"/>
          <w:sz w:val="20"/>
          <w:szCs w:val="20"/>
        </w:rPr>
        <w:t xml:space="preserve">UltiPro, Citrix, </w:t>
      </w:r>
      <w:r w:rsidR="003E5442">
        <w:rPr>
          <w:rFonts w:ascii="Verdana" w:hAnsi="Verdana" w:cs="Tahoma"/>
          <w:sz w:val="20"/>
          <w:szCs w:val="20"/>
        </w:rPr>
        <w:t>Azure and Office 365</w:t>
      </w:r>
      <w:r w:rsidR="00A44DDD">
        <w:rPr>
          <w:rFonts w:ascii="Verdana" w:hAnsi="Verdana" w:cs="Tahoma"/>
          <w:sz w:val="20"/>
          <w:szCs w:val="20"/>
        </w:rPr>
        <w:t>,</w:t>
      </w:r>
      <w:r w:rsidR="003E5442">
        <w:rPr>
          <w:rFonts w:ascii="Verdana" w:hAnsi="Verdana" w:cs="Tahoma"/>
          <w:sz w:val="20"/>
          <w:szCs w:val="20"/>
        </w:rPr>
        <w:t xml:space="preserve"> through </w:t>
      </w:r>
      <w:r w:rsidR="007437CA">
        <w:rPr>
          <w:rFonts w:ascii="Verdana" w:hAnsi="Verdana" w:cs="Tahoma"/>
          <w:sz w:val="20"/>
          <w:szCs w:val="20"/>
        </w:rPr>
        <w:t>h</w:t>
      </w:r>
      <w:r w:rsidR="003E5442">
        <w:rPr>
          <w:rFonts w:ascii="Verdana" w:hAnsi="Verdana" w:cs="Tahoma"/>
          <w:sz w:val="20"/>
          <w:szCs w:val="20"/>
        </w:rPr>
        <w:t>ybrid c</w:t>
      </w:r>
      <w:r w:rsidR="001E4ED3">
        <w:rPr>
          <w:rFonts w:ascii="Verdana" w:hAnsi="Verdana" w:cs="Tahoma"/>
          <w:sz w:val="20"/>
          <w:szCs w:val="20"/>
        </w:rPr>
        <w:t>l</w:t>
      </w:r>
      <w:r w:rsidR="003E5442">
        <w:rPr>
          <w:rFonts w:ascii="Verdana" w:hAnsi="Verdana" w:cs="Tahoma"/>
          <w:sz w:val="20"/>
          <w:szCs w:val="20"/>
        </w:rPr>
        <w:t>oud integration</w:t>
      </w:r>
      <w:r w:rsidR="00FB2754">
        <w:rPr>
          <w:rFonts w:ascii="Verdana" w:hAnsi="Verdana" w:cs="Tahoma"/>
          <w:sz w:val="20"/>
          <w:szCs w:val="20"/>
        </w:rPr>
        <w:t>,</w:t>
      </w:r>
      <w:r w:rsidR="006671AD">
        <w:rPr>
          <w:rFonts w:ascii="Verdana" w:hAnsi="Verdana" w:cs="Tahoma"/>
          <w:sz w:val="20"/>
          <w:szCs w:val="20"/>
        </w:rPr>
        <w:t xml:space="preserve"> </w:t>
      </w:r>
      <w:r w:rsidR="00FB2754">
        <w:rPr>
          <w:rFonts w:ascii="Verdana" w:hAnsi="Verdana" w:cs="Tahoma"/>
          <w:sz w:val="20"/>
          <w:szCs w:val="20"/>
        </w:rPr>
        <w:t>s</w:t>
      </w:r>
      <w:r w:rsidR="00905FC1">
        <w:rPr>
          <w:rFonts w:ascii="Verdana" w:hAnsi="Verdana" w:cs="Tahoma"/>
          <w:sz w:val="20"/>
          <w:szCs w:val="20"/>
        </w:rPr>
        <w:t>upply chain</w:t>
      </w:r>
      <w:r w:rsidR="002A2E81">
        <w:rPr>
          <w:rFonts w:ascii="Verdana" w:hAnsi="Verdana" w:cs="Tahoma"/>
          <w:sz w:val="20"/>
          <w:szCs w:val="20"/>
        </w:rPr>
        <w:t>, contract</w:t>
      </w:r>
      <w:r w:rsidR="00905FC1">
        <w:rPr>
          <w:rFonts w:ascii="Verdana" w:hAnsi="Verdana" w:cs="Tahoma"/>
          <w:sz w:val="20"/>
          <w:szCs w:val="20"/>
        </w:rPr>
        <w:t xml:space="preserve"> and vendor management</w:t>
      </w:r>
      <w:r w:rsidR="00FB2754">
        <w:rPr>
          <w:rFonts w:ascii="Verdana" w:hAnsi="Verdana" w:cs="Tahoma"/>
          <w:sz w:val="20"/>
          <w:szCs w:val="20"/>
        </w:rPr>
        <w:t>.</w:t>
      </w:r>
    </w:p>
    <w:p w14:paraId="1581FC3E" w14:textId="10EA5C86" w:rsidR="00F81002" w:rsidRDefault="00BB0408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Full </w:t>
      </w:r>
      <w:r w:rsidR="00611336">
        <w:rPr>
          <w:rFonts w:ascii="Verdana" w:hAnsi="Verdana" w:cs="Tahoma"/>
          <w:sz w:val="20"/>
          <w:szCs w:val="20"/>
        </w:rPr>
        <w:t xml:space="preserve">GL and </w:t>
      </w:r>
      <w:r>
        <w:rPr>
          <w:rFonts w:ascii="Verdana" w:hAnsi="Verdana" w:cs="Tahoma"/>
          <w:sz w:val="20"/>
          <w:szCs w:val="20"/>
        </w:rPr>
        <w:t xml:space="preserve">budget control, </w:t>
      </w:r>
      <w:r w:rsidR="003E6D7F">
        <w:rPr>
          <w:rFonts w:ascii="Verdana" w:hAnsi="Verdana" w:cs="Tahoma"/>
          <w:sz w:val="20"/>
          <w:szCs w:val="20"/>
        </w:rPr>
        <w:t>billing</w:t>
      </w:r>
      <w:r w:rsidR="00611336">
        <w:rPr>
          <w:rFonts w:ascii="Verdana" w:hAnsi="Verdana" w:cs="Tahoma"/>
          <w:sz w:val="20"/>
          <w:szCs w:val="20"/>
        </w:rPr>
        <w:t xml:space="preserve">, invoicing, </w:t>
      </w:r>
      <w:r>
        <w:rPr>
          <w:rFonts w:ascii="Verdana" w:hAnsi="Verdana" w:cs="Tahoma"/>
          <w:sz w:val="20"/>
          <w:szCs w:val="20"/>
        </w:rPr>
        <w:t>saving an average of $1</w:t>
      </w:r>
      <w:r w:rsidR="00A44DDD">
        <w:rPr>
          <w:rFonts w:ascii="Verdana" w:hAnsi="Verdana" w:cs="Tahoma"/>
          <w:sz w:val="20"/>
          <w:szCs w:val="20"/>
        </w:rPr>
        <w:t>2</w:t>
      </w:r>
      <w:r>
        <w:rPr>
          <w:rFonts w:ascii="Verdana" w:hAnsi="Verdana" w:cs="Tahoma"/>
          <w:sz w:val="20"/>
          <w:szCs w:val="20"/>
        </w:rPr>
        <w:t xml:space="preserve">0k per </w:t>
      </w:r>
      <w:r w:rsidR="00A44DDD">
        <w:rPr>
          <w:rFonts w:ascii="Verdana" w:hAnsi="Verdana" w:cs="Tahoma"/>
          <w:sz w:val="20"/>
          <w:szCs w:val="20"/>
        </w:rPr>
        <w:t>year</w:t>
      </w:r>
      <w:r w:rsidR="001D6F47">
        <w:rPr>
          <w:rFonts w:ascii="Verdana" w:hAnsi="Verdana" w:cs="Tahoma"/>
          <w:sz w:val="20"/>
          <w:szCs w:val="20"/>
        </w:rPr>
        <w:t xml:space="preserve"> through contract negotiations, consolidation and</w:t>
      </w:r>
      <w:r w:rsidR="00F67413">
        <w:rPr>
          <w:rFonts w:ascii="Verdana" w:hAnsi="Verdana" w:cs="Tahoma"/>
          <w:sz w:val="20"/>
          <w:szCs w:val="20"/>
        </w:rPr>
        <w:t xml:space="preserve"> </w:t>
      </w:r>
      <w:r w:rsidR="00A67EF2">
        <w:rPr>
          <w:rFonts w:ascii="Verdana" w:hAnsi="Verdana" w:cs="Tahoma"/>
          <w:sz w:val="20"/>
          <w:szCs w:val="20"/>
        </w:rPr>
        <w:t>streamlining.</w:t>
      </w:r>
      <w:r w:rsidR="007605FE">
        <w:rPr>
          <w:rFonts w:ascii="Verdana" w:hAnsi="Verdana" w:cs="Tahoma"/>
          <w:sz w:val="20"/>
          <w:szCs w:val="20"/>
        </w:rPr>
        <w:t xml:space="preserve"> </w:t>
      </w:r>
      <w:r w:rsidR="00C61501">
        <w:rPr>
          <w:rFonts w:ascii="Verdana" w:hAnsi="Verdana" w:cs="Tahoma"/>
          <w:sz w:val="20"/>
          <w:szCs w:val="20"/>
        </w:rPr>
        <w:t>Cap</w:t>
      </w:r>
      <w:r w:rsidR="00A07701">
        <w:rPr>
          <w:rFonts w:ascii="Verdana" w:hAnsi="Verdana" w:cs="Tahoma"/>
          <w:sz w:val="20"/>
          <w:szCs w:val="20"/>
        </w:rPr>
        <w:t>Ex/OpEx</w:t>
      </w:r>
      <w:r w:rsidR="00BE3C84">
        <w:rPr>
          <w:rFonts w:ascii="Verdana" w:hAnsi="Verdana" w:cs="Tahoma"/>
          <w:sz w:val="20"/>
          <w:szCs w:val="20"/>
        </w:rPr>
        <w:t xml:space="preserve"> analysis and </w:t>
      </w:r>
      <w:r w:rsidR="00C61501">
        <w:rPr>
          <w:rFonts w:ascii="Verdana" w:hAnsi="Verdana" w:cs="Tahoma"/>
          <w:sz w:val="20"/>
          <w:szCs w:val="20"/>
        </w:rPr>
        <w:t>improvements.</w:t>
      </w:r>
    </w:p>
    <w:p w14:paraId="178AA920" w14:textId="0F085583" w:rsidR="00F81002" w:rsidRDefault="007605FE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Mentoring of IT employees</w:t>
      </w:r>
      <w:r w:rsidR="00692163">
        <w:rPr>
          <w:rFonts w:ascii="Verdana" w:hAnsi="Verdana" w:cs="Tahoma"/>
          <w:sz w:val="20"/>
          <w:szCs w:val="20"/>
        </w:rPr>
        <w:t>,</w:t>
      </w:r>
      <w:r w:rsidR="00DC34D2">
        <w:rPr>
          <w:rFonts w:ascii="Verdana" w:hAnsi="Verdana" w:cs="Tahoma"/>
          <w:sz w:val="20"/>
          <w:szCs w:val="20"/>
        </w:rPr>
        <w:t xml:space="preserve"> </w:t>
      </w:r>
      <w:r w:rsidR="008D2BE7">
        <w:rPr>
          <w:rFonts w:ascii="Verdana" w:hAnsi="Verdana" w:cs="Tahoma"/>
          <w:sz w:val="20"/>
          <w:szCs w:val="20"/>
        </w:rPr>
        <w:t>including</w:t>
      </w:r>
      <w:r w:rsidR="00DC34D2">
        <w:rPr>
          <w:rFonts w:ascii="Verdana" w:hAnsi="Verdana" w:cs="Tahoma"/>
          <w:sz w:val="20"/>
          <w:szCs w:val="20"/>
        </w:rPr>
        <w:t xml:space="preserve"> </w:t>
      </w:r>
      <w:r w:rsidR="00C6249B">
        <w:rPr>
          <w:rFonts w:ascii="Verdana" w:hAnsi="Verdana" w:cs="Tahoma"/>
          <w:sz w:val="20"/>
          <w:szCs w:val="20"/>
        </w:rPr>
        <w:t>problem</w:t>
      </w:r>
      <w:r w:rsidR="000B4947">
        <w:rPr>
          <w:rFonts w:ascii="Verdana" w:hAnsi="Verdana" w:cs="Tahoma"/>
          <w:sz w:val="20"/>
          <w:szCs w:val="20"/>
        </w:rPr>
        <w:t>-</w:t>
      </w:r>
      <w:r w:rsidR="00C6249B">
        <w:rPr>
          <w:rFonts w:ascii="Verdana" w:hAnsi="Verdana" w:cs="Tahoma"/>
          <w:sz w:val="20"/>
          <w:szCs w:val="20"/>
        </w:rPr>
        <w:t xml:space="preserve">solving, listening, integration and </w:t>
      </w:r>
      <w:r w:rsidR="00DC34D2">
        <w:rPr>
          <w:rFonts w:ascii="Verdana" w:hAnsi="Verdana" w:cs="Tahoma"/>
          <w:sz w:val="20"/>
          <w:szCs w:val="20"/>
        </w:rPr>
        <w:t>guidance on</w:t>
      </w:r>
      <w:r w:rsidR="00A030FB">
        <w:rPr>
          <w:rFonts w:ascii="Verdana" w:hAnsi="Verdana" w:cs="Tahoma"/>
          <w:sz w:val="20"/>
          <w:szCs w:val="20"/>
        </w:rPr>
        <w:t xml:space="preserve"> business requirements</w:t>
      </w:r>
      <w:r w:rsidR="00B600C0">
        <w:rPr>
          <w:rFonts w:ascii="Verdana" w:hAnsi="Verdana" w:cs="Tahoma"/>
          <w:sz w:val="20"/>
          <w:szCs w:val="20"/>
        </w:rPr>
        <w:t xml:space="preserve"> and communications</w:t>
      </w:r>
      <w:r w:rsidR="006A405D">
        <w:rPr>
          <w:rFonts w:ascii="Verdana" w:hAnsi="Verdana" w:cs="Tahoma"/>
          <w:sz w:val="20"/>
          <w:szCs w:val="20"/>
        </w:rPr>
        <w:t xml:space="preserve"> based on Myers-Briggs</w:t>
      </w:r>
      <w:r w:rsidR="00B600C0">
        <w:rPr>
          <w:rFonts w:ascii="Verdana" w:hAnsi="Verdana" w:cs="Tahoma"/>
          <w:sz w:val="20"/>
          <w:szCs w:val="20"/>
        </w:rPr>
        <w:t xml:space="preserve">. </w:t>
      </w:r>
    </w:p>
    <w:p w14:paraId="7EA1004F" w14:textId="7B86B811" w:rsidR="00F81002" w:rsidRDefault="00B600C0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Introduction of virtual PBX </w:t>
      </w:r>
      <w:r w:rsidR="004A11D2">
        <w:rPr>
          <w:rFonts w:ascii="Verdana" w:hAnsi="Verdana" w:cs="Tahoma"/>
          <w:sz w:val="20"/>
          <w:szCs w:val="20"/>
        </w:rPr>
        <w:t xml:space="preserve">and Video-over-IP </w:t>
      </w:r>
      <w:r>
        <w:rPr>
          <w:rFonts w:ascii="Verdana" w:hAnsi="Verdana" w:cs="Tahoma"/>
          <w:sz w:val="20"/>
          <w:szCs w:val="20"/>
        </w:rPr>
        <w:t xml:space="preserve">for </w:t>
      </w:r>
      <w:r w:rsidR="00BF3BE2">
        <w:rPr>
          <w:rFonts w:ascii="Verdana" w:hAnsi="Verdana" w:cs="Tahoma"/>
          <w:sz w:val="20"/>
          <w:szCs w:val="20"/>
        </w:rPr>
        <w:t>external sites and mobile users.</w:t>
      </w:r>
      <w:r w:rsidR="007D3FC3">
        <w:rPr>
          <w:rFonts w:ascii="Verdana" w:hAnsi="Verdana" w:cs="Tahoma"/>
          <w:sz w:val="20"/>
          <w:szCs w:val="20"/>
        </w:rPr>
        <w:t xml:space="preserve"> </w:t>
      </w:r>
    </w:p>
    <w:p w14:paraId="691DB339" w14:textId="6FA32AED" w:rsidR="00F81002" w:rsidRDefault="007D3FC3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Introduction of cloud backup</w:t>
      </w:r>
      <w:r w:rsidR="000D31C5">
        <w:rPr>
          <w:rFonts w:ascii="Verdana" w:hAnsi="Verdana" w:cs="Tahoma"/>
          <w:sz w:val="20"/>
          <w:szCs w:val="20"/>
        </w:rPr>
        <w:t xml:space="preserve">, </w:t>
      </w:r>
      <w:r w:rsidR="00002661">
        <w:rPr>
          <w:rFonts w:ascii="Verdana" w:hAnsi="Verdana" w:cs="Tahoma"/>
          <w:sz w:val="20"/>
          <w:szCs w:val="20"/>
        </w:rPr>
        <w:t xml:space="preserve">hybrid </w:t>
      </w:r>
      <w:r w:rsidR="000D31C5">
        <w:rPr>
          <w:rFonts w:ascii="Verdana" w:hAnsi="Verdana" w:cs="Tahoma"/>
          <w:sz w:val="20"/>
          <w:szCs w:val="20"/>
        </w:rPr>
        <w:t>data retention strategies</w:t>
      </w:r>
      <w:r w:rsidR="00002661">
        <w:rPr>
          <w:rFonts w:ascii="Verdana" w:hAnsi="Verdana" w:cs="Tahoma"/>
          <w:sz w:val="20"/>
          <w:szCs w:val="20"/>
        </w:rPr>
        <w:t>/Business Continuation</w:t>
      </w:r>
      <w:r w:rsidR="000D31C5">
        <w:rPr>
          <w:rFonts w:ascii="Verdana" w:hAnsi="Verdana" w:cs="Tahoma"/>
          <w:sz w:val="20"/>
          <w:szCs w:val="20"/>
        </w:rPr>
        <w:t>, legal support</w:t>
      </w:r>
      <w:r w:rsidR="00033C85">
        <w:rPr>
          <w:rFonts w:ascii="Verdana" w:hAnsi="Verdana" w:cs="Tahoma"/>
          <w:sz w:val="20"/>
          <w:szCs w:val="20"/>
        </w:rPr>
        <w:t xml:space="preserve"> and </w:t>
      </w:r>
      <w:r w:rsidR="00895F95">
        <w:rPr>
          <w:rFonts w:ascii="Verdana" w:hAnsi="Verdana" w:cs="Tahoma"/>
          <w:sz w:val="20"/>
          <w:szCs w:val="20"/>
        </w:rPr>
        <w:t>end</w:t>
      </w:r>
      <w:r w:rsidR="00FE790C">
        <w:rPr>
          <w:rFonts w:ascii="Verdana" w:hAnsi="Verdana" w:cs="Tahoma"/>
          <w:sz w:val="20"/>
          <w:szCs w:val="20"/>
        </w:rPr>
        <w:t>-</w:t>
      </w:r>
      <w:r w:rsidR="00895F95">
        <w:rPr>
          <w:rFonts w:ascii="Verdana" w:hAnsi="Verdana" w:cs="Tahoma"/>
          <w:sz w:val="20"/>
          <w:szCs w:val="20"/>
        </w:rPr>
        <w:t>user security.</w:t>
      </w:r>
    </w:p>
    <w:p w14:paraId="17ED1A88" w14:textId="26674BF0" w:rsidR="000D21E2" w:rsidRDefault="00100156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Introduction of Azure Blob </w:t>
      </w:r>
      <w:r w:rsidR="00F8122A">
        <w:rPr>
          <w:rFonts w:ascii="Verdana" w:hAnsi="Verdana" w:cs="Tahoma"/>
          <w:sz w:val="20"/>
          <w:szCs w:val="20"/>
        </w:rPr>
        <w:t xml:space="preserve">storage </w:t>
      </w:r>
      <w:r>
        <w:rPr>
          <w:rFonts w:ascii="Verdana" w:hAnsi="Verdana" w:cs="Tahoma"/>
          <w:sz w:val="20"/>
          <w:szCs w:val="20"/>
        </w:rPr>
        <w:t>and</w:t>
      </w:r>
      <w:r w:rsidR="00F8122A">
        <w:rPr>
          <w:rFonts w:ascii="Verdana" w:hAnsi="Verdana" w:cs="Tahoma"/>
          <w:sz w:val="20"/>
          <w:szCs w:val="20"/>
        </w:rPr>
        <w:t xml:space="preserve"> Azure Backup </w:t>
      </w:r>
      <w:r>
        <w:rPr>
          <w:rFonts w:ascii="Verdana" w:hAnsi="Verdana" w:cs="Tahoma"/>
          <w:sz w:val="20"/>
          <w:szCs w:val="20"/>
        </w:rPr>
        <w:t>for cloud backup solutions</w:t>
      </w:r>
      <w:r w:rsidR="00F8122A">
        <w:rPr>
          <w:rFonts w:ascii="Verdana" w:hAnsi="Verdana" w:cs="Tahoma"/>
          <w:sz w:val="20"/>
          <w:szCs w:val="20"/>
        </w:rPr>
        <w:t>.</w:t>
      </w:r>
    </w:p>
    <w:p w14:paraId="22A4C693" w14:textId="73404827" w:rsidR="00F81002" w:rsidRDefault="003970B7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Implement</w:t>
      </w:r>
      <w:r w:rsidR="00803197">
        <w:rPr>
          <w:rFonts w:ascii="Verdana" w:hAnsi="Verdana" w:cs="Tahoma"/>
          <w:sz w:val="20"/>
          <w:szCs w:val="20"/>
        </w:rPr>
        <w:t xml:space="preserve"> </w:t>
      </w:r>
      <w:r w:rsidR="00895F95">
        <w:rPr>
          <w:rFonts w:ascii="Verdana" w:hAnsi="Verdana" w:cs="Tahoma"/>
          <w:sz w:val="20"/>
          <w:szCs w:val="20"/>
        </w:rPr>
        <w:t>Cisco ASA</w:t>
      </w:r>
      <w:r w:rsidR="00FF4C65">
        <w:rPr>
          <w:rFonts w:ascii="Verdana" w:hAnsi="Verdana" w:cs="Tahoma"/>
          <w:sz w:val="20"/>
          <w:szCs w:val="20"/>
        </w:rPr>
        <w:t>/ESA</w:t>
      </w:r>
      <w:r w:rsidR="00803197">
        <w:rPr>
          <w:rFonts w:ascii="Verdana" w:hAnsi="Verdana" w:cs="Tahoma"/>
          <w:sz w:val="20"/>
          <w:szCs w:val="20"/>
        </w:rPr>
        <w:t>, Palo Alto</w:t>
      </w:r>
      <w:r w:rsidR="007D5125">
        <w:rPr>
          <w:rFonts w:ascii="Verdana" w:hAnsi="Verdana" w:cs="Tahoma"/>
          <w:sz w:val="20"/>
          <w:szCs w:val="20"/>
        </w:rPr>
        <w:t xml:space="preserve"> or Barracuda</w:t>
      </w:r>
      <w:r w:rsidR="00803197">
        <w:rPr>
          <w:rFonts w:ascii="Verdana" w:hAnsi="Verdana" w:cs="Tahoma"/>
          <w:sz w:val="20"/>
          <w:szCs w:val="20"/>
        </w:rPr>
        <w:t xml:space="preserve"> </w:t>
      </w:r>
      <w:r w:rsidR="00491A6D">
        <w:rPr>
          <w:rFonts w:ascii="Verdana" w:hAnsi="Verdana" w:cs="Tahoma"/>
          <w:sz w:val="20"/>
          <w:szCs w:val="20"/>
        </w:rPr>
        <w:t xml:space="preserve">access, </w:t>
      </w:r>
      <w:r w:rsidR="00803197">
        <w:rPr>
          <w:rFonts w:ascii="Verdana" w:hAnsi="Verdana" w:cs="Tahoma"/>
          <w:sz w:val="20"/>
          <w:szCs w:val="20"/>
        </w:rPr>
        <w:t>e-mail and web security.</w:t>
      </w:r>
      <w:r w:rsidR="00A15C98">
        <w:rPr>
          <w:rFonts w:ascii="Verdana" w:hAnsi="Verdana" w:cs="Tahoma"/>
          <w:sz w:val="20"/>
          <w:szCs w:val="20"/>
        </w:rPr>
        <w:t xml:space="preserve"> </w:t>
      </w:r>
    </w:p>
    <w:p w14:paraId="32BEC85C" w14:textId="14415AC9" w:rsidR="00F81002" w:rsidRDefault="009654A7" w:rsidP="00F81002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Organiz</w:t>
      </w:r>
      <w:r w:rsidR="00FD4150">
        <w:rPr>
          <w:rFonts w:ascii="Verdana" w:hAnsi="Verdana" w:cs="Tahoma"/>
          <w:sz w:val="20"/>
          <w:szCs w:val="20"/>
        </w:rPr>
        <w:t>e</w:t>
      </w:r>
      <w:r w:rsidR="00A15C98">
        <w:rPr>
          <w:rFonts w:ascii="Verdana" w:hAnsi="Verdana" w:cs="Tahoma"/>
          <w:sz w:val="20"/>
          <w:szCs w:val="20"/>
        </w:rPr>
        <w:t xml:space="preserve"> </w:t>
      </w:r>
      <w:r w:rsidR="00F35B93">
        <w:rPr>
          <w:rFonts w:ascii="Verdana" w:hAnsi="Verdana" w:cs="Tahoma"/>
          <w:sz w:val="20"/>
          <w:szCs w:val="20"/>
        </w:rPr>
        <w:t xml:space="preserve">IT </w:t>
      </w:r>
      <w:r w:rsidR="00A15C98">
        <w:rPr>
          <w:rFonts w:ascii="Verdana" w:hAnsi="Verdana" w:cs="Tahoma"/>
          <w:sz w:val="20"/>
          <w:szCs w:val="20"/>
        </w:rPr>
        <w:t>processes</w:t>
      </w:r>
      <w:r>
        <w:rPr>
          <w:rFonts w:ascii="Verdana" w:hAnsi="Verdana" w:cs="Tahoma"/>
          <w:sz w:val="20"/>
          <w:szCs w:val="20"/>
        </w:rPr>
        <w:t xml:space="preserve">, </w:t>
      </w:r>
      <w:r w:rsidR="00E64802">
        <w:rPr>
          <w:rFonts w:ascii="Verdana" w:hAnsi="Verdana" w:cs="Tahoma"/>
          <w:sz w:val="20"/>
          <w:szCs w:val="20"/>
        </w:rPr>
        <w:t xml:space="preserve">ITSM, </w:t>
      </w:r>
      <w:r w:rsidR="0071154D">
        <w:rPr>
          <w:rFonts w:ascii="Verdana" w:hAnsi="Verdana" w:cs="Tahoma"/>
          <w:sz w:val="20"/>
          <w:szCs w:val="20"/>
        </w:rPr>
        <w:t xml:space="preserve">policies, </w:t>
      </w:r>
      <w:r>
        <w:rPr>
          <w:rFonts w:ascii="Verdana" w:hAnsi="Verdana" w:cs="Tahoma"/>
          <w:sz w:val="20"/>
          <w:szCs w:val="20"/>
        </w:rPr>
        <w:t>workflows, SLA’s</w:t>
      </w:r>
      <w:r w:rsidR="00A15C98">
        <w:rPr>
          <w:rFonts w:ascii="Verdana" w:hAnsi="Verdana" w:cs="Tahoma"/>
          <w:sz w:val="20"/>
          <w:szCs w:val="20"/>
        </w:rPr>
        <w:t xml:space="preserve"> and assignments based on ITIL</w:t>
      </w:r>
      <w:r w:rsidR="00B845D4">
        <w:rPr>
          <w:rFonts w:ascii="Verdana" w:hAnsi="Verdana" w:cs="Tahoma"/>
          <w:sz w:val="20"/>
          <w:szCs w:val="20"/>
        </w:rPr>
        <w:t xml:space="preserve"> and COBIT</w:t>
      </w:r>
      <w:r>
        <w:rPr>
          <w:rFonts w:ascii="Verdana" w:hAnsi="Verdana" w:cs="Tahoma"/>
          <w:sz w:val="20"/>
          <w:szCs w:val="20"/>
        </w:rPr>
        <w:t>.</w:t>
      </w:r>
      <w:r w:rsidR="00B62367">
        <w:rPr>
          <w:rFonts w:ascii="Verdana" w:hAnsi="Verdana" w:cs="Tahoma"/>
          <w:sz w:val="20"/>
          <w:szCs w:val="20"/>
        </w:rPr>
        <w:t xml:space="preserve"> </w:t>
      </w:r>
    </w:p>
    <w:p w14:paraId="42399D51" w14:textId="4B31DC59" w:rsidR="00FB0DBC" w:rsidRPr="003517CF" w:rsidRDefault="00B62367" w:rsidP="0050202C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b/>
          <w:sz w:val="20"/>
          <w:szCs w:val="20"/>
        </w:rPr>
      </w:pPr>
      <w:r w:rsidRPr="00F8122A">
        <w:rPr>
          <w:rFonts w:ascii="Verdana" w:hAnsi="Verdana" w:cs="Tahoma"/>
          <w:sz w:val="20"/>
          <w:szCs w:val="20"/>
        </w:rPr>
        <w:t>OneDrive</w:t>
      </w:r>
      <w:r w:rsidR="00D86404" w:rsidRPr="00F8122A">
        <w:rPr>
          <w:rFonts w:ascii="Verdana" w:hAnsi="Verdana" w:cs="Tahoma"/>
          <w:sz w:val="20"/>
          <w:szCs w:val="20"/>
        </w:rPr>
        <w:t xml:space="preserve"> integration</w:t>
      </w:r>
      <w:r w:rsidRPr="00F8122A">
        <w:rPr>
          <w:rFonts w:ascii="Verdana" w:hAnsi="Verdana" w:cs="Tahoma"/>
          <w:sz w:val="20"/>
          <w:szCs w:val="20"/>
        </w:rPr>
        <w:t xml:space="preserve">, including </w:t>
      </w:r>
      <w:r w:rsidR="00B77562" w:rsidRPr="00F8122A">
        <w:rPr>
          <w:rFonts w:ascii="Verdana" w:hAnsi="Verdana" w:cs="Tahoma"/>
          <w:sz w:val="20"/>
          <w:szCs w:val="20"/>
        </w:rPr>
        <w:t>user data</w:t>
      </w:r>
      <w:r w:rsidRPr="00F8122A">
        <w:rPr>
          <w:rFonts w:ascii="Verdana" w:hAnsi="Verdana" w:cs="Tahoma"/>
          <w:sz w:val="20"/>
          <w:szCs w:val="20"/>
        </w:rPr>
        <w:t xml:space="preserve"> </w:t>
      </w:r>
      <w:r w:rsidR="00E077A8" w:rsidRPr="00F8122A">
        <w:rPr>
          <w:rFonts w:ascii="Verdana" w:hAnsi="Verdana" w:cs="Tahoma"/>
          <w:sz w:val="20"/>
          <w:szCs w:val="20"/>
        </w:rPr>
        <w:t>backup</w:t>
      </w:r>
      <w:r w:rsidR="00DB5463" w:rsidRPr="00F8122A">
        <w:rPr>
          <w:rFonts w:ascii="Verdana" w:hAnsi="Verdana" w:cs="Tahoma"/>
          <w:sz w:val="20"/>
          <w:szCs w:val="20"/>
        </w:rPr>
        <w:t xml:space="preserve">, </w:t>
      </w:r>
      <w:r w:rsidR="00E077A8" w:rsidRPr="00F8122A">
        <w:rPr>
          <w:rFonts w:ascii="Verdana" w:hAnsi="Verdana" w:cs="Tahoma"/>
          <w:sz w:val="20"/>
          <w:szCs w:val="20"/>
        </w:rPr>
        <w:t xml:space="preserve">user data </w:t>
      </w:r>
      <w:r w:rsidR="00DB5463" w:rsidRPr="00F8122A">
        <w:rPr>
          <w:rFonts w:ascii="Verdana" w:hAnsi="Verdana" w:cs="Tahoma"/>
          <w:sz w:val="20"/>
          <w:szCs w:val="20"/>
        </w:rPr>
        <w:t>collaboration</w:t>
      </w:r>
      <w:r w:rsidR="00DC2E34" w:rsidRPr="00F8122A">
        <w:rPr>
          <w:rFonts w:ascii="Verdana" w:hAnsi="Verdana" w:cs="Tahoma"/>
          <w:sz w:val="20"/>
          <w:szCs w:val="20"/>
        </w:rPr>
        <w:t>, data security through RMS</w:t>
      </w:r>
      <w:r w:rsidR="00E077A8" w:rsidRPr="00F8122A">
        <w:rPr>
          <w:rFonts w:ascii="Verdana" w:hAnsi="Verdana" w:cs="Tahoma"/>
          <w:sz w:val="20"/>
          <w:szCs w:val="20"/>
        </w:rPr>
        <w:t xml:space="preserve"> and litigation hold</w:t>
      </w:r>
      <w:r w:rsidR="00DB5463" w:rsidRPr="00F8122A">
        <w:rPr>
          <w:rFonts w:ascii="Verdana" w:hAnsi="Verdana" w:cs="Tahoma"/>
          <w:sz w:val="20"/>
          <w:szCs w:val="20"/>
        </w:rPr>
        <w:t>.</w:t>
      </w:r>
    </w:p>
    <w:p w14:paraId="52DF17AD" w14:textId="7A3C44FE" w:rsidR="003517CF" w:rsidRPr="00F8122A" w:rsidRDefault="003517CF" w:rsidP="0050202C">
      <w:pPr>
        <w:pStyle w:val="Header"/>
        <w:numPr>
          <w:ilvl w:val="0"/>
          <w:numId w:val="15"/>
        </w:numPr>
        <w:tabs>
          <w:tab w:val="clear" w:pos="4153"/>
          <w:tab w:val="clear" w:pos="8306"/>
          <w:tab w:val="right" w:pos="10512"/>
        </w:tabs>
        <w:spacing w:before="60"/>
        <w:jc w:val="left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Create h</w:t>
      </w:r>
      <w:r w:rsidR="0056328E">
        <w:rPr>
          <w:rFonts w:ascii="Verdana" w:hAnsi="Verdana" w:cs="Tahoma"/>
          <w:sz w:val="20"/>
          <w:szCs w:val="20"/>
        </w:rPr>
        <w:t>armonized</w:t>
      </w:r>
      <w:r w:rsidR="00A45F7E">
        <w:rPr>
          <w:rFonts w:ascii="Verdana" w:hAnsi="Verdana" w:cs="Tahoma"/>
          <w:sz w:val="20"/>
          <w:szCs w:val="20"/>
        </w:rPr>
        <w:t>, efficient</w:t>
      </w:r>
      <w:r>
        <w:rPr>
          <w:rFonts w:ascii="Verdana" w:hAnsi="Verdana" w:cs="Tahoma"/>
          <w:sz w:val="20"/>
          <w:szCs w:val="20"/>
        </w:rPr>
        <w:t xml:space="preserve"> teams through </w:t>
      </w:r>
      <w:r w:rsidR="00401735">
        <w:rPr>
          <w:rFonts w:ascii="Verdana" w:hAnsi="Verdana" w:cs="Tahoma"/>
          <w:sz w:val="20"/>
          <w:szCs w:val="20"/>
        </w:rPr>
        <w:t>m</w:t>
      </w:r>
      <w:r w:rsidR="0056328E">
        <w:rPr>
          <w:rFonts w:ascii="Verdana" w:hAnsi="Verdana" w:cs="Tahoma"/>
          <w:sz w:val="20"/>
          <w:szCs w:val="20"/>
        </w:rPr>
        <w:t xml:space="preserve">entoring and </w:t>
      </w:r>
      <w:r w:rsidR="00401735">
        <w:rPr>
          <w:rFonts w:ascii="Verdana" w:hAnsi="Verdana" w:cs="Tahoma"/>
          <w:sz w:val="20"/>
          <w:szCs w:val="20"/>
        </w:rPr>
        <w:t>l</w:t>
      </w:r>
      <w:r w:rsidR="0056328E">
        <w:rPr>
          <w:rFonts w:ascii="Verdana" w:hAnsi="Verdana" w:cs="Tahoma"/>
          <w:sz w:val="20"/>
          <w:szCs w:val="20"/>
        </w:rPr>
        <w:t>eadership.</w:t>
      </w:r>
    </w:p>
    <w:p w14:paraId="16C52249" w14:textId="77777777" w:rsidR="00BD2BFC" w:rsidRDefault="00BD2BFC" w:rsidP="0050202C">
      <w:pPr>
        <w:pStyle w:val="Header"/>
        <w:tabs>
          <w:tab w:val="clear" w:pos="4153"/>
          <w:tab w:val="clear" w:pos="8306"/>
          <w:tab w:val="right" w:pos="10512"/>
        </w:tabs>
        <w:jc w:val="left"/>
        <w:rPr>
          <w:rFonts w:ascii="Verdana" w:hAnsi="Verdana" w:cs="Tahoma"/>
          <w:b/>
          <w:sz w:val="20"/>
          <w:szCs w:val="20"/>
        </w:rPr>
      </w:pPr>
    </w:p>
    <w:p w14:paraId="01C7508B" w14:textId="510CA3FD" w:rsidR="0050202C" w:rsidRPr="00373846" w:rsidRDefault="003527A3" w:rsidP="00EC658B">
      <w:pPr>
        <w:tabs>
          <w:tab w:val="right" w:pos="10512"/>
        </w:tabs>
        <w:rPr>
          <w:rFonts w:ascii="Verdana" w:hAnsi="Verdana"/>
          <w:b/>
          <w:sz w:val="20"/>
        </w:rPr>
      </w:pPr>
      <w:r>
        <w:rPr>
          <w:rFonts w:ascii="Verdana" w:hAnsi="Verdana" w:cs="Tahoma"/>
          <w:b/>
          <w:sz w:val="20"/>
        </w:rPr>
        <w:br w:type="page"/>
      </w:r>
      <w:r w:rsidR="00EC658B">
        <w:rPr>
          <w:rFonts w:ascii="Verdana" w:hAnsi="Verdana"/>
          <w:b/>
          <w:sz w:val="20"/>
        </w:rPr>
        <w:lastRenderedPageBreak/>
        <w:tab/>
      </w:r>
      <w:r w:rsidR="00EC658B">
        <w:rPr>
          <w:rFonts w:ascii="Verdana" w:hAnsi="Verdana" w:cs="Tahoma"/>
          <w:b/>
          <w:sz w:val="20"/>
        </w:rPr>
        <w:t>TUV Rheinland Group</w:t>
      </w:r>
      <w:r w:rsidR="00EC658B" w:rsidRPr="00373846">
        <w:rPr>
          <w:rFonts w:ascii="Verdana" w:hAnsi="Verdana" w:cs="Tahoma"/>
          <w:b/>
          <w:sz w:val="20"/>
        </w:rPr>
        <w:t>,</w:t>
      </w:r>
      <w:r w:rsidR="00EC658B" w:rsidRPr="00373846">
        <w:rPr>
          <w:rFonts w:ascii="Verdana" w:hAnsi="Verdana"/>
          <w:b/>
          <w:sz w:val="20"/>
        </w:rPr>
        <w:t xml:space="preserve"> </w:t>
      </w:r>
      <w:r w:rsidR="00EC658B">
        <w:rPr>
          <w:rFonts w:ascii="Verdana" w:hAnsi="Verdana"/>
          <w:b/>
          <w:sz w:val="20"/>
        </w:rPr>
        <w:t>Miami</w:t>
      </w:r>
      <w:r w:rsidR="00EC658B" w:rsidRPr="00373846">
        <w:rPr>
          <w:rFonts w:ascii="Verdana" w:hAnsi="Verdana"/>
          <w:b/>
          <w:sz w:val="20"/>
        </w:rPr>
        <w:t xml:space="preserve">, </w:t>
      </w:r>
      <w:r w:rsidR="00EC658B">
        <w:rPr>
          <w:rFonts w:ascii="Verdana" w:hAnsi="Verdana"/>
          <w:b/>
          <w:sz w:val="20"/>
        </w:rPr>
        <w:t>FL</w:t>
      </w:r>
      <w:r w:rsidR="003C6109">
        <w:rPr>
          <w:rFonts w:ascii="Verdana" w:hAnsi="Verdana"/>
          <w:b/>
          <w:sz w:val="20"/>
        </w:rPr>
        <w:t xml:space="preserve">                                                                      </w:t>
      </w:r>
      <w:r w:rsidR="00315D46">
        <w:rPr>
          <w:rFonts w:ascii="Verdana" w:hAnsi="Verdana"/>
          <w:b/>
          <w:sz w:val="20"/>
        </w:rPr>
        <w:t>8</w:t>
      </w:r>
      <w:r w:rsidR="00B07E84">
        <w:rPr>
          <w:rFonts w:ascii="Verdana" w:hAnsi="Verdana"/>
          <w:b/>
          <w:sz w:val="20"/>
        </w:rPr>
        <w:t>/20</w:t>
      </w:r>
      <w:r w:rsidR="00315D46">
        <w:rPr>
          <w:rFonts w:ascii="Verdana" w:hAnsi="Verdana"/>
          <w:b/>
          <w:sz w:val="20"/>
        </w:rPr>
        <w:t>05</w:t>
      </w:r>
      <w:r w:rsidR="0050202C" w:rsidRPr="00373846">
        <w:rPr>
          <w:rFonts w:ascii="Verdana" w:hAnsi="Verdana"/>
          <w:b/>
          <w:sz w:val="20"/>
        </w:rPr>
        <w:t xml:space="preserve"> – </w:t>
      </w:r>
      <w:r w:rsidR="00BF746C">
        <w:rPr>
          <w:rFonts w:ascii="Verdana" w:hAnsi="Verdana"/>
          <w:b/>
          <w:sz w:val="20"/>
        </w:rPr>
        <w:t>08/2017</w:t>
      </w:r>
    </w:p>
    <w:p w14:paraId="566996B2" w14:textId="1B52DB2E" w:rsidR="0050202C" w:rsidRPr="00373846" w:rsidRDefault="00A944C4" w:rsidP="00222A3B">
      <w:pPr>
        <w:pStyle w:val="DefaultText"/>
        <w:spacing w:before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Global IT Director</w:t>
      </w:r>
      <w:r w:rsidR="00D86A67">
        <w:rPr>
          <w:rFonts w:ascii="Verdana" w:hAnsi="Verdana"/>
          <w:b/>
          <w:sz w:val="20"/>
          <w:szCs w:val="20"/>
        </w:rPr>
        <w:t xml:space="preserve"> </w:t>
      </w:r>
    </w:p>
    <w:p w14:paraId="2BC71F55" w14:textId="0F6F8800" w:rsidR="00585E0E" w:rsidRPr="00585E0E" w:rsidRDefault="61C49BBD" w:rsidP="61C49BBD">
      <w:pPr>
        <w:pStyle w:val="DefaultText"/>
        <w:spacing w:before="60"/>
        <w:jc w:val="both"/>
        <w:rPr>
          <w:rFonts w:ascii="Verdana" w:hAnsi="Verdana"/>
          <w:sz w:val="20"/>
          <w:szCs w:val="20"/>
        </w:rPr>
      </w:pPr>
      <w:r w:rsidRPr="61C49BBD">
        <w:rPr>
          <w:rFonts w:ascii="Verdana" w:hAnsi="Verdana" w:cs="Tahoma"/>
          <w:sz w:val="20"/>
          <w:szCs w:val="20"/>
          <w:lang w:eastAsia="en-US"/>
        </w:rPr>
        <w:t xml:space="preserve">Plan, direct, and implement global solutions based on Agile; business analysis, business process evaluation; act as a special adviser to management at TUV’s international headquarters. </w:t>
      </w:r>
      <w:r w:rsidRPr="61C49BBD">
        <w:rPr>
          <w:rFonts w:ascii="Verdana" w:hAnsi="Verdana"/>
          <w:sz w:val="20"/>
          <w:szCs w:val="20"/>
        </w:rPr>
        <w:t xml:space="preserve">Manage global, </w:t>
      </w:r>
      <w:r w:rsidR="004A5DE0" w:rsidRPr="61C49BBD">
        <w:rPr>
          <w:rFonts w:ascii="Verdana" w:hAnsi="Verdana"/>
          <w:sz w:val="20"/>
          <w:szCs w:val="20"/>
        </w:rPr>
        <w:t>culturally diverse</w:t>
      </w:r>
      <w:r w:rsidRPr="61C49BBD">
        <w:rPr>
          <w:rFonts w:ascii="Verdana" w:hAnsi="Verdana"/>
          <w:sz w:val="20"/>
          <w:szCs w:val="20"/>
        </w:rPr>
        <w:t xml:space="preserve"> teams</w:t>
      </w:r>
      <w:r w:rsidR="0004548C">
        <w:rPr>
          <w:rFonts w:ascii="Verdana" w:hAnsi="Verdana"/>
          <w:sz w:val="20"/>
          <w:szCs w:val="20"/>
        </w:rPr>
        <w:t xml:space="preserve">; </w:t>
      </w:r>
      <w:r w:rsidRPr="61C49BBD">
        <w:rPr>
          <w:rFonts w:ascii="Verdana" w:hAnsi="Verdana"/>
          <w:sz w:val="20"/>
          <w:szCs w:val="20"/>
        </w:rPr>
        <w:t>identifying innovative solutions and implementation of action plans valued at $19M; averaging over 30% in savings through vendor negotiations and process improvement. Negotiate/implement IaaS, PaaS, SaaS solutions like Azure and Office 365 through hybrid cloud integration and AD federation. Plan, manage and implement the global transition from Lotus Notes to Exchange, SharePoint</w:t>
      </w:r>
      <w:r w:rsidR="0004548C">
        <w:rPr>
          <w:rFonts w:ascii="Verdana" w:hAnsi="Verdana"/>
          <w:sz w:val="20"/>
          <w:szCs w:val="20"/>
        </w:rPr>
        <w:t>, SAP</w:t>
      </w:r>
      <w:r w:rsidRPr="61C49BBD">
        <w:rPr>
          <w:rFonts w:ascii="Verdana" w:hAnsi="Verdana"/>
          <w:sz w:val="20"/>
          <w:szCs w:val="20"/>
        </w:rPr>
        <w:t xml:space="preserve"> and Lync on over 16K workstations, improving application integration and employee workflows. Plan, oversee, document and direct the worldwide roll-out of Microsoft products; implement user training and standardize hardware and software. Plan and manage the consolidation of North/South American IT regions, including organizational restructuring, affecting 4,500 employees. Direct the consolidation of regional data centers into three global tier 4 sites, including necessary processes, technology and services based on ITIL and ISO 27001; structure IT spending, improve IT efficiency. Plan, manage, document and implement global change control </w:t>
      </w:r>
      <w:r w:rsidR="007D4959">
        <w:rPr>
          <w:rFonts w:ascii="Verdana" w:hAnsi="Verdana"/>
          <w:sz w:val="20"/>
          <w:szCs w:val="20"/>
        </w:rPr>
        <w:t>improving</w:t>
      </w:r>
      <w:r w:rsidRPr="61C49BBD">
        <w:rPr>
          <w:rFonts w:ascii="Verdana" w:hAnsi="Verdana"/>
          <w:sz w:val="20"/>
          <w:szCs w:val="20"/>
        </w:rPr>
        <w:t xml:space="preserve"> communication. Support and document the implementation of customer extranet sites into SharePoint to improve customer retention and communication. </w:t>
      </w:r>
    </w:p>
    <w:p w14:paraId="1109C33E" w14:textId="46DB9F35" w:rsidR="0050202C" w:rsidRPr="005D0F3C" w:rsidRDefault="005D0F3C" w:rsidP="00B93743">
      <w:pPr>
        <w:numPr>
          <w:ilvl w:val="0"/>
          <w:numId w:val="12"/>
        </w:numPr>
        <w:tabs>
          <w:tab w:val="left" w:pos="720"/>
        </w:tabs>
        <w:spacing w:before="120"/>
        <w:jc w:val="both"/>
        <w:rPr>
          <w:rFonts w:ascii="Verdana" w:hAnsi="Verdana" w:cs="Tahoma"/>
          <w:sz w:val="20"/>
        </w:rPr>
      </w:pPr>
      <w:r w:rsidRPr="005D0F3C">
        <w:rPr>
          <w:rFonts w:ascii="Verdana" w:hAnsi="Verdana" w:cs="Tahoma"/>
          <w:sz w:val="20"/>
        </w:rPr>
        <w:t>Negotiate WAN, SIP and mobile agreements, saving 31%; global Microsoft Enterprise and Premier Agreements saving $6M and global data center contracts, saving 60%</w:t>
      </w:r>
      <w:r>
        <w:rPr>
          <w:rFonts w:ascii="Verdana" w:hAnsi="Verdana" w:cs="Tahoma"/>
          <w:sz w:val="20"/>
        </w:rPr>
        <w:t xml:space="preserve">; </w:t>
      </w:r>
      <w:r>
        <w:rPr>
          <w:rFonts w:ascii="Verdana" w:hAnsi="Verdana"/>
          <w:sz w:val="20"/>
        </w:rPr>
        <w:t>n</w:t>
      </w:r>
      <w:r w:rsidRPr="00585E0E">
        <w:rPr>
          <w:rFonts w:ascii="Verdana" w:hAnsi="Verdana"/>
          <w:sz w:val="20"/>
        </w:rPr>
        <w:t xml:space="preserve">egotiate </w:t>
      </w:r>
      <w:r>
        <w:rPr>
          <w:rFonts w:ascii="Verdana" w:hAnsi="Verdana"/>
          <w:sz w:val="20"/>
        </w:rPr>
        <w:t>multiple</w:t>
      </w:r>
      <w:r w:rsidRPr="00585E0E">
        <w:rPr>
          <w:rFonts w:ascii="Verdana" w:hAnsi="Verdana"/>
          <w:sz w:val="20"/>
        </w:rPr>
        <w:t xml:space="preserve"> software</w:t>
      </w:r>
      <w:r w:rsidR="00E8798F">
        <w:rPr>
          <w:rFonts w:ascii="Verdana" w:hAnsi="Verdana"/>
          <w:sz w:val="20"/>
        </w:rPr>
        <w:t xml:space="preserve"> and </w:t>
      </w:r>
      <w:r w:rsidRPr="00585E0E">
        <w:rPr>
          <w:rFonts w:ascii="Verdana" w:hAnsi="Verdana"/>
          <w:sz w:val="20"/>
        </w:rPr>
        <w:t>hardware support agreements, saving an average of 30%</w:t>
      </w:r>
      <w:r>
        <w:rPr>
          <w:rFonts w:ascii="Verdana" w:hAnsi="Verdana"/>
          <w:sz w:val="20"/>
        </w:rPr>
        <w:t>.</w:t>
      </w:r>
    </w:p>
    <w:p w14:paraId="3E93E050" w14:textId="34A98723" w:rsidR="003A2714" w:rsidRPr="00373846" w:rsidRDefault="003A2714" w:rsidP="00B93743">
      <w:pPr>
        <w:pStyle w:val="DefaultText"/>
        <w:numPr>
          <w:ilvl w:val="0"/>
          <w:numId w:val="12"/>
        </w:numPr>
        <w:spacing w:before="60"/>
        <w:jc w:val="both"/>
        <w:rPr>
          <w:rFonts w:ascii="Verdana" w:hAnsi="Verdana"/>
          <w:sz w:val="20"/>
          <w:szCs w:val="20"/>
        </w:rPr>
      </w:pPr>
      <w:r w:rsidRPr="00585E0E">
        <w:rPr>
          <w:rFonts w:ascii="Verdana" w:hAnsi="Verdana"/>
          <w:sz w:val="20"/>
          <w:szCs w:val="20"/>
        </w:rPr>
        <w:t>Evaluate, streamline</w:t>
      </w:r>
      <w:r w:rsidR="00954684">
        <w:rPr>
          <w:rFonts w:ascii="Verdana" w:hAnsi="Verdana"/>
          <w:sz w:val="20"/>
          <w:szCs w:val="20"/>
        </w:rPr>
        <w:t xml:space="preserve"> </w:t>
      </w:r>
      <w:r w:rsidRPr="00585E0E">
        <w:rPr>
          <w:rFonts w:ascii="Verdana" w:hAnsi="Verdana"/>
          <w:sz w:val="20"/>
          <w:szCs w:val="20"/>
        </w:rPr>
        <w:t>global process</w:t>
      </w:r>
      <w:r w:rsidR="00323094">
        <w:rPr>
          <w:rFonts w:ascii="Verdana" w:hAnsi="Verdana"/>
          <w:sz w:val="20"/>
          <w:szCs w:val="20"/>
        </w:rPr>
        <w:t xml:space="preserve"> efficiency w</w:t>
      </w:r>
      <w:r w:rsidRPr="00585E0E">
        <w:rPr>
          <w:rFonts w:ascii="Verdana" w:hAnsi="Verdana"/>
          <w:sz w:val="20"/>
          <w:szCs w:val="20"/>
        </w:rPr>
        <w:t xml:space="preserve">ithin the organization, </w:t>
      </w:r>
      <w:r w:rsidR="00323094">
        <w:rPr>
          <w:rFonts w:ascii="Verdana" w:hAnsi="Verdana"/>
          <w:sz w:val="20"/>
          <w:szCs w:val="20"/>
        </w:rPr>
        <w:t xml:space="preserve">resulting in a 40% </w:t>
      </w:r>
      <w:r w:rsidRPr="00585E0E">
        <w:rPr>
          <w:rFonts w:ascii="Verdana" w:hAnsi="Verdana"/>
          <w:sz w:val="20"/>
          <w:szCs w:val="20"/>
        </w:rPr>
        <w:t>reduc</w:t>
      </w:r>
      <w:r w:rsidR="00323094">
        <w:rPr>
          <w:rFonts w:ascii="Verdana" w:hAnsi="Verdana"/>
          <w:sz w:val="20"/>
          <w:szCs w:val="20"/>
        </w:rPr>
        <w:t>tion in</w:t>
      </w:r>
      <w:r w:rsidRPr="00585E0E">
        <w:rPr>
          <w:rFonts w:ascii="Verdana" w:hAnsi="Verdana"/>
          <w:sz w:val="20"/>
          <w:szCs w:val="20"/>
        </w:rPr>
        <w:t xml:space="preserve"> processing times</w:t>
      </w:r>
      <w:r w:rsidR="00323094">
        <w:rPr>
          <w:rFonts w:ascii="Verdana" w:hAnsi="Verdana"/>
          <w:sz w:val="20"/>
          <w:szCs w:val="20"/>
        </w:rPr>
        <w:t>.</w:t>
      </w:r>
    </w:p>
    <w:p w14:paraId="4A113F25" w14:textId="310F32E9" w:rsidR="0050202C" w:rsidRPr="00373846" w:rsidRDefault="003E6E95" w:rsidP="00B93743">
      <w:pPr>
        <w:numPr>
          <w:ilvl w:val="0"/>
          <w:numId w:val="12"/>
        </w:numPr>
        <w:tabs>
          <w:tab w:val="left" w:pos="720"/>
        </w:tabs>
        <w:spacing w:before="60"/>
        <w:jc w:val="both"/>
        <w:rPr>
          <w:rFonts w:ascii="Verdana" w:hAnsi="Verdana" w:cs="Tahoma"/>
          <w:sz w:val="20"/>
        </w:rPr>
      </w:pPr>
      <w:r w:rsidRPr="003E6E95">
        <w:rPr>
          <w:rFonts w:ascii="Verdana" w:hAnsi="Verdana" w:cs="Tahoma"/>
          <w:sz w:val="20"/>
        </w:rPr>
        <w:t>Support</w:t>
      </w:r>
      <w:r w:rsidR="00954684">
        <w:rPr>
          <w:rFonts w:ascii="Verdana" w:hAnsi="Verdana" w:cs="Tahoma"/>
          <w:sz w:val="20"/>
        </w:rPr>
        <w:t xml:space="preserve"> and </w:t>
      </w:r>
      <w:r w:rsidRPr="003E6E95">
        <w:rPr>
          <w:rFonts w:ascii="Verdana" w:hAnsi="Verdana" w:cs="Tahoma"/>
          <w:sz w:val="20"/>
        </w:rPr>
        <w:t>document</w:t>
      </w:r>
      <w:r>
        <w:rPr>
          <w:rFonts w:ascii="Verdana" w:hAnsi="Verdana" w:cs="Tahoma"/>
          <w:sz w:val="20"/>
        </w:rPr>
        <w:t xml:space="preserve"> the</w:t>
      </w:r>
      <w:r w:rsidRPr="003E6E95">
        <w:rPr>
          <w:rFonts w:ascii="Verdana" w:hAnsi="Verdana" w:cs="Tahoma"/>
          <w:sz w:val="20"/>
        </w:rPr>
        <w:t xml:space="preserve"> integration of Microsoft Project into SharePoint with 3</w:t>
      </w:r>
      <w:r w:rsidRPr="003E6E95">
        <w:rPr>
          <w:rFonts w:ascii="Verdana" w:hAnsi="Verdana" w:cs="Tahoma"/>
          <w:sz w:val="20"/>
          <w:vertAlign w:val="superscript"/>
        </w:rPr>
        <w:t>rd</w:t>
      </w:r>
      <w:r>
        <w:rPr>
          <w:rFonts w:ascii="Verdana" w:hAnsi="Verdana" w:cs="Tahoma"/>
          <w:sz w:val="20"/>
        </w:rPr>
        <w:t xml:space="preserve"> </w:t>
      </w:r>
      <w:r w:rsidRPr="003E6E95">
        <w:rPr>
          <w:rFonts w:ascii="Verdana" w:hAnsi="Verdana" w:cs="Tahoma"/>
          <w:sz w:val="20"/>
        </w:rPr>
        <w:t>party financial applications</w:t>
      </w:r>
      <w:r w:rsidR="00316F89">
        <w:rPr>
          <w:rFonts w:ascii="Verdana" w:hAnsi="Verdana" w:cs="Tahoma"/>
          <w:sz w:val="20"/>
        </w:rPr>
        <w:t>,</w:t>
      </w:r>
      <w:r w:rsidRPr="003E6E95">
        <w:rPr>
          <w:rFonts w:ascii="Verdana" w:hAnsi="Verdana" w:cs="Tahoma"/>
          <w:sz w:val="20"/>
        </w:rPr>
        <w:t xml:space="preserve"> increas</w:t>
      </w:r>
      <w:r w:rsidR="00954684">
        <w:rPr>
          <w:rFonts w:ascii="Verdana" w:hAnsi="Verdana" w:cs="Tahoma"/>
          <w:sz w:val="20"/>
        </w:rPr>
        <w:t>ing</w:t>
      </w:r>
      <w:r w:rsidRPr="003E6E95">
        <w:rPr>
          <w:rFonts w:ascii="Verdana" w:hAnsi="Verdana" w:cs="Tahoma"/>
          <w:sz w:val="20"/>
        </w:rPr>
        <w:t xml:space="preserve"> transparency,</w:t>
      </w:r>
      <w:r w:rsidR="00954684">
        <w:rPr>
          <w:rFonts w:ascii="Verdana" w:hAnsi="Verdana" w:cs="Tahoma"/>
          <w:sz w:val="20"/>
        </w:rPr>
        <w:t xml:space="preserve"> </w:t>
      </w:r>
      <w:r w:rsidRPr="003E6E95">
        <w:rPr>
          <w:rFonts w:ascii="Verdana" w:hAnsi="Verdana" w:cs="Tahoma"/>
          <w:sz w:val="20"/>
        </w:rPr>
        <w:t>forecast</w:t>
      </w:r>
      <w:r w:rsidR="00954684">
        <w:rPr>
          <w:rFonts w:ascii="Verdana" w:hAnsi="Verdana" w:cs="Tahoma"/>
          <w:sz w:val="20"/>
        </w:rPr>
        <w:t>ing</w:t>
      </w:r>
      <w:r w:rsidRPr="003E6E95">
        <w:rPr>
          <w:rFonts w:ascii="Verdana" w:hAnsi="Verdana" w:cs="Tahoma"/>
          <w:sz w:val="20"/>
        </w:rPr>
        <w:t xml:space="preserve"> capabilities and efficienc</w:t>
      </w:r>
      <w:r w:rsidR="004606E7">
        <w:rPr>
          <w:rFonts w:ascii="Verdana" w:hAnsi="Verdana" w:cs="Tahoma"/>
          <w:sz w:val="20"/>
        </w:rPr>
        <w:t>y</w:t>
      </w:r>
      <w:r w:rsidR="00954684">
        <w:rPr>
          <w:rFonts w:ascii="Verdana" w:hAnsi="Verdana" w:cs="Tahoma"/>
          <w:sz w:val="20"/>
        </w:rPr>
        <w:t xml:space="preserve"> through Tableau reporting.</w:t>
      </w:r>
    </w:p>
    <w:p w14:paraId="12B03F5E" w14:textId="120B383A" w:rsidR="0050202C" w:rsidRDefault="00ED0C60" w:rsidP="00B93743">
      <w:pPr>
        <w:pStyle w:val="DefaultText"/>
        <w:numPr>
          <w:ilvl w:val="0"/>
          <w:numId w:val="12"/>
        </w:numPr>
        <w:spacing w:before="60"/>
        <w:jc w:val="both"/>
        <w:rPr>
          <w:rFonts w:ascii="Verdana" w:hAnsi="Verdana"/>
          <w:sz w:val="20"/>
          <w:szCs w:val="20"/>
        </w:rPr>
      </w:pPr>
      <w:r w:rsidRPr="00ED0C60">
        <w:rPr>
          <w:rFonts w:ascii="Verdana" w:hAnsi="Verdana"/>
          <w:sz w:val="20"/>
          <w:szCs w:val="20"/>
        </w:rPr>
        <w:t>Spearhead the ISO 27001 certification of Global IT Services in the Americas</w:t>
      </w:r>
      <w:r w:rsidR="00E8798F">
        <w:rPr>
          <w:rFonts w:ascii="Verdana" w:hAnsi="Verdana"/>
          <w:sz w:val="20"/>
          <w:szCs w:val="20"/>
        </w:rPr>
        <w:t>.</w:t>
      </w:r>
    </w:p>
    <w:p w14:paraId="28EA587E" w14:textId="086E161F" w:rsidR="003F1D54" w:rsidRDefault="00992B46" w:rsidP="003F1D54">
      <w:pPr>
        <w:pStyle w:val="DefaultText"/>
        <w:numPr>
          <w:ilvl w:val="0"/>
          <w:numId w:val="12"/>
        </w:numPr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Migrate local Office accounts to Office 365 SaaS, including Outlook and Skype for business</w:t>
      </w:r>
      <w:r w:rsidR="00845240">
        <w:rPr>
          <w:rFonts w:ascii="Verdana" w:hAnsi="Verdana"/>
          <w:sz w:val="20"/>
          <w:szCs w:val="20"/>
        </w:rPr>
        <w:t xml:space="preserve">, implement </w:t>
      </w:r>
      <w:r w:rsidR="00954684">
        <w:rPr>
          <w:rFonts w:ascii="Verdana" w:hAnsi="Verdana"/>
          <w:sz w:val="20"/>
          <w:szCs w:val="20"/>
        </w:rPr>
        <w:t xml:space="preserve">hybrid </w:t>
      </w:r>
      <w:r w:rsidR="00845240">
        <w:rPr>
          <w:rFonts w:ascii="Verdana" w:hAnsi="Verdana"/>
          <w:sz w:val="20"/>
          <w:szCs w:val="20"/>
        </w:rPr>
        <w:t xml:space="preserve">Active Directory, </w:t>
      </w:r>
      <w:r w:rsidR="001F2F9B">
        <w:rPr>
          <w:rFonts w:ascii="Verdana" w:hAnsi="Verdana"/>
          <w:sz w:val="20"/>
          <w:szCs w:val="20"/>
        </w:rPr>
        <w:t xml:space="preserve">private </w:t>
      </w:r>
      <w:r w:rsidR="00845240">
        <w:rPr>
          <w:rFonts w:ascii="Verdana" w:hAnsi="Verdana"/>
          <w:sz w:val="20"/>
          <w:szCs w:val="20"/>
        </w:rPr>
        <w:t xml:space="preserve">key management, </w:t>
      </w:r>
      <w:r w:rsidR="001F2F9B">
        <w:rPr>
          <w:rFonts w:ascii="Verdana" w:hAnsi="Verdana"/>
          <w:sz w:val="20"/>
          <w:szCs w:val="20"/>
        </w:rPr>
        <w:t>collaboration through OneDrive for Business, minimizing storage requirements</w:t>
      </w:r>
      <w:r w:rsidR="00E8798F">
        <w:rPr>
          <w:rFonts w:ascii="Verdana" w:hAnsi="Verdana"/>
          <w:sz w:val="20"/>
          <w:szCs w:val="20"/>
        </w:rPr>
        <w:t>, while improving data security.</w:t>
      </w:r>
    </w:p>
    <w:p w14:paraId="13A879E4" w14:textId="28E44092" w:rsidR="003F1D54" w:rsidRPr="00BF746C" w:rsidRDefault="003F1D54" w:rsidP="00BF746C">
      <w:pPr>
        <w:pStyle w:val="DefaultText"/>
        <w:numPr>
          <w:ilvl w:val="0"/>
          <w:numId w:val="12"/>
        </w:numPr>
        <w:spacing w:before="60"/>
        <w:jc w:val="both"/>
        <w:rPr>
          <w:rFonts w:ascii="Verdana" w:hAnsi="Verdana"/>
          <w:sz w:val="20"/>
          <w:szCs w:val="20"/>
        </w:rPr>
      </w:pPr>
      <w:r w:rsidRPr="003F1D54">
        <w:rPr>
          <w:rFonts w:ascii="Verdana" w:hAnsi="Verdana"/>
          <w:sz w:val="20"/>
          <w:szCs w:val="20"/>
        </w:rPr>
        <w:t>Consolidate regional data centers into 3 global Tier 4 facilities, plan, purchase and implement all infrastructure, security, backup/fail-over features, establish operational, technical and strategic processes</w:t>
      </w:r>
      <w:r w:rsidR="00B81C24">
        <w:rPr>
          <w:rFonts w:ascii="Verdana" w:hAnsi="Verdana"/>
          <w:sz w:val="20"/>
          <w:szCs w:val="20"/>
        </w:rPr>
        <w:t>/</w:t>
      </w:r>
      <w:r w:rsidRPr="003F1D54">
        <w:rPr>
          <w:rFonts w:ascii="Verdana" w:hAnsi="Verdana"/>
          <w:sz w:val="20"/>
          <w:szCs w:val="20"/>
        </w:rPr>
        <w:t>standards</w:t>
      </w:r>
      <w:r w:rsidR="00E8798F">
        <w:rPr>
          <w:rFonts w:ascii="Verdana" w:hAnsi="Verdana"/>
          <w:sz w:val="20"/>
          <w:szCs w:val="20"/>
        </w:rPr>
        <w:t>;</w:t>
      </w:r>
      <w:r w:rsidRPr="003F1D54">
        <w:rPr>
          <w:rFonts w:ascii="Verdana" w:hAnsi="Verdana"/>
          <w:sz w:val="20"/>
          <w:szCs w:val="20"/>
        </w:rPr>
        <w:t xml:space="preserve"> plan, guide and implement all organizational changes, hybrid cloud integration.</w:t>
      </w:r>
    </w:p>
    <w:p w14:paraId="63FC9E54" w14:textId="27072DCF" w:rsidR="005522E3" w:rsidRPr="00373846" w:rsidRDefault="00466B44" w:rsidP="00070215">
      <w:pPr>
        <w:pStyle w:val="DefaultText"/>
        <w:tabs>
          <w:tab w:val="right" w:pos="10512"/>
        </w:tabs>
        <w:spacing w:before="24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Regional </w:t>
      </w:r>
      <w:r w:rsidR="00D86A67">
        <w:rPr>
          <w:rFonts w:ascii="Verdana" w:hAnsi="Verdana"/>
          <w:b/>
          <w:sz w:val="20"/>
          <w:szCs w:val="20"/>
        </w:rPr>
        <w:t xml:space="preserve">Chief Information Officer </w:t>
      </w:r>
      <w:r w:rsidR="00750D51">
        <w:rPr>
          <w:rFonts w:ascii="Verdana" w:hAnsi="Verdana"/>
          <w:b/>
          <w:sz w:val="20"/>
          <w:szCs w:val="20"/>
        </w:rPr>
        <w:t xml:space="preserve">/ </w:t>
      </w:r>
      <w:r w:rsidR="00D86A67">
        <w:rPr>
          <w:rFonts w:ascii="Verdana" w:hAnsi="Verdana"/>
          <w:b/>
          <w:sz w:val="20"/>
          <w:szCs w:val="20"/>
        </w:rPr>
        <w:t>IT Manager</w:t>
      </w:r>
    </w:p>
    <w:p w14:paraId="3A973C6B" w14:textId="0DE7E7F3" w:rsidR="0050202C" w:rsidRPr="00373846" w:rsidRDefault="0095095C" w:rsidP="007B2CB3">
      <w:pPr>
        <w:spacing w:before="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="00031068" w:rsidRPr="007B2CB3">
        <w:rPr>
          <w:rFonts w:ascii="Verdana" w:hAnsi="Verdana"/>
          <w:sz w:val="20"/>
        </w:rPr>
        <w:t>mprove IT operations</w:t>
      </w:r>
      <w:r w:rsidR="00521D18">
        <w:rPr>
          <w:rFonts w:ascii="Verdana" w:hAnsi="Verdana"/>
          <w:sz w:val="20"/>
        </w:rPr>
        <w:t xml:space="preserve"> and develop</w:t>
      </w:r>
      <w:r w:rsidR="00521D18" w:rsidRPr="007B2CB3">
        <w:rPr>
          <w:rFonts w:ascii="Verdana" w:hAnsi="Verdana"/>
          <w:sz w:val="20"/>
        </w:rPr>
        <w:t xml:space="preserve"> regional policies</w:t>
      </w:r>
      <w:r w:rsidR="00873081">
        <w:rPr>
          <w:rFonts w:ascii="Verdana" w:hAnsi="Verdana"/>
          <w:sz w:val="20"/>
        </w:rPr>
        <w:t>,</w:t>
      </w:r>
      <w:r w:rsidR="005B6987">
        <w:rPr>
          <w:rFonts w:ascii="Verdana" w:hAnsi="Verdana"/>
          <w:sz w:val="20"/>
        </w:rPr>
        <w:t xml:space="preserve"> using</w:t>
      </w:r>
      <w:r w:rsidR="005B6987" w:rsidRPr="007B2CB3">
        <w:rPr>
          <w:rFonts w:ascii="Verdana" w:hAnsi="Verdana"/>
          <w:sz w:val="20"/>
        </w:rPr>
        <w:t xml:space="preserve"> Gartner’s IT Maturity concept</w:t>
      </w:r>
      <w:r w:rsidR="00031068">
        <w:rPr>
          <w:rFonts w:ascii="Verdana" w:hAnsi="Verdana"/>
          <w:sz w:val="20"/>
        </w:rPr>
        <w:t>.</w:t>
      </w:r>
      <w:r w:rsidR="00533FD1" w:rsidRPr="00533FD1">
        <w:rPr>
          <w:rFonts w:ascii="Verdana" w:hAnsi="Verdana"/>
          <w:sz w:val="20"/>
        </w:rPr>
        <w:t xml:space="preserve"> </w:t>
      </w:r>
      <w:r w:rsidR="00533FD1" w:rsidRPr="007B2CB3">
        <w:rPr>
          <w:rFonts w:ascii="Verdana" w:hAnsi="Verdana"/>
          <w:sz w:val="20"/>
        </w:rPr>
        <w:t xml:space="preserve">Create </w:t>
      </w:r>
      <w:r w:rsidR="00533FD1">
        <w:rPr>
          <w:rFonts w:ascii="Verdana" w:hAnsi="Verdana"/>
          <w:sz w:val="20"/>
        </w:rPr>
        <w:t xml:space="preserve">the </w:t>
      </w:r>
      <w:r w:rsidR="00533FD1" w:rsidRPr="007B2CB3">
        <w:rPr>
          <w:rFonts w:ascii="Verdana" w:hAnsi="Verdana"/>
          <w:sz w:val="20"/>
        </w:rPr>
        <w:t>basis for future company growth by implementing redundant storage arrays and virtualization</w:t>
      </w:r>
      <w:r w:rsidR="005557F7">
        <w:rPr>
          <w:rFonts w:ascii="Verdana" w:hAnsi="Verdana"/>
          <w:sz w:val="20"/>
        </w:rPr>
        <w:t>.</w:t>
      </w:r>
      <w:r w:rsidR="00031068">
        <w:rPr>
          <w:rFonts w:ascii="Verdana" w:hAnsi="Verdana"/>
          <w:sz w:val="20"/>
        </w:rPr>
        <w:t xml:space="preserve"> </w:t>
      </w:r>
      <w:r w:rsidR="005557F7">
        <w:rPr>
          <w:rFonts w:ascii="Verdana" w:hAnsi="Verdana"/>
          <w:sz w:val="20"/>
        </w:rPr>
        <w:t>I</w:t>
      </w:r>
      <w:r w:rsidR="005557F7" w:rsidRPr="007B2CB3">
        <w:rPr>
          <w:rFonts w:ascii="Verdana" w:hAnsi="Verdana"/>
          <w:sz w:val="20"/>
        </w:rPr>
        <w:t>mplement mobile device management and standardize mobile communication</w:t>
      </w:r>
      <w:r w:rsidR="005557F7">
        <w:rPr>
          <w:rFonts w:ascii="Verdana" w:hAnsi="Verdana"/>
          <w:sz w:val="20"/>
        </w:rPr>
        <w:t>.</w:t>
      </w:r>
      <w:r w:rsidR="005557F7" w:rsidRPr="007B2CB3">
        <w:rPr>
          <w:rFonts w:ascii="Verdana" w:hAnsi="Verdana"/>
          <w:sz w:val="20"/>
        </w:rPr>
        <w:t xml:space="preserve"> </w:t>
      </w:r>
      <w:r w:rsidR="007B2CB3" w:rsidRPr="007B2CB3">
        <w:rPr>
          <w:rFonts w:ascii="Verdana" w:hAnsi="Verdana"/>
          <w:sz w:val="20"/>
        </w:rPr>
        <w:t xml:space="preserve">Manage central IT departments for </w:t>
      </w:r>
      <w:r w:rsidR="00151940">
        <w:rPr>
          <w:rFonts w:ascii="Verdana" w:hAnsi="Verdana"/>
          <w:sz w:val="20"/>
        </w:rPr>
        <w:t>eight</w:t>
      </w:r>
      <w:r w:rsidR="007B2CB3" w:rsidRPr="007B2CB3">
        <w:rPr>
          <w:rFonts w:ascii="Verdana" w:hAnsi="Verdana"/>
          <w:sz w:val="20"/>
        </w:rPr>
        <w:t xml:space="preserve"> companies with 24 offices in Mexico, Canada</w:t>
      </w:r>
      <w:r w:rsidR="00151940">
        <w:rPr>
          <w:rFonts w:ascii="Verdana" w:hAnsi="Verdana"/>
          <w:sz w:val="20"/>
        </w:rPr>
        <w:t>,</w:t>
      </w:r>
      <w:r w:rsidR="007B2CB3" w:rsidRPr="007B2CB3">
        <w:rPr>
          <w:rFonts w:ascii="Verdana" w:hAnsi="Verdana"/>
          <w:sz w:val="20"/>
        </w:rPr>
        <w:t xml:space="preserve"> and the US</w:t>
      </w:r>
      <w:r w:rsidR="00AA7D1E">
        <w:rPr>
          <w:rFonts w:ascii="Verdana" w:hAnsi="Verdana"/>
          <w:sz w:val="20"/>
        </w:rPr>
        <w:t>; m</w:t>
      </w:r>
      <w:r w:rsidR="00151940">
        <w:rPr>
          <w:rFonts w:ascii="Verdana" w:hAnsi="Verdana"/>
          <w:sz w:val="20"/>
        </w:rPr>
        <w:t xml:space="preserve">ember of the global CIO board. </w:t>
      </w:r>
      <w:r w:rsidR="007B2CB3" w:rsidRPr="007B2CB3">
        <w:rPr>
          <w:rFonts w:ascii="Verdana" w:hAnsi="Verdana"/>
          <w:sz w:val="20"/>
        </w:rPr>
        <w:t>Improve budget spending and over</w:t>
      </w:r>
      <w:r w:rsidR="00151940">
        <w:rPr>
          <w:rFonts w:ascii="Verdana" w:hAnsi="Verdana"/>
          <w:sz w:val="20"/>
        </w:rPr>
        <w:t>sight</w:t>
      </w:r>
      <w:r w:rsidR="007B2CB3" w:rsidRPr="007B2CB3">
        <w:rPr>
          <w:rFonts w:ascii="Verdana" w:hAnsi="Verdana"/>
          <w:sz w:val="20"/>
        </w:rPr>
        <w:t xml:space="preserve"> through</w:t>
      </w:r>
      <w:r w:rsidR="00A01B72">
        <w:rPr>
          <w:rFonts w:ascii="Verdana" w:hAnsi="Verdana"/>
          <w:sz w:val="20"/>
        </w:rPr>
        <w:t xml:space="preserve"> </w:t>
      </w:r>
      <w:r w:rsidR="007B2CB3" w:rsidRPr="007B2CB3">
        <w:rPr>
          <w:rFonts w:ascii="Verdana" w:hAnsi="Verdana"/>
          <w:sz w:val="20"/>
        </w:rPr>
        <w:t xml:space="preserve">process evaluation and </w:t>
      </w:r>
      <w:r w:rsidR="00031068" w:rsidRPr="007B2CB3">
        <w:rPr>
          <w:rFonts w:ascii="Verdana" w:hAnsi="Verdana"/>
          <w:sz w:val="20"/>
        </w:rPr>
        <w:t>restructuring</w:t>
      </w:r>
      <w:r w:rsidR="00151940">
        <w:rPr>
          <w:rFonts w:ascii="Verdana" w:hAnsi="Verdana"/>
          <w:sz w:val="20"/>
        </w:rPr>
        <w:t>.</w:t>
      </w:r>
      <w:r w:rsidR="00AA7D1E" w:rsidRPr="00AA7D1E">
        <w:rPr>
          <w:rFonts w:ascii="Verdana" w:hAnsi="Verdana"/>
          <w:sz w:val="20"/>
        </w:rPr>
        <w:t xml:space="preserve"> </w:t>
      </w:r>
      <w:r w:rsidR="00AA7D1E" w:rsidRPr="007B2CB3">
        <w:rPr>
          <w:rFonts w:ascii="Verdana" w:hAnsi="Verdana"/>
          <w:sz w:val="20"/>
        </w:rPr>
        <w:t xml:space="preserve">Establish </w:t>
      </w:r>
      <w:r w:rsidR="00AA7D1E">
        <w:rPr>
          <w:rFonts w:ascii="Verdana" w:hAnsi="Verdana"/>
          <w:sz w:val="20"/>
        </w:rPr>
        <w:t xml:space="preserve">an </w:t>
      </w:r>
      <w:r w:rsidR="00AA7D1E" w:rsidRPr="007B2CB3">
        <w:rPr>
          <w:rFonts w:ascii="Verdana" w:hAnsi="Verdana"/>
          <w:sz w:val="20"/>
        </w:rPr>
        <w:t>IT Advisory Board to improve the integration of IT in</w:t>
      </w:r>
      <w:r w:rsidR="00AA7D1E">
        <w:rPr>
          <w:rFonts w:ascii="Verdana" w:hAnsi="Verdana"/>
          <w:sz w:val="20"/>
        </w:rPr>
        <w:t>to</w:t>
      </w:r>
      <w:r w:rsidR="00AA7D1E" w:rsidRPr="007B2CB3">
        <w:rPr>
          <w:rFonts w:ascii="Verdana" w:hAnsi="Verdana"/>
          <w:sz w:val="20"/>
        </w:rPr>
        <w:t xml:space="preserve"> business operations</w:t>
      </w:r>
      <w:r w:rsidR="00AA7D1E">
        <w:rPr>
          <w:rFonts w:ascii="Verdana" w:hAnsi="Verdana"/>
          <w:sz w:val="20"/>
        </w:rPr>
        <w:t>; s</w:t>
      </w:r>
      <w:r w:rsidR="007B2CB3" w:rsidRPr="007B2CB3">
        <w:rPr>
          <w:rFonts w:ascii="Verdana" w:hAnsi="Verdana"/>
          <w:sz w:val="20"/>
        </w:rPr>
        <w:t>tandardize hard</w:t>
      </w:r>
      <w:r w:rsidR="00AA7D1E">
        <w:rPr>
          <w:rFonts w:ascii="Verdana" w:hAnsi="Verdana"/>
          <w:sz w:val="20"/>
        </w:rPr>
        <w:t>ware</w:t>
      </w:r>
      <w:r w:rsidR="007B2CB3" w:rsidRPr="007B2CB3">
        <w:rPr>
          <w:rFonts w:ascii="Verdana" w:hAnsi="Verdana"/>
          <w:sz w:val="20"/>
        </w:rPr>
        <w:t xml:space="preserve">/software vendor </w:t>
      </w:r>
      <w:r w:rsidR="005557F7">
        <w:rPr>
          <w:rFonts w:ascii="Verdana" w:hAnsi="Verdana"/>
          <w:sz w:val="20"/>
        </w:rPr>
        <w:t>co</w:t>
      </w:r>
      <w:r w:rsidR="00AA7D1E">
        <w:rPr>
          <w:rFonts w:ascii="Verdana" w:hAnsi="Verdana"/>
          <w:sz w:val="20"/>
        </w:rPr>
        <w:t>ntracts/utilization.</w:t>
      </w:r>
      <w:r w:rsidR="005D1175">
        <w:rPr>
          <w:rFonts w:ascii="Verdana" w:hAnsi="Verdana"/>
          <w:sz w:val="20"/>
        </w:rPr>
        <w:t xml:space="preserve"> Improve </w:t>
      </w:r>
      <w:r w:rsidR="007B2CB3" w:rsidRPr="007B2CB3">
        <w:rPr>
          <w:rFonts w:ascii="Verdana" w:hAnsi="Verdana"/>
          <w:sz w:val="20"/>
        </w:rPr>
        <w:t>end-user and IT training</w:t>
      </w:r>
      <w:r w:rsidR="005D1175">
        <w:rPr>
          <w:rFonts w:ascii="Verdana" w:hAnsi="Verdana"/>
          <w:sz w:val="20"/>
        </w:rPr>
        <w:t>.</w:t>
      </w:r>
      <w:r w:rsidR="00C662A5" w:rsidRPr="00C662A5">
        <w:rPr>
          <w:rFonts w:ascii="Verdana" w:hAnsi="Verdana"/>
          <w:sz w:val="20"/>
        </w:rPr>
        <w:t xml:space="preserve"> </w:t>
      </w:r>
      <w:r w:rsidR="00C662A5">
        <w:rPr>
          <w:rFonts w:ascii="Verdana" w:hAnsi="Verdana"/>
          <w:sz w:val="20"/>
        </w:rPr>
        <w:t>Roll out</w:t>
      </w:r>
      <w:r w:rsidR="00C662A5" w:rsidRPr="007B2CB3">
        <w:rPr>
          <w:rFonts w:ascii="Verdana" w:hAnsi="Verdana"/>
          <w:sz w:val="20"/>
        </w:rPr>
        <w:t xml:space="preserve"> global knowledge</w:t>
      </w:r>
      <w:r w:rsidR="00A620CD">
        <w:rPr>
          <w:rFonts w:ascii="Verdana" w:hAnsi="Verdana"/>
          <w:sz w:val="20"/>
        </w:rPr>
        <w:t>-</w:t>
      </w:r>
      <w:r w:rsidR="00C662A5" w:rsidRPr="007B2CB3">
        <w:rPr>
          <w:rFonts w:ascii="Verdana" w:hAnsi="Verdana"/>
          <w:sz w:val="20"/>
        </w:rPr>
        <w:t xml:space="preserve"> and regional</w:t>
      </w:r>
      <w:r w:rsidR="00274F87">
        <w:rPr>
          <w:rFonts w:ascii="Verdana" w:hAnsi="Verdana"/>
          <w:sz w:val="20"/>
        </w:rPr>
        <w:t xml:space="preserve"> resource management.</w:t>
      </w:r>
    </w:p>
    <w:p w14:paraId="00A389B7" w14:textId="2A879EB1" w:rsidR="000802D1" w:rsidRDefault="00533FD1" w:rsidP="00B93743">
      <w:pPr>
        <w:pStyle w:val="ListParagraph"/>
        <w:numPr>
          <w:ilvl w:val="0"/>
          <w:numId w:val="13"/>
        </w:numPr>
        <w:spacing w:before="120"/>
        <w:ind w:left="720"/>
        <w:jc w:val="both"/>
        <w:rPr>
          <w:rFonts w:ascii="Verdana" w:hAnsi="Verdana"/>
          <w:sz w:val="20"/>
        </w:rPr>
      </w:pPr>
      <w:r w:rsidRPr="00521D18">
        <w:rPr>
          <w:rFonts w:ascii="Verdana" w:hAnsi="Verdana"/>
          <w:sz w:val="20"/>
        </w:rPr>
        <w:t xml:space="preserve">Establish a centralized </w:t>
      </w:r>
      <w:r w:rsidR="004A5DE0" w:rsidRPr="00521D18">
        <w:rPr>
          <w:rFonts w:ascii="Verdana" w:hAnsi="Verdana"/>
          <w:sz w:val="20"/>
        </w:rPr>
        <w:t>help</w:t>
      </w:r>
      <w:r w:rsidR="004A5DE0">
        <w:rPr>
          <w:rFonts w:ascii="Verdana" w:hAnsi="Verdana"/>
          <w:sz w:val="20"/>
        </w:rPr>
        <w:t>desk</w:t>
      </w:r>
      <w:r w:rsidRPr="00521D18">
        <w:rPr>
          <w:rFonts w:ascii="Verdana" w:hAnsi="Verdana"/>
          <w:sz w:val="20"/>
        </w:rPr>
        <w:t xml:space="preserve"> for the US, Mexico, and Canada</w:t>
      </w:r>
      <w:r w:rsidR="00CB71C2">
        <w:rPr>
          <w:rFonts w:ascii="Verdana" w:hAnsi="Verdana"/>
          <w:sz w:val="20"/>
        </w:rPr>
        <w:t xml:space="preserve"> based on IT</w:t>
      </w:r>
      <w:r w:rsidR="00057475">
        <w:rPr>
          <w:rFonts w:ascii="Verdana" w:hAnsi="Verdana"/>
          <w:sz w:val="20"/>
        </w:rPr>
        <w:t>I</w:t>
      </w:r>
      <w:r w:rsidR="00CB71C2">
        <w:rPr>
          <w:rFonts w:ascii="Verdana" w:hAnsi="Verdana"/>
          <w:sz w:val="20"/>
        </w:rPr>
        <w:t>L</w:t>
      </w:r>
      <w:r w:rsidR="00A620CD">
        <w:rPr>
          <w:rFonts w:ascii="Verdana" w:hAnsi="Verdana"/>
          <w:sz w:val="20"/>
        </w:rPr>
        <w:t>/ITSM</w:t>
      </w:r>
      <w:r w:rsidR="002A2471">
        <w:rPr>
          <w:rFonts w:ascii="Verdana" w:hAnsi="Verdana"/>
          <w:sz w:val="20"/>
        </w:rPr>
        <w:t>.</w:t>
      </w:r>
      <w:bookmarkStart w:id="2" w:name="_GoBack"/>
      <w:bookmarkEnd w:id="2"/>
    </w:p>
    <w:p w14:paraId="56F59CE0" w14:textId="5ED56FE2" w:rsidR="00521D18" w:rsidRPr="00521D18" w:rsidRDefault="000802D1" w:rsidP="00B93743">
      <w:pPr>
        <w:pStyle w:val="ListParagraph"/>
        <w:numPr>
          <w:ilvl w:val="0"/>
          <w:numId w:val="13"/>
        </w:numPr>
        <w:spacing w:before="120"/>
        <w:ind w:left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Migrate </w:t>
      </w:r>
      <w:r w:rsidR="00521D18" w:rsidRPr="00521D18">
        <w:rPr>
          <w:rFonts w:ascii="Verdana" w:hAnsi="Verdana"/>
          <w:sz w:val="20"/>
        </w:rPr>
        <w:t>centraliz</w:t>
      </w:r>
      <w:r w:rsidR="00521D18">
        <w:rPr>
          <w:rFonts w:ascii="Verdana" w:hAnsi="Verdana"/>
          <w:sz w:val="20"/>
        </w:rPr>
        <w:t>ed</w:t>
      </w:r>
      <w:r w:rsidR="00521D18" w:rsidRPr="00521D18">
        <w:rPr>
          <w:rFonts w:ascii="Verdana" w:hAnsi="Verdana"/>
          <w:sz w:val="20"/>
        </w:rPr>
        <w:t xml:space="preserve"> SAP services and upgrade</w:t>
      </w:r>
      <w:r w:rsidR="00521D18">
        <w:rPr>
          <w:rFonts w:ascii="Verdana" w:hAnsi="Verdana"/>
          <w:sz w:val="20"/>
        </w:rPr>
        <w:t xml:space="preserve"> MySAP B</w:t>
      </w:r>
      <w:r w:rsidR="00521D18" w:rsidRPr="00521D18">
        <w:rPr>
          <w:rFonts w:ascii="Verdana" w:hAnsi="Verdana"/>
          <w:sz w:val="20"/>
        </w:rPr>
        <w:t xml:space="preserve">usiness </w:t>
      </w:r>
      <w:r w:rsidR="00521D18">
        <w:rPr>
          <w:rFonts w:ascii="Verdana" w:hAnsi="Verdana"/>
          <w:sz w:val="20"/>
        </w:rPr>
        <w:t>S</w:t>
      </w:r>
      <w:r w:rsidR="00521D18" w:rsidRPr="00521D18">
        <w:rPr>
          <w:rFonts w:ascii="Verdana" w:hAnsi="Verdana"/>
          <w:sz w:val="20"/>
        </w:rPr>
        <w:t>uite</w:t>
      </w:r>
      <w:r w:rsidR="00521D18">
        <w:rPr>
          <w:rFonts w:ascii="Verdana" w:hAnsi="Verdana"/>
          <w:sz w:val="20"/>
        </w:rPr>
        <w:t>.</w:t>
      </w:r>
    </w:p>
    <w:p w14:paraId="27902C92" w14:textId="3D322C82" w:rsidR="005D1175" w:rsidRPr="005D1175" w:rsidRDefault="00521D18" w:rsidP="00B93743">
      <w:pPr>
        <w:numPr>
          <w:ilvl w:val="0"/>
          <w:numId w:val="13"/>
        </w:numPr>
        <w:tabs>
          <w:tab w:val="left" w:pos="720"/>
        </w:tabs>
        <w:spacing w:before="60"/>
        <w:ind w:left="720"/>
        <w:jc w:val="both"/>
        <w:rPr>
          <w:rFonts w:ascii="Verdana" w:hAnsi="Verdana" w:cs="Tahoma"/>
          <w:sz w:val="20"/>
        </w:rPr>
      </w:pPr>
      <w:r w:rsidRPr="007B2CB3">
        <w:rPr>
          <w:rFonts w:ascii="Verdana" w:hAnsi="Verdana"/>
          <w:sz w:val="20"/>
        </w:rPr>
        <w:t>Standardize security infrastructure</w:t>
      </w:r>
      <w:r w:rsidR="002D0AFF">
        <w:rPr>
          <w:rFonts w:ascii="Verdana" w:hAnsi="Verdana"/>
          <w:sz w:val="20"/>
        </w:rPr>
        <w:t>; i</w:t>
      </w:r>
      <w:r w:rsidRPr="007B2CB3">
        <w:rPr>
          <w:rFonts w:ascii="Verdana" w:hAnsi="Verdana"/>
          <w:sz w:val="20"/>
        </w:rPr>
        <w:t xml:space="preserve">ntroduce Cisco </w:t>
      </w:r>
      <w:r w:rsidR="00057475">
        <w:rPr>
          <w:rFonts w:ascii="Verdana" w:hAnsi="Verdana"/>
          <w:sz w:val="20"/>
        </w:rPr>
        <w:t>security</w:t>
      </w:r>
      <w:r w:rsidRPr="007B2CB3">
        <w:rPr>
          <w:rFonts w:ascii="Verdana" w:hAnsi="Verdana"/>
          <w:sz w:val="20"/>
        </w:rPr>
        <w:t xml:space="preserve"> devices and Unified Communications </w:t>
      </w:r>
      <w:r w:rsidR="00057475">
        <w:rPr>
          <w:rFonts w:ascii="Verdana" w:hAnsi="Verdana"/>
          <w:sz w:val="20"/>
        </w:rPr>
        <w:t>through</w:t>
      </w:r>
      <w:r w:rsidRPr="007B2CB3">
        <w:rPr>
          <w:rFonts w:ascii="Verdana" w:hAnsi="Verdana"/>
          <w:sz w:val="20"/>
        </w:rPr>
        <w:t xml:space="preserve"> VOIP</w:t>
      </w:r>
      <w:r w:rsidR="00057475">
        <w:rPr>
          <w:rFonts w:ascii="Verdana" w:hAnsi="Verdana"/>
          <w:sz w:val="20"/>
        </w:rPr>
        <w:t>/V</w:t>
      </w:r>
      <w:r w:rsidR="00116630">
        <w:rPr>
          <w:rFonts w:ascii="Verdana" w:hAnsi="Verdana"/>
          <w:sz w:val="20"/>
        </w:rPr>
        <w:t>i</w:t>
      </w:r>
      <w:r w:rsidR="00057475">
        <w:rPr>
          <w:rFonts w:ascii="Verdana" w:hAnsi="Verdana"/>
          <w:sz w:val="20"/>
        </w:rPr>
        <w:t>P</w:t>
      </w:r>
      <w:r w:rsidR="005D1175">
        <w:rPr>
          <w:rFonts w:ascii="Verdana" w:hAnsi="Verdana"/>
          <w:sz w:val="20"/>
        </w:rPr>
        <w:t>.</w:t>
      </w:r>
    </w:p>
    <w:p w14:paraId="610AA5CB" w14:textId="5DDC870B" w:rsidR="0050202C" w:rsidRPr="00741947" w:rsidRDefault="005D1175" w:rsidP="00B93743">
      <w:pPr>
        <w:numPr>
          <w:ilvl w:val="0"/>
          <w:numId w:val="13"/>
        </w:numPr>
        <w:tabs>
          <w:tab w:val="left" w:pos="720"/>
        </w:tabs>
        <w:spacing w:before="60"/>
        <w:ind w:left="720"/>
        <w:jc w:val="both"/>
        <w:rPr>
          <w:rFonts w:ascii="Verdana" w:hAnsi="Verdana" w:cs="Tahoma"/>
          <w:sz w:val="20"/>
        </w:rPr>
      </w:pPr>
      <w:r w:rsidRPr="007B2CB3">
        <w:rPr>
          <w:rFonts w:ascii="Verdana" w:hAnsi="Verdana"/>
          <w:sz w:val="20"/>
        </w:rPr>
        <w:t>Implement VOIP, MPLS</w:t>
      </w:r>
      <w:r w:rsidR="002D0AFF">
        <w:rPr>
          <w:rFonts w:ascii="Verdana" w:hAnsi="Verdana"/>
          <w:sz w:val="20"/>
        </w:rPr>
        <w:t>,</w:t>
      </w:r>
      <w:r w:rsidRPr="007B2CB3">
        <w:rPr>
          <w:rFonts w:ascii="Verdana" w:hAnsi="Verdana"/>
          <w:sz w:val="20"/>
        </w:rPr>
        <w:t xml:space="preserve"> WAN lines for data/voice integration improving data quality</w:t>
      </w:r>
      <w:r w:rsidR="00057475">
        <w:rPr>
          <w:rFonts w:ascii="Verdana" w:hAnsi="Verdana"/>
          <w:sz w:val="20"/>
        </w:rPr>
        <w:t>,</w:t>
      </w:r>
      <w:r w:rsidRPr="007B2CB3">
        <w:rPr>
          <w:rFonts w:ascii="Verdana" w:hAnsi="Verdana"/>
          <w:sz w:val="20"/>
        </w:rPr>
        <w:t xml:space="preserve"> while </w:t>
      </w:r>
      <w:r w:rsidR="002D0AFF">
        <w:rPr>
          <w:rFonts w:ascii="Verdana" w:hAnsi="Verdana"/>
          <w:sz w:val="20"/>
        </w:rPr>
        <w:t xml:space="preserve">simultaneously </w:t>
      </w:r>
      <w:r w:rsidRPr="007B2CB3">
        <w:rPr>
          <w:rFonts w:ascii="Verdana" w:hAnsi="Verdana"/>
          <w:sz w:val="20"/>
        </w:rPr>
        <w:t>lowering costs</w:t>
      </w:r>
      <w:r w:rsidR="002D0AFF">
        <w:rPr>
          <w:rFonts w:ascii="Verdana" w:hAnsi="Verdana"/>
          <w:sz w:val="20"/>
        </w:rPr>
        <w:t>.</w:t>
      </w:r>
    </w:p>
    <w:p w14:paraId="708744E5" w14:textId="36E31526" w:rsidR="0050202C" w:rsidRPr="003A6120" w:rsidRDefault="00533FD1" w:rsidP="00B93743">
      <w:pPr>
        <w:numPr>
          <w:ilvl w:val="0"/>
          <w:numId w:val="13"/>
        </w:numPr>
        <w:tabs>
          <w:tab w:val="left" w:pos="720"/>
        </w:tabs>
        <w:spacing w:before="60"/>
        <w:ind w:left="720"/>
        <w:jc w:val="both"/>
        <w:rPr>
          <w:rFonts w:ascii="Verdana" w:hAnsi="Verdana" w:cs="Tahoma"/>
          <w:sz w:val="20"/>
        </w:rPr>
      </w:pPr>
      <w:r w:rsidRPr="007B2CB3">
        <w:rPr>
          <w:rFonts w:ascii="Verdana" w:hAnsi="Verdana"/>
          <w:sz w:val="20"/>
        </w:rPr>
        <w:t xml:space="preserve">Implement Citrix Access Gateways and Presentation Servers to secure remote access for </w:t>
      </w:r>
      <w:r>
        <w:rPr>
          <w:rFonts w:ascii="Verdana" w:hAnsi="Verdana"/>
          <w:sz w:val="20"/>
        </w:rPr>
        <w:t xml:space="preserve">travelers </w:t>
      </w:r>
      <w:r w:rsidRPr="007B2CB3">
        <w:rPr>
          <w:rFonts w:ascii="Verdana" w:hAnsi="Verdana"/>
          <w:sz w:val="20"/>
        </w:rPr>
        <w:t>and external auditors</w:t>
      </w:r>
      <w:r w:rsidR="00CB71C2">
        <w:rPr>
          <w:rFonts w:ascii="Verdana" w:hAnsi="Verdana"/>
          <w:sz w:val="20"/>
        </w:rPr>
        <w:t xml:space="preserve"> through</w:t>
      </w:r>
      <w:r w:rsidR="00BE2F62">
        <w:rPr>
          <w:rFonts w:ascii="Verdana" w:hAnsi="Verdana"/>
          <w:sz w:val="20"/>
        </w:rPr>
        <w:t xml:space="preserve"> RSA token and </w:t>
      </w:r>
      <w:r w:rsidR="000802D1">
        <w:rPr>
          <w:rFonts w:ascii="Verdana" w:hAnsi="Verdana"/>
          <w:sz w:val="20"/>
        </w:rPr>
        <w:t>certificate-based</w:t>
      </w:r>
      <w:r w:rsidR="00BE2F62" w:rsidRPr="00BE2F62">
        <w:rPr>
          <w:rFonts w:ascii="Verdana" w:hAnsi="Verdana"/>
          <w:sz w:val="20"/>
        </w:rPr>
        <w:t xml:space="preserve"> Identity and Access Management</w:t>
      </w:r>
      <w:r>
        <w:rPr>
          <w:rFonts w:ascii="Verdana" w:hAnsi="Verdana"/>
          <w:sz w:val="20"/>
        </w:rPr>
        <w:t>.</w:t>
      </w:r>
    </w:p>
    <w:p w14:paraId="0F4C3F9F" w14:textId="77777777" w:rsidR="003A6120" w:rsidRPr="00741947" w:rsidRDefault="003A6120" w:rsidP="003A6120">
      <w:pPr>
        <w:tabs>
          <w:tab w:val="left" w:pos="720"/>
        </w:tabs>
        <w:spacing w:before="60"/>
        <w:ind w:left="720"/>
        <w:jc w:val="both"/>
        <w:rPr>
          <w:rFonts w:ascii="Verdana" w:hAnsi="Verdana" w:cs="Tahoma"/>
          <w:sz w:val="20"/>
        </w:rPr>
      </w:pPr>
    </w:p>
    <w:p w14:paraId="187C2835" w14:textId="77777777" w:rsidR="000802D1" w:rsidRDefault="000802D1">
      <w:pPr>
        <w:rPr>
          <w:rFonts w:ascii="Verdana" w:hAnsi="Verdana" w:cs="Tahoma"/>
          <w:b/>
          <w:sz w:val="20"/>
          <w:lang w:val="en-GB"/>
        </w:rPr>
      </w:pPr>
      <w:r>
        <w:rPr>
          <w:rFonts w:ascii="Verdana" w:hAnsi="Verdana" w:cs="Tahoma"/>
          <w:b/>
          <w:sz w:val="20"/>
        </w:rPr>
        <w:br w:type="page"/>
      </w:r>
    </w:p>
    <w:p w14:paraId="106AF177" w14:textId="05A959CD" w:rsidR="0050202C" w:rsidRPr="00373846" w:rsidRDefault="00BF473E" w:rsidP="00274F87">
      <w:pPr>
        <w:pStyle w:val="Header"/>
        <w:tabs>
          <w:tab w:val="clear" w:pos="4153"/>
          <w:tab w:val="clear" w:pos="8306"/>
          <w:tab w:val="right" w:pos="10512"/>
        </w:tabs>
        <w:spacing w:before="240"/>
        <w:jc w:val="left"/>
        <w:rPr>
          <w:rFonts w:ascii="Verdana" w:hAnsi="Verdan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lastRenderedPageBreak/>
        <w:t>B</w:t>
      </w:r>
      <w:r w:rsidR="00707EEA">
        <w:rPr>
          <w:rFonts w:ascii="Verdana" w:hAnsi="Verdana" w:cs="Tahoma"/>
          <w:b/>
          <w:sz w:val="20"/>
          <w:szCs w:val="20"/>
        </w:rPr>
        <w:t>ertelsmann</w:t>
      </w:r>
      <w:r w:rsidR="003F51AD">
        <w:rPr>
          <w:rFonts w:ascii="Verdana" w:hAnsi="Verdana" w:cs="Tahoma"/>
          <w:b/>
          <w:sz w:val="20"/>
          <w:szCs w:val="20"/>
        </w:rPr>
        <w:t xml:space="preserve"> Arvato</w:t>
      </w:r>
      <w:r w:rsidR="0050202C" w:rsidRPr="00373846">
        <w:rPr>
          <w:rFonts w:ascii="Verdana" w:hAnsi="Verdana" w:cs="Tahoma"/>
          <w:b/>
          <w:sz w:val="20"/>
          <w:szCs w:val="20"/>
        </w:rPr>
        <w:t>,</w:t>
      </w:r>
      <w:r w:rsidR="0050202C" w:rsidRPr="0037384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Santa Clarita</w:t>
      </w:r>
      <w:r w:rsidR="0050202C" w:rsidRPr="00373846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CA</w:t>
      </w:r>
      <w:r w:rsidR="0050202C" w:rsidRPr="00373846">
        <w:rPr>
          <w:rFonts w:ascii="Verdana" w:hAnsi="Verdana"/>
          <w:b/>
          <w:sz w:val="20"/>
          <w:szCs w:val="20"/>
        </w:rPr>
        <w:tab/>
      </w:r>
      <w:r w:rsidR="00BF746C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>/200</w:t>
      </w:r>
      <w:r w:rsidR="00BF746C">
        <w:rPr>
          <w:rFonts w:ascii="Verdana" w:hAnsi="Verdana"/>
          <w:b/>
          <w:sz w:val="20"/>
          <w:szCs w:val="20"/>
        </w:rPr>
        <w:t>0</w:t>
      </w:r>
      <w:r w:rsidR="0050202C" w:rsidRPr="00373846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4/</w:t>
      </w:r>
      <w:r w:rsidR="0050202C" w:rsidRPr="00373846">
        <w:rPr>
          <w:rFonts w:ascii="Verdana" w:hAnsi="Verdana"/>
          <w:b/>
          <w:sz w:val="20"/>
          <w:szCs w:val="20"/>
        </w:rPr>
        <w:t>200</w:t>
      </w:r>
      <w:r>
        <w:rPr>
          <w:rFonts w:ascii="Verdana" w:hAnsi="Verdana"/>
          <w:b/>
          <w:sz w:val="20"/>
          <w:szCs w:val="20"/>
        </w:rPr>
        <w:t>5</w:t>
      </w:r>
    </w:p>
    <w:p w14:paraId="71BE27D6" w14:textId="77777777" w:rsidR="0050202C" w:rsidRPr="00373846" w:rsidRDefault="0034528B" w:rsidP="00222A3B">
      <w:pPr>
        <w:pStyle w:val="DefaultText"/>
        <w:spacing w:before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IT Manager</w:t>
      </w:r>
      <w:r w:rsidR="0050202C" w:rsidRPr="00373846">
        <w:rPr>
          <w:rFonts w:ascii="Verdana" w:hAnsi="Verdana"/>
          <w:b/>
          <w:sz w:val="20"/>
          <w:szCs w:val="20"/>
        </w:rPr>
        <w:t xml:space="preserve"> </w:t>
      </w:r>
    </w:p>
    <w:p w14:paraId="270B3321" w14:textId="683E3753" w:rsidR="0050202C" w:rsidRPr="00373846" w:rsidRDefault="0034528B" w:rsidP="00903702">
      <w:pPr>
        <w:pStyle w:val="DefaultText"/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903702">
        <w:rPr>
          <w:rFonts w:ascii="Verdana" w:hAnsi="Verdana"/>
          <w:sz w:val="20"/>
          <w:szCs w:val="20"/>
        </w:rPr>
        <w:t>eporting directly to the CIO</w:t>
      </w:r>
      <w:r>
        <w:rPr>
          <w:rFonts w:ascii="Verdana" w:hAnsi="Verdana"/>
          <w:sz w:val="20"/>
          <w:szCs w:val="20"/>
        </w:rPr>
        <w:t>, m</w:t>
      </w:r>
      <w:r w:rsidR="00903702" w:rsidRPr="00903702">
        <w:rPr>
          <w:rFonts w:ascii="Verdana" w:hAnsi="Verdana"/>
          <w:sz w:val="20"/>
          <w:szCs w:val="20"/>
        </w:rPr>
        <w:t>anag</w:t>
      </w:r>
      <w:r w:rsidR="00862396">
        <w:rPr>
          <w:rFonts w:ascii="Verdana" w:hAnsi="Verdana"/>
          <w:sz w:val="20"/>
          <w:szCs w:val="20"/>
        </w:rPr>
        <w:t>ing</w:t>
      </w:r>
      <w:r w:rsidR="00903702" w:rsidRPr="00903702">
        <w:rPr>
          <w:rFonts w:ascii="Verdana" w:hAnsi="Verdana"/>
          <w:sz w:val="20"/>
          <w:szCs w:val="20"/>
        </w:rPr>
        <w:t xml:space="preserve"> the U</w:t>
      </w:r>
      <w:r>
        <w:rPr>
          <w:rFonts w:ascii="Verdana" w:hAnsi="Verdana"/>
          <w:sz w:val="20"/>
          <w:szCs w:val="20"/>
        </w:rPr>
        <w:t>S-</w:t>
      </w:r>
      <w:r w:rsidR="00903702" w:rsidRPr="00903702">
        <w:rPr>
          <w:rFonts w:ascii="Verdana" w:hAnsi="Verdana"/>
          <w:sz w:val="20"/>
          <w:szCs w:val="20"/>
        </w:rPr>
        <w:t>based Cor</w:t>
      </w:r>
      <w:r>
        <w:rPr>
          <w:rFonts w:ascii="Verdana" w:hAnsi="Verdana"/>
          <w:sz w:val="20"/>
          <w:szCs w:val="20"/>
        </w:rPr>
        <w:t>porate Network Solutions group which include</w:t>
      </w:r>
      <w:r w:rsidR="00BA4EAC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</w:t>
      </w:r>
      <w:r w:rsidR="00057475">
        <w:rPr>
          <w:rFonts w:ascii="Verdana" w:hAnsi="Verdana"/>
          <w:sz w:val="20"/>
          <w:szCs w:val="20"/>
        </w:rPr>
        <w:t>20</w:t>
      </w:r>
      <w:r w:rsidR="00903702" w:rsidRPr="00903702">
        <w:rPr>
          <w:rFonts w:ascii="Verdana" w:hAnsi="Verdana"/>
          <w:sz w:val="20"/>
          <w:szCs w:val="20"/>
        </w:rPr>
        <w:t xml:space="preserve"> employees and </w:t>
      </w:r>
      <w:r>
        <w:rPr>
          <w:rFonts w:ascii="Verdana" w:hAnsi="Verdana"/>
          <w:sz w:val="20"/>
          <w:szCs w:val="20"/>
        </w:rPr>
        <w:t>four</w:t>
      </w:r>
      <w:r w:rsidR="00903702" w:rsidRPr="009037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</w:t>
      </w:r>
      <w:r w:rsidR="00903702" w:rsidRPr="00903702">
        <w:rPr>
          <w:rFonts w:ascii="Verdana" w:hAnsi="Verdana"/>
          <w:sz w:val="20"/>
          <w:szCs w:val="20"/>
        </w:rPr>
        <w:t>anagers</w:t>
      </w:r>
      <w:r>
        <w:rPr>
          <w:rFonts w:ascii="Verdana" w:hAnsi="Verdana"/>
          <w:sz w:val="20"/>
          <w:szCs w:val="20"/>
        </w:rPr>
        <w:t>, responsible for four</w:t>
      </w:r>
      <w:r w:rsidR="00903702" w:rsidRPr="00903702">
        <w:rPr>
          <w:rFonts w:ascii="Verdana" w:hAnsi="Verdana"/>
          <w:sz w:val="20"/>
          <w:szCs w:val="20"/>
        </w:rPr>
        <w:t xml:space="preserve"> teams</w:t>
      </w:r>
      <w:r>
        <w:rPr>
          <w:rFonts w:ascii="Verdana" w:hAnsi="Verdana"/>
          <w:sz w:val="20"/>
          <w:szCs w:val="20"/>
        </w:rPr>
        <w:t xml:space="preserve">; </w:t>
      </w:r>
      <w:r w:rsidR="00903702" w:rsidRPr="00903702">
        <w:rPr>
          <w:rFonts w:ascii="Verdana" w:hAnsi="Verdana"/>
          <w:sz w:val="20"/>
          <w:szCs w:val="20"/>
        </w:rPr>
        <w:t>support</w:t>
      </w:r>
      <w:r w:rsidR="00BA4EAC">
        <w:rPr>
          <w:rFonts w:ascii="Verdana" w:hAnsi="Verdana"/>
          <w:sz w:val="20"/>
          <w:szCs w:val="20"/>
        </w:rPr>
        <w:t>ing</w:t>
      </w:r>
      <w:r w:rsidR="0026088C">
        <w:rPr>
          <w:rFonts w:ascii="Verdana" w:hAnsi="Verdana"/>
          <w:sz w:val="20"/>
          <w:szCs w:val="20"/>
        </w:rPr>
        <w:t xml:space="preserve"> </w:t>
      </w:r>
      <w:r w:rsidR="00903702" w:rsidRPr="00903702">
        <w:rPr>
          <w:rFonts w:ascii="Verdana" w:hAnsi="Verdana"/>
          <w:sz w:val="20"/>
          <w:szCs w:val="20"/>
        </w:rPr>
        <w:t xml:space="preserve">1,200 </w:t>
      </w:r>
      <w:r>
        <w:rPr>
          <w:rFonts w:ascii="Verdana" w:hAnsi="Verdana"/>
          <w:sz w:val="20"/>
          <w:szCs w:val="20"/>
        </w:rPr>
        <w:t>w</w:t>
      </w:r>
      <w:r w:rsidR="00903702" w:rsidRPr="00903702">
        <w:rPr>
          <w:rFonts w:ascii="Verdana" w:hAnsi="Verdana"/>
          <w:sz w:val="20"/>
          <w:szCs w:val="20"/>
        </w:rPr>
        <w:t xml:space="preserve">orkstations at </w:t>
      </w:r>
      <w:r>
        <w:rPr>
          <w:rFonts w:ascii="Verdana" w:hAnsi="Verdana"/>
          <w:sz w:val="20"/>
          <w:szCs w:val="20"/>
        </w:rPr>
        <w:t>nine facilities in two countries</w:t>
      </w:r>
      <w:r w:rsidR="00903702" w:rsidRPr="00903702">
        <w:rPr>
          <w:rFonts w:ascii="Verdana" w:hAnsi="Verdana"/>
          <w:sz w:val="20"/>
          <w:szCs w:val="20"/>
        </w:rPr>
        <w:t>.</w:t>
      </w:r>
      <w:r w:rsidR="00736975">
        <w:rPr>
          <w:rFonts w:ascii="Verdana" w:hAnsi="Verdana"/>
          <w:sz w:val="20"/>
          <w:szCs w:val="20"/>
        </w:rPr>
        <w:t xml:space="preserve"> </w:t>
      </w:r>
      <w:r w:rsidR="005942F7">
        <w:rPr>
          <w:rFonts w:ascii="Verdana" w:hAnsi="Verdana"/>
          <w:sz w:val="20"/>
          <w:szCs w:val="20"/>
        </w:rPr>
        <w:t xml:space="preserve">Accountable for a $4M </w:t>
      </w:r>
      <w:r w:rsidR="00736975">
        <w:rPr>
          <w:rFonts w:ascii="Verdana" w:hAnsi="Verdana"/>
          <w:sz w:val="20"/>
          <w:szCs w:val="20"/>
        </w:rPr>
        <w:t>b</w:t>
      </w:r>
      <w:r w:rsidR="005942F7">
        <w:rPr>
          <w:rFonts w:ascii="Verdana" w:hAnsi="Verdana"/>
          <w:sz w:val="20"/>
          <w:szCs w:val="20"/>
        </w:rPr>
        <w:t xml:space="preserve">udget. </w:t>
      </w:r>
      <w:r w:rsidR="00903702" w:rsidRPr="00903702">
        <w:rPr>
          <w:rFonts w:ascii="Verdana" w:hAnsi="Verdana"/>
          <w:sz w:val="20"/>
          <w:szCs w:val="20"/>
        </w:rPr>
        <w:t>Successfully create an IT support structure including web</w:t>
      </w:r>
      <w:r w:rsidR="005942F7">
        <w:rPr>
          <w:rFonts w:ascii="Verdana" w:hAnsi="Verdana"/>
          <w:sz w:val="20"/>
          <w:szCs w:val="20"/>
        </w:rPr>
        <w:t>/a</w:t>
      </w:r>
      <w:r w:rsidR="00903702" w:rsidRPr="00903702">
        <w:rPr>
          <w:rFonts w:ascii="Verdana" w:hAnsi="Verdana"/>
          <w:sz w:val="20"/>
          <w:szCs w:val="20"/>
        </w:rPr>
        <w:t>pplication</w:t>
      </w:r>
      <w:r w:rsidR="00C317DB">
        <w:rPr>
          <w:rFonts w:ascii="Verdana" w:hAnsi="Verdana"/>
          <w:sz w:val="20"/>
          <w:szCs w:val="20"/>
        </w:rPr>
        <w:t>s</w:t>
      </w:r>
      <w:r w:rsidR="00903702" w:rsidRPr="00903702">
        <w:rPr>
          <w:rFonts w:ascii="Verdana" w:hAnsi="Verdana"/>
          <w:sz w:val="20"/>
          <w:szCs w:val="20"/>
        </w:rPr>
        <w:t>, call-center</w:t>
      </w:r>
      <w:r w:rsidR="00057475">
        <w:rPr>
          <w:rFonts w:ascii="Verdana" w:hAnsi="Verdana"/>
          <w:sz w:val="20"/>
          <w:szCs w:val="20"/>
        </w:rPr>
        <w:t>s</w:t>
      </w:r>
      <w:r w:rsidR="00903702" w:rsidRPr="00903702">
        <w:rPr>
          <w:rFonts w:ascii="Verdana" w:hAnsi="Verdana"/>
          <w:sz w:val="20"/>
          <w:szCs w:val="20"/>
        </w:rPr>
        <w:t xml:space="preserve">, </w:t>
      </w:r>
      <w:r w:rsidR="00057475">
        <w:rPr>
          <w:rFonts w:ascii="Verdana" w:hAnsi="Verdana"/>
          <w:sz w:val="20"/>
          <w:szCs w:val="20"/>
        </w:rPr>
        <w:t xml:space="preserve">central </w:t>
      </w:r>
      <w:r w:rsidR="00903702" w:rsidRPr="00903702">
        <w:rPr>
          <w:rFonts w:ascii="Verdana" w:hAnsi="Verdana"/>
          <w:sz w:val="20"/>
          <w:szCs w:val="20"/>
        </w:rPr>
        <w:t xml:space="preserve">project management, operations, </w:t>
      </w:r>
      <w:r w:rsidR="004A5DE0" w:rsidRPr="00903702">
        <w:rPr>
          <w:rFonts w:ascii="Verdana" w:hAnsi="Verdana"/>
          <w:sz w:val="20"/>
          <w:szCs w:val="20"/>
        </w:rPr>
        <w:t>help</w:t>
      </w:r>
      <w:r w:rsidR="004A5DE0">
        <w:rPr>
          <w:rFonts w:ascii="Verdana" w:hAnsi="Verdana"/>
          <w:sz w:val="20"/>
          <w:szCs w:val="20"/>
        </w:rPr>
        <w:t>desk</w:t>
      </w:r>
      <w:r w:rsidR="00903702" w:rsidRPr="00903702">
        <w:rPr>
          <w:rFonts w:ascii="Verdana" w:hAnsi="Verdana"/>
          <w:sz w:val="20"/>
          <w:szCs w:val="20"/>
        </w:rPr>
        <w:t xml:space="preserve"> and LAN</w:t>
      </w:r>
      <w:r w:rsidR="00057475">
        <w:rPr>
          <w:rFonts w:ascii="Verdana" w:hAnsi="Verdana"/>
          <w:sz w:val="20"/>
          <w:szCs w:val="20"/>
        </w:rPr>
        <w:t>/</w:t>
      </w:r>
      <w:r w:rsidR="00BD7F97">
        <w:rPr>
          <w:rFonts w:ascii="Verdana" w:hAnsi="Verdana"/>
          <w:sz w:val="20"/>
          <w:szCs w:val="20"/>
        </w:rPr>
        <w:t xml:space="preserve"> </w:t>
      </w:r>
      <w:r w:rsidR="00903702" w:rsidRPr="00903702">
        <w:rPr>
          <w:rFonts w:ascii="Verdana" w:hAnsi="Verdana"/>
          <w:sz w:val="20"/>
          <w:szCs w:val="20"/>
        </w:rPr>
        <w:t>WAN</w:t>
      </w:r>
      <w:r w:rsidR="00057475">
        <w:rPr>
          <w:rFonts w:ascii="Verdana" w:hAnsi="Verdana"/>
          <w:sz w:val="20"/>
          <w:szCs w:val="20"/>
        </w:rPr>
        <w:t>/</w:t>
      </w:r>
      <w:r w:rsidR="00903702" w:rsidRPr="00903702">
        <w:rPr>
          <w:rFonts w:ascii="Verdana" w:hAnsi="Verdana"/>
          <w:sz w:val="20"/>
          <w:szCs w:val="20"/>
        </w:rPr>
        <w:t>server</w:t>
      </w:r>
      <w:r w:rsidR="00784B73">
        <w:rPr>
          <w:rFonts w:ascii="Verdana" w:hAnsi="Verdana"/>
          <w:sz w:val="20"/>
          <w:szCs w:val="20"/>
        </w:rPr>
        <w:t xml:space="preserve"> </w:t>
      </w:r>
      <w:r w:rsidR="00903702" w:rsidRPr="00903702">
        <w:rPr>
          <w:rFonts w:ascii="Verdana" w:hAnsi="Verdana"/>
          <w:sz w:val="20"/>
          <w:szCs w:val="20"/>
        </w:rPr>
        <w:t>teams</w:t>
      </w:r>
      <w:r w:rsidR="005942F7">
        <w:rPr>
          <w:rFonts w:ascii="Verdana" w:hAnsi="Verdana"/>
          <w:sz w:val="20"/>
          <w:szCs w:val="20"/>
        </w:rPr>
        <w:t>.</w:t>
      </w:r>
      <w:r w:rsidR="00A740B9" w:rsidRPr="00A740B9">
        <w:rPr>
          <w:rFonts w:ascii="Verdana" w:hAnsi="Verdana"/>
          <w:sz w:val="20"/>
          <w:szCs w:val="20"/>
        </w:rPr>
        <w:t xml:space="preserve"> </w:t>
      </w:r>
      <w:r w:rsidR="00A740B9">
        <w:rPr>
          <w:rFonts w:ascii="Verdana" w:hAnsi="Verdana"/>
          <w:sz w:val="20"/>
          <w:szCs w:val="20"/>
        </w:rPr>
        <w:t>R</w:t>
      </w:r>
      <w:r w:rsidR="00A740B9" w:rsidRPr="00903702">
        <w:rPr>
          <w:rFonts w:ascii="Verdana" w:hAnsi="Verdana"/>
          <w:sz w:val="20"/>
          <w:szCs w:val="20"/>
        </w:rPr>
        <w:t>edesign</w:t>
      </w:r>
      <w:r w:rsidR="00A740B9">
        <w:rPr>
          <w:rFonts w:ascii="Verdana" w:hAnsi="Verdana"/>
          <w:sz w:val="20"/>
          <w:szCs w:val="20"/>
        </w:rPr>
        <w:t xml:space="preserve"> the system </w:t>
      </w:r>
      <w:r w:rsidR="00057475">
        <w:rPr>
          <w:rFonts w:ascii="Verdana" w:hAnsi="Verdana"/>
          <w:sz w:val="20"/>
          <w:szCs w:val="20"/>
        </w:rPr>
        <w:t>architecture</w:t>
      </w:r>
      <w:r w:rsidR="00A740B9">
        <w:rPr>
          <w:rFonts w:ascii="Verdana" w:hAnsi="Verdana"/>
          <w:sz w:val="20"/>
          <w:szCs w:val="20"/>
        </w:rPr>
        <w:t xml:space="preserve"> and standardize </w:t>
      </w:r>
      <w:r w:rsidR="00A740B9" w:rsidRPr="00903702">
        <w:rPr>
          <w:rFonts w:ascii="Verdana" w:hAnsi="Verdana"/>
          <w:sz w:val="20"/>
          <w:szCs w:val="20"/>
        </w:rPr>
        <w:t>hard</w:t>
      </w:r>
      <w:r w:rsidR="00A740B9">
        <w:rPr>
          <w:rFonts w:ascii="Verdana" w:hAnsi="Verdana"/>
          <w:sz w:val="20"/>
          <w:szCs w:val="20"/>
        </w:rPr>
        <w:t>ware</w:t>
      </w:r>
      <w:r w:rsidR="00CB71C2">
        <w:rPr>
          <w:rFonts w:ascii="Verdana" w:hAnsi="Verdana"/>
          <w:sz w:val="20"/>
          <w:szCs w:val="20"/>
        </w:rPr>
        <w:t>/</w:t>
      </w:r>
      <w:r w:rsidR="00A740B9" w:rsidRPr="00903702">
        <w:rPr>
          <w:rFonts w:ascii="Verdana" w:hAnsi="Verdana"/>
          <w:sz w:val="20"/>
          <w:szCs w:val="20"/>
        </w:rPr>
        <w:t>software</w:t>
      </w:r>
      <w:r w:rsidR="00A740B9">
        <w:rPr>
          <w:rFonts w:ascii="Verdana" w:hAnsi="Verdana"/>
          <w:sz w:val="20"/>
          <w:szCs w:val="20"/>
        </w:rPr>
        <w:t xml:space="preserve"> to significantly i</w:t>
      </w:r>
      <w:r w:rsidR="00903702" w:rsidRPr="00903702">
        <w:rPr>
          <w:rFonts w:ascii="Verdana" w:hAnsi="Verdana"/>
          <w:sz w:val="20"/>
          <w:szCs w:val="20"/>
        </w:rPr>
        <w:t>mprove network reliability</w:t>
      </w:r>
      <w:r w:rsidR="00A740B9">
        <w:rPr>
          <w:rFonts w:ascii="Verdana" w:hAnsi="Verdana"/>
          <w:sz w:val="20"/>
          <w:szCs w:val="20"/>
        </w:rPr>
        <w:t>; i</w:t>
      </w:r>
      <w:r w:rsidR="00903702" w:rsidRPr="00903702">
        <w:rPr>
          <w:rFonts w:ascii="Verdana" w:hAnsi="Verdana"/>
          <w:sz w:val="20"/>
          <w:szCs w:val="20"/>
        </w:rPr>
        <w:t>mplement standard communication protocols and define support roles</w:t>
      </w:r>
      <w:r w:rsidR="00A740B9">
        <w:rPr>
          <w:rFonts w:ascii="Verdana" w:hAnsi="Verdana"/>
          <w:sz w:val="20"/>
          <w:szCs w:val="20"/>
        </w:rPr>
        <w:t>/</w:t>
      </w:r>
      <w:r w:rsidR="00903702" w:rsidRPr="00903702">
        <w:rPr>
          <w:rFonts w:ascii="Verdana" w:hAnsi="Verdana"/>
          <w:sz w:val="20"/>
          <w:szCs w:val="20"/>
        </w:rPr>
        <w:t>responsibilities</w:t>
      </w:r>
      <w:r w:rsidR="00A740B9">
        <w:rPr>
          <w:rFonts w:ascii="Verdana" w:hAnsi="Verdana"/>
          <w:sz w:val="20"/>
          <w:szCs w:val="20"/>
        </w:rPr>
        <w:t xml:space="preserve">. </w:t>
      </w:r>
      <w:r w:rsidR="00903702" w:rsidRPr="00903702">
        <w:rPr>
          <w:rFonts w:ascii="Verdana" w:hAnsi="Verdana"/>
          <w:sz w:val="20"/>
          <w:szCs w:val="20"/>
        </w:rPr>
        <w:t>Analyze</w:t>
      </w:r>
      <w:r w:rsidR="00A740B9">
        <w:rPr>
          <w:rFonts w:ascii="Verdana" w:hAnsi="Verdana"/>
          <w:sz w:val="20"/>
          <w:szCs w:val="20"/>
        </w:rPr>
        <w:t>/</w:t>
      </w:r>
      <w:r w:rsidR="00903702" w:rsidRPr="00903702">
        <w:rPr>
          <w:rFonts w:ascii="Verdana" w:hAnsi="Verdana"/>
          <w:sz w:val="20"/>
          <w:szCs w:val="20"/>
        </w:rPr>
        <w:t xml:space="preserve">enhance network security and client access through VPN concentrators and firewalls. </w:t>
      </w:r>
      <w:r w:rsidR="004A6479">
        <w:rPr>
          <w:rFonts w:ascii="Verdana" w:hAnsi="Verdana"/>
          <w:sz w:val="20"/>
          <w:szCs w:val="20"/>
        </w:rPr>
        <w:t>U</w:t>
      </w:r>
      <w:r w:rsidR="001C047D">
        <w:rPr>
          <w:rFonts w:ascii="Verdana" w:hAnsi="Verdana"/>
          <w:sz w:val="20"/>
          <w:szCs w:val="20"/>
        </w:rPr>
        <w:t>tilize</w:t>
      </w:r>
      <w:r w:rsidR="004A6479">
        <w:rPr>
          <w:rFonts w:ascii="Verdana" w:hAnsi="Verdana"/>
          <w:sz w:val="20"/>
          <w:szCs w:val="20"/>
        </w:rPr>
        <w:t xml:space="preserve"> </w:t>
      </w:r>
      <w:r w:rsidR="004A6479" w:rsidRPr="00903702">
        <w:rPr>
          <w:rFonts w:ascii="Verdana" w:hAnsi="Verdana"/>
          <w:sz w:val="20"/>
          <w:szCs w:val="20"/>
        </w:rPr>
        <w:t>Cisco TACACS and switch port configuration</w:t>
      </w:r>
      <w:r w:rsidR="004A6479">
        <w:rPr>
          <w:rFonts w:ascii="Verdana" w:hAnsi="Verdana"/>
          <w:sz w:val="20"/>
          <w:szCs w:val="20"/>
        </w:rPr>
        <w:t xml:space="preserve"> to </w:t>
      </w:r>
      <w:r w:rsidR="00784B73">
        <w:rPr>
          <w:rFonts w:ascii="Verdana" w:hAnsi="Verdana"/>
          <w:sz w:val="20"/>
          <w:szCs w:val="20"/>
        </w:rPr>
        <w:t>secure</w:t>
      </w:r>
      <w:r w:rsidR="00903702" w:rsidRPr="00903702">
        <w:rPr>
          <w:rFonts w:ascii="Verdana" w:hAnsi="Verdana"/>
          <w:sz w:val="20"/>
          <w:szCs w:val="20"/>
        </w:rPr>
        <w:t xml:space="preserve"> internal</w:t>
      </w:r>
      <w:r w:rsidR="00784B73">
        <w:rPr>
          <w:rFonts w:ascii="Verdana" w:hAnsi="Verdana"/>
          <w:sz w:val="20"/>
          <w:szCs w:val="20"/>
        </w:rPr>
        <w:t>/external</w:t>
      </w:r>
      <w:r w:rsidR="00903702" w:rsidRPr="00903702">
        <w:rPr>
          <w:rFonts w:ascii="Verdana" w:hAnsi="Verdana"/>
          <w:sz w:val="20"/>
          <w:szCs w:val="20"/>
        </w:rPr>
        <w:t xml:space="preserve"> network access</w:t>
      </w:r>
      <w:r w:rsidR="004A6479">
        <w:rPr>
          <w:rFonts w:ascii="Verdana" w:hAnsi="Verdana"/>
          <w:sz w:val="20"/>
          <w:szCs w:val="20"/>
        </w:rPr>
        <w:t xml:space="preserve">; establish </w:t>
      </w:r>
      <w:r w:rsidR="004A5DE0">
        <w:rPr>
          <w:rFonts w:ascii="Verdana" w:hAnsi="Verdana"/>
          <w:sz w:val="20"/>
          <w:szCs w:val="20"/>
        </w:rPr>
        <w:t>centrally controlled</w:t>
      </w:r>
      <w:r w:rsidR="00903702" w:rsidRPr="00903702">
        <w:rPr>
          <w:rFonts w:ascii="Verdana" w:hAnsi="Verdana"/>
          <w:sz w:val="20"/>
          <w:szCs w:val="20"/>
        </w:rPr>
        <w:t xml:space="preserve"> </w:t>
      </w:r>
      <w:r w:rsidR="004A5DE0" w:rsidRPr="00903702">
        <w:rPr>
          <w:rFonts w:ascii="Verdana" w:hAnsi="Verdana"/>
          <w:sz w:val="20"/>
          <w:szCs w:val="20"/>
        </w:rPr>
        <w:t>Wi-Fi</w:t>
      </w:r>
      <w:r w:rsidR="00903702" w:rsidRPr="00903702">
        <w:rPr>
          <w:rFonts w:ascii="Verdana" w:hAnsi="Verdana"/>
          <w:sz w:val="20"/>
          <w:szCs w:val="20"/>
        </w:rPr>
        <w:t xml:space="preserve"> access security</w:t>
      </w:r>
      <w:r w:rsidR="004A6479">
        <w:rPr>
          <w:rFonts w:ascii="Verdana" w:hAnsi="Verdana"/>
          <w:sz w:val="20"/>
          <w:szCs w:val="20"/>
        </w:rPr>
        <w:t xml:space="preserve">. </w:t>
      </w:r>
      <w:r w:rsidR="00903702" w:rsidRPr="00903702">
        <w:rPr>
          <w:rFonts w:ascii="Verdana" w:hAnsi="Verdana"/>
          <w:sz w:val="20"/>
          <w:szCs w:val="20"/>
        </w:rPr>
        <w:t>Implement company-wide change control process</w:t>
      </w:r>
      <w:r w:rsidR="004A6479">
        <w:rPr>
          <w:rFonts w:ascii="Verdana" w:hAnsi="Verdana"/>
          <w:sz w:val="20"/>
          <w:szCs w:val="20"/>
        </w:rPr>
        <w:t>es</w:t>
      </w:r>
      <w:r w:rsidR="00903702" w:rsidRPr="00903702">
        <w:rPr>
          <w:rFonts w:ascii="Verdana" w:hAnsi="Verdana"/>
          <w:sz w:val="20"/>
          <w:szCs w:val="20"/>
        </w:rPr>
        <w:t>, security polic</w:t>
      </w:r>
      <w:r w:rsidR="004A6479">
        <w:rPr>
          <w:rFonts w:ascii="Verdana" w:hAnsi="Verdana"/>
          <w:sz w:val="20"/>
          <w:szCs w:val="20"/>
        </w:rPr>
        <w:t>ies</w:t>
      </w:r>
      <w:r w:rsidR="00903702" w:rsidRPr="00903702">
        <w:rPr>
          <w:rFonts w:ascii="Verdana" w:hAnsi="Verdana"/>
          <w:sz w:val="20"/>
          <w:szCs w:val="20"/>
        </w:rPr>
        <w:t>, disaster recovery strateg</w:t>
      </w:r>
      <w:r w:rsidR="004A6479">
        <w:rPr>
          <w:rFonts w:ascii="Verdana" w:hAnsi="Verdana"/>
          <w:sz w:val="20"/>
          <w:szCs w:val="20"/>
        </w:rPr>
        <w:t>ies</w:t>
      </w:r>
      <w:r w:rsidR="00903702" w:rsidRPr="00903702">
        <w:rPr>
          <w:rFonts w:ascii="Verdana" w:hAnsi="Verdana"/>
          <w:sz w:val="20"/>
          <w:szCs w:val="20"/>
        </w:rPr>
        <w:t xml:space="preserve"> and backup procedures</w:t>
      </w:r>
      <w:r w:rsidR="004A6479">
        <w:rPr>
          <w:rFonts w:ascii="Verdana" w:hAnsi="Verdana"/>
          <w:sz w:val="20"/>
          <w:szCs w:val="20"/>
        </w:rPr>
        <w:t>.</w:t>
      </w:r>
      <w:r w:rsidR="00C76B27">
        <w:rPr>
          <w:rFonts w:ascii="Verdana" w:hAnsi="Verdana"/>
          <w:sz w:val="20"/>
          <w:szCs w:val="20"/>
        </w:rPr>
        <w:t xml:space="preserve"> </w:t>
      </w:r>
      <w:r w:rsidR="00903702" w:rsidRPr="00903702">
        <w:rPr>
          <w:rFonts w:ascii="Verdana" w:hAnsi="Verdana"/>
          <w:sz w:val="20"/>
          <w:szCs w:val="20"/>
        </w:rPr>
        <w:t>Standardiz</w:t>
      </w:r>
      <w:r w:rsidR="00C76B27">
        <w:rPr>
          <w:rFonts w:ascii="Verdana" w:hAnsi="Verdana"/>
          <w:sz w:val="20"/>
          <w:szCs w:val="20"/>
        </w:rPr>
        <w:t>e</w:t>
      </w:r>
      <w:r w:rsidR="00903702" w:rsidRPr="00903702">
        <w:rPr>
          <w:rFonts w:ascii="Verdana" w:hAnsi="Verdana"/>
          <w:sz w:val="20"/>
          <w:szCs w:val="20"/>
        </w:rPr>
        <w:t xml:space="preserve"> hard</w:t>
      </w:r>
      <w:r w:rsidR="00C76B27">
        <w:rPr>
          <w:rFonts w:ascii="Verdana" w:hAnsi="Verdana"/>
          <w:sz w:val="20"/>
          <w:szCs w:val="20"/>
        </w:rPr>
        <w:t>ware</w:t>
      </w:r>
      <w:r w:rsidR="00057475">
        <w:rPr>
          <w:rFonts w:ascii="Verdana" w:hAnsi="Verdana"/>
          <w:sz w:val="20"/>
          <w:szCs w:val="20"/>
        </w:rPr>
        <w:t xml:space="preserve"> and </w:t>
      </w:r>
      <w:r w:rsidR="00903702" w:rsidRPr="00903702">
        <w:rPr>
          <w:rFonts w:ascii="Verdana" w:hAnsi="Verdana"/>
          <w:sz w:val="20"/>
          <w:szCs w:val="20"/>
        </w:rPr>
        <w:t>software</w:t>
      </w:r>
      <w:r w:rsidR="00C76B27">
        <w:rPr>
          <w:rFonts w:ascii="Verdana" w:hAnsi="Verdana"/>
          <w:sz w:val="20"/>
          <w:szCs w:val="20"/>
        </w:rPr>
        <w:t xml:space="preserve"> </w:t>
      </w:r>
      <w:r w:rsidR="00903702" w:rsidRPr="00903702">
        <w:rPr>
          <w:rFonts w:ascii="Verdana" w:hAnsi="Verdana"/>
          <w:sz w:val="20"/>
          <w:szCs w:val="20"/>
        </w:rPr>
        <w:t xml:space="preserve">platforms </w:t>
      </w:r>
      <w:r w:rsidR="00C76B27">
        <w:rPr>
          <w:rFonts w:ascii="Verdana" w:hAnsi="Verdana"/>
          <w:sz w:val="20"/>
          <w:szCs w:val="20"/>
        </w:rPr>
        <w:t xml:space="preserve">to </w:t>
      </w:r>
      <w:r w:rsidR="00903702" w:rsidRPr="00903702">
        <w:rPr>
          <w:rFonts w:ascii="Verdana" w:hAnsi="Verdana"/>
          <w:sz w:val="20"/>
          <w:szCs w:val="20"/>
        </w:rPr>
        <w:t>ensur</w:t>
      </w:r>
      <w:r w:rsidR="00C76B27">
        <w:rPr>
          <w:rFonts w:ascii="Verdana" w:hAnsi="Verdana"/>
          <w:sz w:val="20"/>
          <w:szCs w:val="20"/>
        </w:rPr>
        <w:t>e</w:t>
      </w:r>
      <w:r w:rsidR="00903702" w:rsidRPr="00903702">
        <w:rPr>
          <w:rFonts w:ascii="Verdana" w:hAnsi="Verdana"/>
          <w:sz w:val="20"/>
          <w:szCs w:val="20"/>
        </w:rPr>
        <w:t xml:space="preserve"> efficient maintenance, </w:t>
      </w:r>
      <w:r w:rsidR="00C76B27">
        <w:rPr>
          <w:rFonts w:ascii="Verdana" w:hAnsi="Verdana"/>
          <w:sz w:val="20"/>
          <w:szCs w:val="20"/>
        </w:rPr>
        <w:t xml:space="preserve">minimizing </w:t>
      </w:r>
      <w:r w:rsidR="00903702" w:rsidRPr="00903702">
        <w:rPr>
          <w:rFonts w:ascii="Verdana" w:hAnsi="Verdana"/>
          <w:sz w:val="20"/>
          <w:szCs w:val="20"/>
        </w:rPr>
        <w:t xml:space="preserve">IT </w:t>
      </w:r>
      <w:r w:rsidR="00BD7F97">
        <w:rPr>
          <w:rFonts w:ascii="Verdana" w:hAnsi="Verdana"/>
          <w:sz w:val="20"/>
          <w:szCs w:val="20"/>
        </w:rPr>
        <w:t>response</w:t>
      </w:r>
      <w:r w:rsidR="00903702" w:rsidRPr="00903702">
        <w:rPr>
          <w:rFonts w:ascii="Verdana" w:hAnsi="Verdana"/>
          <w:sz w:val="20"/>
          <w:szCs w:val="20"/>
        </w:rPr>
        <w:t xml:space="preserve"> times</w:t>
      </w:r>
      <w:r w:rsidR="00C76B27">
        <w:rPr>
          <w:rFonts w:ascii="Verdana" w:hAnsi="Verdana"/>
          <w:sz w:val="20"/>
          <w:szCs w:val="20"/>
        </w:rPr>
        <w:t xml:space="preserve">. </w:t>
      </w:r>
      <w:r w:rsidR="001C047D" w:rsidRPr="00903702">
        <w:rPr>
          <w:rFonts w:ascii="Verdana" w:hAnsi="Verdana"/>
          <w:sz w:val="20"/>
          <w:szCs w:val="20"/>
        </w:rPr>
        <w:t>Control</w:t>
      </w:r>
      <w:r w:rsidR="00903702" w:rsidRPr="00903702">
        <w:rPr>
          <w:rFonts w:ascii="Verdana" w:hAnsi="Verdana"/>
          <w:sz w:val="20"/>
          <w:szCs w:val="20"/>
        </w:rPr>
        <w:t xml:space="preserve"> IT budget</w:t>
      </w:r>
      <w:r w:rsidR="00C76B27">
        <w:rPr>
          <w:rFonts w:ascii="Verdana" w:hAnsi="Verdana"/>
          <w:sz w:val="20"/>
          <w:szCs w:val="20"/>
        </w:rPr>
        <w:t>s/</w:t>
      </w:r>
      <w:r w:rsidR="00903702" w:rsidRPr="00903702">
        <w:rPr>
          <w:rFonts w:ascii="Verdana" w:hAnsi="Verdana"/>
          <w:sz w:val="20"/>
          <w:szCs w:val="20"/>
        </w:rPr>
        <w:t>finances, enhanc</w:t>
      </w:r>
      <w:r w:rsidR="001C047D">
        <w:rPr>
          <w:rFonts w:ascii="Verdana" w:hAnsi="Verdana"/>
          <w:sz w:val="20"/>
          <w:szCs w:val="20"/>
        </w:rPr>
        <w:t>ing</w:t>
      </w:r>
      <w:r w:rsidR="00903702" w:rsidRPr="00903702">
        <w:rPr>
          <w:rFonts w:ascii="Verdana" w:hAnsi="Verdana"/>
          <w:sz w:val="20"/>
          <w:szCs w:val="20"/>
        </w:rPr>
        <w:t xml:space="preserve"> cost transparenc</w:t>
      </w:r>
      <w:r w:rsidR="00784B73">
        <w:rPr>
          <w:rFonts w:ascii="Verdana" w:hAnsi="Verdana"/>
          <w:sz w:val="20"/>
          <w:szCs w:val="20"/>
        </w:rPr>
        <w:t>y</w:t>
      </w:r>
      <w:r w:rsidR="00C76B27">
        <w:rPr>
          <w:rFonts w:ascii="Verdana" w:hAnsi="Verdana"/>
          <w:sz w:val="20"/>
          <w:szCs w:val="20"/>
        </w:rPr>
        <w:t>,</w:t>
      </w:r>
      <w:r w:rsidR="00903702" w:rsidRPr="00903702">
        <w:rPr>
          <w:rFonts w:ascii="Verdana" w:hAnsi="Verdana"/>
          <w:sz w:val="20"/>
          <w:szCs w:val="20"/>
        </w:rPr>
        <w:t xml:space="preserve"> and provid</w:t>
      </w:r>
      <w:r w:rsidR="00C76B27">
        <w:rPr>
          <w:rFonts w:ascii="Verdana" w:hAnsi="Verdana"/>
          <w:sz w:val="20"/>
          <w:szCs w:val="20"/>
        </w:rPr>
        <w:t>e</w:t>
      </w:r>
      <w:r w:rsidR="00606233">
        <w:rPr>
          <w:rFonts w:ascii="Verdana" w:hAnsi="Verdana"/>
          <w:sz w:val="20"/>
          <w:szCs w:val="20"/>
        </w:rPr>
        <w:t xml:space="preserve"> proper</w:t>
      </w:r>
      <w:r w:rsidR="00903702" w:rsidRPr="00903702">
        <w:rPr>
          <w:rFonts w:ascii="Verdana" w:hAnsi="Verdana"/>
          <w:sz w:val="20"/>
          <w:szCs w:val="20"/>
        </w:rPr>
        <w:t xml:space="preserve"> cost allocations</w:t>
      </w:r>
      <w:r w:rsidR="00C76B27">
        <w:rPr>
          <w:rFonts w:ascii="Verdana" w:hAnsi="Verdana"/>
          <w:sz w:val="20"/>
          <w:szCs w:val="20"/>
        </w:rPr>
        <w:t>.</w:t>
      </w:r>
      <w:r w:rsidR="001C497A">
        <w:rPr>
          <w:rFonts w:ascii="Verdana" w:hAnsi="Verdana"/>
          <w:sz w:val="20"/>
          <w:szCs w:val="20"/>
        </w:rPr>
        <w:t xml:space="preserve"> Integrate a</w:t>
      </w:r>
      <w:r w:rsidR="00903702" w:rsidRPr="00903702">
        <w:rPr>
          <w:rFonts w:ascii="Verdana" w:hAnsi="Verdana"/>
          <w:sz w:val="20"/>
          <w:szCs w:val="20"/>
        </w:rPr>
        <w:t>sset management and change control process</w:t>
      </w:r>
      <w:r w:rsidR="001C497A">
        <w:rPr>
          <w:rFonts w:ascii="Verdana" w:hAnsi="Verdana"/>
          <w:sz w:val="20"/>
          <w:szCs w:val="20"/>
        </w:rPr>
        <w:t>es, r</w:t>
      </w:r>
      <w:r w:rsidR="00903702" w:rsidRPr="00903702">
        <w:rPr>
          <w:rFonts w:ascii="Verdana" w:hAnsi="Verdana"/>
          <w:sz w:val="20"/>
          <w:szCs w:val="20"/>
        </w:rPr>
        <w:t>emote control utilities</w:t>
      </w:r>
      <w:r w:rsidR="001C497A">
        <w:rPr>
          <w:rFonts w:ascii="Verdana" w:hAnsi="Verdana"/>
          <w:sz w:val="20"/>
          <w:szCs w:val="20"/>
        </w:rPr>
        <w:t xml:space="preserve">, and </w:t>
      </w:r>
      <w:r w:rsidR="00093C15">
        <w:rPr>
          <w:rFonts w:ascii="Verdana" w:hAnsi="Verdana"/>
          <w:sz w:val="20"/>
          <w:szCs w:val="20"/>
        </w:rPr>
        <w:t>KPI’s</w:t>
      </w:r>
      <w:r w:rsidR="001C497A">
        <w:rPr>
          <w:rFonts w:ascii="Verdana" w:hAnsi="Verdana"/>
          <w:sz w:val="20"/>
          <w:szCs w:val="20"/>
        </w:rPr>
        <w:t>.</w:t>
      </w:r>
    </w:p>
    <w:p w14:paraId="73B55286" w14:textId="66F5FA37" w:rsidR="00A740B9" w:rsidRPr="00903702" w:rsidRDefault="00A740B9" w:rsidP="00B93743">
      <w:pPr>
        <w:pStyle w:val="DefaultText"/>
        <w:numPr>
          <w:ilvl w:val="0"/>
          <w:numId w:val="14"/>
        </w:numPr>
        <w:spacing w:before="120"/>
        <w:jc w:val="both"/>
        <w:rPr>
          <w:rFonts w:ascii="Verdana" w:hAnsi="Verdana"/>
          <w:sz w:val="20"/>
          <w:szCs w:val="20"/>
        </w:rPr>
      </w:pPr>
      <w:r w:rsidRPr="00903702">
        <w:rPr>
          <w:rFonts w:ascii="Verdana" w:hAnsi="Verdana"/>
          <w:sz w:val="20"/>
          <w:szCs w:val="20"/>
        </w:rPr>
        <w:t xml:space="preserve">Save </w:t>
      </w:r>
      <w:r w:rsidR="001C497A">
        <w:rPr>
          <w:rFonts w:ascii="Verdana" w:hAnsi="Verdana"/>
          <w:sz w:val="20"/>
          <w:szCs w:val="20"/>
        </w:rPr>
        <w:t>$</w:t>
      </w:r>
      <w:r w:rsidRPr="00903702">
        <w:rPr>
          <w:rFonts w:ascii="Verdana" w:hAnsi="Verdana"/>
          <w:sz w:val="20"/>
          <w:szCs w:val="20"/>
        </w:rPr>
        <w:t>1.5</w:t>
      </w:r>
      <w:r w:rsidR="001C497A">
        <w:rPr>
          <w:rFonts w:ascii="Verdana" w:hAnsi="Verdana"/>
          <w:sz w:val="20"/>
          <w:szCs w:val="20"/>
        </w:rPr>
        <w:t>M</w:t>
      </w:r>
      <w:r w:rsidRPr="00903702">
        <w:rPr>
          <w:rFonts w:ascii="Verdana" w:hAnsi="Verdana"/>
          <w:sz w:val="20"/>
          <w:szCs w:val="20"/>
        </w:rPr>
        <w:t xml:space="preserve"> </w:t>
      </w:r>
      <w:r w:rsidR="001C497A">
        <w:rPr>
          <w:rFonts w:ascii="Verdana" w:hAnsi="Verdana"/>
          <w:sz w:val="20"/>
          <w:szCs w:val="20"/>
        </w:rPr>
        <w:t>annually</w:t>
      </w:r>
      <w:r w:rsidRPr="00903702">
        <w:rPr>
          <w:rFonts w:ascii="Verdana" w:hAnsi="Verdana"/>
          <w:sz w:val="20"/>
          <w:szCs w:val="20"/>
        </w:rPr>
        <w:t xml:space="preserve"> through </w:t>
      </w:r>
      <w:r w:rsidR="001C497A">
        <w:rPr>
          <w:rFonts w:ascii="Verdana" w:hAnsi="Verdana"/>
          <w:sz w:val="20"/>
          <w:szCs w:val="20"/>
        </w:rPr>
        <w:t>the re</w:t>
      </w:r>
      <w:r w:rsidRPr="00903702">
        <w:rPr>
          <w:rFonts w:ascii="Verdana" w:hAnsi="Verdana"/>
          <w:sz w:val="20"/>
          <w:szCs w:val="20"/>
        </w:rPr>
        <w:t>evaluation</w:t>
      </w:r>
      <w:r w:rsidR="001C497A">
        <w:rPr>
          <w:rFonts w:ascii="Verdana" w:hAnsi="Verdana"/>
          <w:sz w:val="20"/>
          <w:szCs w:val="20"/>
        </w:rPr>
        <w:t xml:space="preserve"> and </w:t>
      </w:r>
      <w:r w:rsidRPr="00903702">
        <w:rPr>
          <w:rFonts w:ascii="Verdana" w:hAnsi="Verdana"/>
          <w:sz w:val="20"/>
          <w:szCs w:val="20"/>
        </w:rPr>
        <w:t>redesign of IT-procedures, processes, policies and strategies</w:t>
      </w:r>
      <w:r w:rsidR="00FB4562">
        <w:rPr>
          <w:rFonts w:ascii="Verdana" w:hAnsi="Verdana"/>
          <w:sz w:val="20"/>
          <w:szCs w:val="20"/>
        </w:rPr>
        <w:t>.</w:t>
      </w:r>
    </w:p>
    <w:p w14:paraId="0E2BE135" w14:textId="70C58BBF" w:rsidR="00C76B27" w:rsidRPr="00903702" w:rsidRDefault="00C76B27" w:rsidP="00B93743">
      <w:pPr>
        <w:pStyle w:val="DefaultText"/>
        <w:numPr>
          <w:ilvl w:val="0"/>
          <w:numId w:val="14"/>
        </w:numPr>
        <w:spacing w:before="60"/>
        <w:jc w:val="both"/>
        <w:rPr>
          <w:rFonts w:ascii="Verdana" w:hAnsi="Verdana"/>
          <w:sz w:val="20"/>
          <w:szCs w:val="20"/>
        </w:rPr>
      </w:pPr>
      <w:r w:rsidRPr="00903702">
        <w:rPr>
          <w:rFonts w:ascii="Verdana" w:hAnsi="Verdana"/>
          <w:sz w:val="20"/>
          <w:szCs w:val="20"/>
        </w:rPr>
        <w:t>Negotiate global contracts with vendors and contractors to</w:t>
      </w:r>
      <w:r w:rsidR="00F91633">
        <w:rPr>
          <w:rFonts w:ascii="Verdana" w:hAnsi="Verdana"/>
          <w:sz w:val="20"/>
          <w:szCs w:val="20"/>
        </w:rPr>
        <w:t xml:space="preserve"> </w:t>
      </w:r>
      <w:r w:rsidR="004606E7">
        <w:rPr>
          <w:rFonts w:ascii="Verdana" w:hAnsi="Verdana"/>
          <w:sz w:val="20"/>
          <w:szCs w:val="20"/>
        </w:rPr>
        <w:t>further improve cost efficiency</w:t>
      </w:r>
      <w:r w:rsidR="00F91633">
        <w:rPr>
          <w:rFonts w:ascii="Verdana" w:hAnsi="Verdana"/>
          <w:sz w:val="20"/>
          <w:szCs w:val="20"/>
        </w:rPr>
        <w:t>; i</w:t>
      </w:r>
      <w:r w:rsidRPr="00903702">
        <w:rPr>
          <w:rFonts w:ascii="Verdana" w:hAnsi="Verdana"/>
          <w:sz w:val="20"/>
          <w:szCs w:val="20"/>
        </w:rPr>
        <w:t xml:space="preserve">mplement </w:t>
      </w:r>
      <w:r w:rsidR="00F91633">
        <w:rPr>
          <w:rFonts w:ascii="Verdana" w:hAnsi="Verdana"/>
          <w:sz w:val="20"/>
          <w:szCs w:val="20"/>
        </w:rPr>
        <w:t>SLA</w:t>
      </w:r>
      <w:r w:rsidR="00DC0123">
        <w:rPr>
          <w:rFonts w:ascii="Verdana" w:hAnsi="Verdana"/>
          <w:sz w:val="20"/>
          <w:szCs w:val="20"/>
        </w:rPr>
        <w:t>’</w:t>
      </w:r>
      <w:r w:rsidR="00F91633">
        <w:rPr>
          <w:rFonts w:ascii="Verdana" w:hAnsi="Verdana"/>
          <w:sz w:val="20"/>
          <w:szCs w:val="20"/>
        </w:rPr>
        <w:t>s</w:t>
      </w:r>
      <w:r w:rsidR="00DC0123">
        <w:rPr>
          <w:rFonts w:ascii="Verdana" w:hAnsi="Verdana"/>
          <w:sz w:val="20"/>
          <w:szCs w:val="20"/>
        </w:rPr>
        <w:t>/KPI’s</w:t>
      </w:r>
      <w:r w:rsidRPr="00903702">
        <w:rPr>
          <w:rFonts w:ascii="Verdana" w:hAnsi="Verdana"/>
          <w:sz w:val="20"/>
          <w:szCs w:val="20"/>
        </w:rPr>
        <w:t xml:space="preserve"> to measure vendor support quality</w:t>
      </w:r>
      <w:r w:rsidR="00F91633">
        <w:rPr>
          <w:rFonts w:ascii="Verdana" w:hAnsi="Verdana"/>
          <w:sz w:val="20"/>
          <w:szCs w:val="20"/>
        </w:rPr>
        <w:t>.</w:t>
      </w:r>
    </w:p>
    <w:p w14:paraId="446B71EA" w14:textId="24014F62" w:rsidR="00C76B27" w:rsidRPr="00903702" w:rsidRDefault="00F91633" w:rsidP="00B93743">
      <w:pPr>
        <w:pStyle w:val="DefaultText"/>
        <w:numPr>
          <w:ilvl w:val="0"/>
          <w:numId w:val="14"/>
        </w:numPr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</w:t>
      </w:r>
      <w:r w:rsidR="00C76B27" w:rsidRPr="00903702">
        <w:rPr>
          <w:rFonts w:ascii="Verdana" w:hAnsi="Verdana"/>
          <w:sz w:val="20"/>
          <w:szCs w:val="20"/>
        </w:rPr>
        <w:t xml:space="preserve"> budget presentations and cost allocation methodologies for all management levels</w:t>
      </w:r>
      <w:r>
        <w:rPr>
          <w:rFonts w:ascii="Verdana" w:hAnsi="Verdana"/>
          <w:sz w:val="20"/>
          <w:szCs w:val="20"/>
        </w:rPr>
        <w:t>.</w:t>
      </w:r>
    </w:p>
    <w:p w14:paraId="68FDF8AB" w14:textId="35E95F7F" w:rsidR="00C76B27" w:rsidRDefault="00C76B27" w:rsidP="00B93743">
      <w:pPr>
        <w:pStyle w:val="DefaultText"/>
        <w:numPr>
          <w:ilvl w:val="0"/>
          <w:numId w:val="14"/>
        </w:numPr>
        <w:spacing w:before="60"/>
        <w:jc w:val="both"/>
        <w:rPr>
          <w:rFonts w:ascii="Verdana" w:hAnsi="Verdana"/>
          <w:sz w:val="20"/>
          <w:szCs w:val="20"/>
        </w:rPr>
      </w:pPr>
      <w:r w:rsidRPr="00903702">
        <w:rPr>
          <w:rFonts w:ascii="Verdana" w:hAnsi="Verdana"/>
          <w:sz w:val="20"/>
          <w:szCs w:val="20"/>
        </w:rPr>
        <w:t>Implement help</w:t>
      </w:r>
      <w:r w:rsidR="004606E7">
        <w:rPr>
          <w:rFonts w:ascii="Verdana" w:hAnsi="Verdana"/>
          <w:sz w:val="20"/>
          <w:szCs w:val="20"/>
        </w:rPr>
        <w:t>-</w:t>
      </w:r>
      <w:r w:rsidRPr="00903702">
        <w:rPr>
          <w:rFonts w:ascii="Verdana" w:hAnsi="Verdana"/>
          <w:sz w:val="20"/>
          <w:szCs w:val="20"/>
        </w:rPr>
        <w:t xml:space="preserve">desk software to </w:t>
      </w:r>
      <w:r w:rsidR="007C20E1">
        <w:rPr>
          <w:rFonts w:ascii="Verdana" w:hAnsi="Verdana"/>
          <w:sz w:val="20"/>
          <w:szCs w:val="20"/>
        </w:rPr>
        <w:t xml:space="preserve">automatically </w:t>
      </w:r>
      <w:r w:rsidRPr="00903702">
        <w:rPr>
          <w:rFonts w:ascii="Verdana" w:hAnsi="Verdana"/>
          <w:sz w:val="20"/>
          <w:szCs w:val="20"/>
        </w:rPr>
        <w:t>assign</w:t>
      </w:r>
      <w:r w:rsidR="00DD6D3A">
        <w:rPr>
          <w:rFonts w:ascii="Verdana" w:hAnsi="Verdana"/>
          <w:sz w:val="20"/>
          <w:szCs w:val="20"/>
        </w:rPr>
        <w:t>, prioritize</w:t>
      </w:r>
      <w:r w:rsidRPr="00903702">
        <w:rPr>
          <w:rFonts w:ascii="Verdana" w:hAnsi="Verdana"/>
          <w:sz w:val="20"/>
          <w:szCs w:val="20"/>
        </w:rPr>
        <w:t xml:space="preserve"> and track responsibilities </w:t>
      </w:r>
      <w:r w:rsidR="004D56C3">
        <w:rPr>
          <w:rFonts w:ascii="Verdana" w:hAnsi="Verdana"/>
          <w:sz w:val="20"/>
          <w:szCs w:val="20"/>
        </w:rPr>
        <w:t>for</w:t>
      </w:r>
      <w:r w:rsidRPr="00903702">
        <w:rPr>
          <w:rFonts w:ascii="Verdana" w:hAnsi="Verdana"/>
          <w:sz w:val="20"/>
          <w:szCs w:val="20"/>
        </w:rPr>
        <w:t xml:space="preserve"> various support teams</w:t>
      </w:r>
      <w:r w:rsidR="00F91633">
        <w:rPr>
          <w:rFonts w:ascii="Verdana" w:hAnsi="Verdana"/>
          <w:sz w:val="20"/>
          <w:szCs w:val="20"/>
        </w:rPr>
        <w:t>.</w:t>
      </w:r>
    </w:p>
    <w:p w14:paraId="3A5077FE" w14:textId="747F7349" w:rsidR="00D839F7" w:rsidRPr="00903702" w:rsidRDefault="0026088C" w:rsidP="00B93743">
      <w:pPr>
        <w:pStyle w:val="DefaultText"/>
        <w:numPr>
          <w:ilvl w:val="0"/>
          <w:numId w:val="14"/>
        </w:numPr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Plan</w:t>
      </w:r>
      <w:r w:rsidR="00D839F7">
        <w:rPr>
          <w:rFonts w:ascii="Verdana" w:hAnsi="Verdana"/>
          <w:sz w:val="20"/>
          <w:szCs w:val="20"/>
        </w:rPr>
        <w:t xml:space="preserve"> and buil</w:t>
      </w:r>
      <w:r w:rsidR="00606233">
        <w:rPr>
          <w:rFonts w:ascii="Verdana" w:hAnsi="Verdana"/>
          <w:sz w:val="20"/>
          <w:szCs w:val="20"/>
        </w:rPr>
        <w:t>d</w:t>
      </w:r>
      <w:r w:rsidR="006C6521">
        <w:rPr>
          <w:rFonts w:ascii="Verdana" w:hAnsi="Verdana"/>
          <w:sz w:val="20"/>
          <w:szCs w:val="20"/>
        </w:rPr>
        <w:t xml:space="preserve"> the </w:t>
      </w:r>
      <w:r w:rsidR="00EC032F">
        <w:rPr>
          <w:rFonts w:ascii="Verdana" w:hAnsi="Verdana"/>
          <w:sz w:val="20"/>
          <w:szCs w:val="20"/>
        </w:rPr>
        <w:t>Microsoft Logistics Center for the Xbox Production in Europe.</w:t>
      </w:r>
    </w:p>
    <w:p w14:paraId="7239B014" w14:textId="4F661EA7" w:rsidR="0050202C" w:rsidRPr="00274F87" w:rsidRDefault="0050202C" w:rsidP="00B93743">
      <w:pPr>
        <w:pStyle w:val="Header"/>
        <w:tabs>
          <w:tab w:val="clear" w:pos="4153"/>
          <w:tab w:val="clear" w:pos="8306"/>
        </w:tabs>
        <w:jc w:val="left"/>
        <w:rPr>
          <w:rFonts w:ascii="Verdana" w:hAnsi="Verdana" w:cs="Tahoma"/>
          <w:sz w:val="10"/>
          <w:szCs w:val="18"/>
        </w:rPr>
      </w:pPr>
    </w:p>
    <w:p w14:paraId="1BB2D8A4" w14:textId="0B4C555A" w:rsidR="00274F87" w:rsidRDefault="00274F87" w:rsidP="0050202C">
      <w:pPr>
        <w:pStyle w:val="Header"/>
        <w:tabs>
          <w:tab w:val="clear" w:pos="4153"/>
          <w:tab w:val="clear" w:pos="8306"/>
        </w:tabs>
        <w:jc w:val="left"/>
        <w:rPr>
          <w:rFonts w:ascii="Verdana" w:hAnsi="Verdana" w:cs="Tahoma"/>
          <w:sz w:val="10"/>
          <w:szCs w:val="18"/>
        </w:rPr>
      </w:pPr>
    </w:p>
    <w:p w14:paraId="0A731CDD" w14:textId="7B1640D7" w:rsidR="003A6120" w:rsidRDefault="003A6120" w:rsidP="0050202C">
      <w:pPr>
        <w:pStyle w:val="Header"/>
        <w:tabs>
          <w:tab w:val="clear" w:pos="4153"/>
          <w:tab w:val="clear" w:pos="8306"/>
        </w:tabs>
        <w:jc w:val="left"/>
        <w:rPr>
          <w:rFonts w:ascii="Verdana" w:hAnsi="Verdana" w:cs="Tahoma"/>
          <w:sz w:val="10"/>
          <w:szCs w:val="18"/>
        </w:rPr>
      </w:pPr>
    </w:p>
    <w:p w14:paraId="1FC27F94" w14:textId="77777777" w:rsidR="003A6120" w:rsidRPr="00274F87" w:rsidRDefault="003A6120" w:rsidP="0050202C">
      <w:pPr>
        <w:pStyle w:val="Header"/>
        <w:tabs>
          <w:tab w:val="clear" w:pos="4153"/>
          <w:tab w:val="clear" w:pos="8306"/>
        </w:tabs>
        <w:jc w:val="left"/>
        <w:rPr>
          <w:rFonts w:ascii="Verdana" w:hAnsi="Verdana" w:cs="Tahoma"/>
          <w:sz w:val="10"/>
          <w:szCs w:val="18"/>
        </w:rPr>
      </w:pPr>
    </w:p>
    <w:p w14:paraId="2A24E80D" w14:textId="694A6405" w:rsidR="00BF473E" w:rsidRPr="00274F87" w:rsidRDefault="00BF473E" w:rsidP="00903702">
      <w:pPr>
        <w:pStyle w:val="Header"/>
        <w:tabs>
          <w:tab w:val="clear" w:pos="4153"/>
          <w:tab w:val="clear" w:pos="8306"/>
        </w:tabs>
        <w:jc w:val="center"/>
        <w:rPr>
          <w:rFonts w:ascii="Verdana" w:hAnsi="Verdana" w:cs="Tahoma"/>
          <w:sz w:val="20"/>
          <w:szCs w:val="20"/>
        </w:rPr>
      </w:pPr>
      <w:r w:rsidRPr="00274F87">
        <w:rPr>
          <w:rFonts w:ascii="Verdana" w:hAnsi="Verdana" w:cs="Tahoma"/>
          <w:sz w:val="20"/>
          <w:szCs w:val="20"/>
        </w:rPr>
        <w:t xml:space="preserve">Additional experience gained as a </w:t>
      </w:r>
      <w:r w:rsidR="00903702" w:rsidRPr="00274F87">
        <w:rPr>
          <w:rFonts w:ascii="Verdana" w:hAnsi="Verdana" w:cs="Tahoma"/>
          <w:sz w:val="20"/>
          <w:szCs w:val="20"/>
        </w:rPr>
        <w:t>Senior</w:t>
      </w:r>
      <w:r w:rsidRPr="00274F87">
        <w:rPr>
          <w:rFonts w:ascii="Verdana" w:hAnsi="Verdana" w:cs="Tahoma"/>
          <w:sz w:val="20"/>
          <w:szCs w:val="20"/>
        </w:rPr>
        <w:t xml:space="preserve"> Project Manager with Bertelsmann;</w:t>
      </w:r>
      <w:r w:rsidR="00515C4D">
        <w:rPr>
          <w:rFonts w:ascii="Verdana" w:hAnsi="Verdana" w:cs="Tahoma"/>
          <w:sz w:val="20"/>
          <w:szCs w:val="20"/>
        </w:rPr>
        <w:t xml:space="preserve"> Sr. Global</w:t>
      </w:r>
      <w:r w:rsidRPr="00274F87">
        <w:rPr>
          <w:rFonts w:ascii="Verdana" w:hAnsi="Verdana" w:cs="Tahoma"/>
          <w:sz w:val="20"/>
          <w:szCs w:val="20"/>
        </w:rPr>
        <w:t xml:space="preserve"> IT Consultant </w:t>
      </w:r>
      <w:r w:rsidR="00784B73" w:rsidRPr="00274F87">
        <w:rPr>
          <w:rFonts w:ascii="Verdana" w:hAnsi="Verdana" w:cs="Tahoma"/>
          <w:sz w:val="20"/>
          <w:szCs w:val="20"/>
        </w:rPr>
        <w:t>and as a Communications Engineer with Lufthansa</w:t>
      </w:r>
      <w:r w:rsidR="003A6120">
        <w:rPr>
          <w:rFonts w:ascii="Verdana" w:hAnsi="Verdana" w:cs="Tahoma"/>
          <w:sz w:val="20"/>
          <w:szCs w:val="20"/>
        </w:rPr>
        <w:t>.</w:t>
      </w:r>
    </w:p>
    <w:p w14:paraId="64E70D11" w14:textId="007FF095" w:rsidR="003A6120" w:rsidRDefault="003A6120">
      <w:pPr>
        <w:rPr>
          <w:rFonts w:ascii="Verdana" w:hAnsi="Verdana" w:cs="Tahoma"/>
          <w:i/>
          <w:sz w:val="20"/>
          <w:lang w:val="en-GB"/>
        </w:rPr>
      </w:pPr>
    </w:p>
    <w:p w14:paraId="306C616D" w14:textId="77777777" w:rsidR="00903702" w:rsidRPr="00903702" w:rsidRDefault="00903702" w:rsidP="00903702">
      <w:pPr>
        <w:pStyle w:val="Header"/>
        <w:tabs>
          <w:tab w:val="clear" w:pos="4153"/>
          <w:tab w:val="clear" w:pos="8306"/>
        </w:tabs>
        <w:jc w:val="center"/>
        <w:rPr>
          <w:rFonts w:ascii="Verdana" w:hAnsi="Verdana" w:cs="Tahoma"/>
          <w:i/>
          <w:sz w:val="20"/>
          <w:szCs w:val="20"/>
        </w:rPr>
      </w:pPr>
    </w:p>
    <w:p w14:paraId="0EED36EC" w14:textId="77777777" w:rsidR="0050202C" w:rsidRPr="006A0E1F" w:rsidRDefault="006608C4" w:rsidP="0050202C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EDUCATION</w:t>
      </w:r>
      <w:r w:rsidR="00751D89">
        <w:rPr>
          <w:rFonts w:ascii="Verdana" w:hAnsi="Verdana" w:cs="Tahoma"/>
          <w:b/>
        </w:rPr>
        <w:t xml:space="preserve"> AND TRAINING</w:t>
      </w:r>
    </w:p>
    <w:p w14:paraId="3D60A4DF" w14:textId="77777777" w:rsidR="0050202C" w:rsidRPr="001545DB" w:rsidRDefault="0050202C" w:rsidP="0050202C">
      <w:pPr>
        <w:rPr>
          <w:rFonts w:ascii="Verdana" w:hAnsi="Verdana"/>
          <w:sz w:val="18"/>
          <w:szCs w:val="18"/>
        </w:rPr>
      </w:pPr>
    </w:p>
    <w:p w14:paraId="3FA1CE23" w14:textId="24E89B86" w:rsidR="00B44B39" w:rsidRDefault="00F61955" w:rsidP="00222A3B">
      <w:pPr>
        <w:pStyle w:val="DefaultText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="003A6120">
        <w:rPr>
          <w:rFonts w:ascii="Verdana" w:hAnsi="Verdana"/>
          <w:b/>
          <w:sz w:val="20"/>
          <w:szCs w:val="20"/>
        </w:rPr>
        <w:t>:</w:t>
      </w:r>
      <w:r w:rsidR="0050202C" w:rsidRPr="00373846">
        <w:rPr>
          <w:rFonts w:ascii="Verdana" w:hAnsi="Verdana"/>
          <w:sz w:val="20"/>
          <w:szCs w:val="20"/>
        </w:rPr>
        <w:t xml:space="preserve"> </w:t>
      </w:r>
      <w:r w:rsidR="00CB71C2">
        <w:rPr>
          <w:rFonts w:ascii="Verdana" w:hAnsi="Verdana"/>
          <w:sz w:val="20"/>
          <w:szCs w:val="20"/>
        </w:rPr>
        <w:t>Information Technology</w:t>
      </w:r>
      <w:r w:rsidR="00677134">
        <w:rPr>
          <w:rFonts w:ascii="Verdana" w:hAnsi="Verdana"/>
          <w:sz w:val="20"/>
          <w:szCs w:val="20"/>
        </w:rPr>
        <w:t>/Computer Science</w:t>
      </w:r>
    </w:p>
    <w:p w14:paraId="78891ED5" w14:textId="0AA33402" w:rsidR="00CB71C2" w:rsidRDefault="00F36123" w:rsidP="00222A3B">
      <w:pPr>
        <w:pStyle w:val="DefaultText"/>
        <w:jc w:val="center"/>
        <w:rPr>
          <w:rFonts w:ascii="Verdana" w:hAnsi="Verdana"/>
          <w:sz w:val="20"/>
          <w:szCs w:val="20"/>
        </w:rPr>
      </w:pPr>
      <w:r w:rsidRPr="00767FE1">
        <w:rPr>
          <w:rFonts w:ascii="Verdana" w:hAnsi="Verdana"/>
          <w:b/>
          <w:sz w:val="20"/>
          <w:szCs w:val="20"/>
        </w:rPr>
        <w:t>Associate</w:t>
      </w:r>
      <w:r w:rsidR="003A6120">
        <w:rPr>
          <w:rFonts w:ascii="Verdana" w:hAnsi="Verdana"/>
          <w:b/>
          <w:sz w:val="20"/>
          <w:szCs w:val="20"/>
        </w:rPr>
        <w:t>:</w:t>
      </w:r>
      <w:r w:rsidR="00CB71C2">
        <w:rPr>
          <w:rFonts w:ascii="Verdana" w:hAnsi="Verdana"/>
          <w:sz w:val="20"/>
          <w:szCs w:val="20"/>
        </w:rPr>
        <w:t xml:space="preserve"> Aviation and Aerospace Technology</w:t>
      </w:r>
    </w:p>
    <w:p w14:paraId="3D6DE75C" w14:textId="00AEFDB1" w:rsidR="0050202C" w:rsidRDefault="00D5748C" w:rsidP="00222A3B">
      <w:pPr>
        <w:pStyle w:val="DefaultText"/>
        <w:jc w:val="center"/>
        <w:rPr>
          <w:rFonts w:ascii="Verdana" w:hAnsi="Verdana"/>
          <w:sz w:val="20"/>
          <w:szCs w:val="20"/>
        </w:rPr>
      </w:pPr>
      <w:r w:rsidRPr="00D5748C">
        <w:rPr>
          <w:rFonts w:ascii="Verdana" w:hAnsi="Verdana"/>
          <w:sz w:val="20"/>
          <w:szCs w:val="20"/>
        </w:rPr>
        <w:t>G15 School for Engineering and Aircraft Technology</w:t>
      </w:r>
      <w:r w:rsidR="0050202C" w:rsidRPr="00373846">
        <w:rPr>
          <w:rFonts w:ascii="Verdana" w:hAnsi="Verdana"/>
          <w:sz w:val="20"/>
          <w:szCs w:val="20"/>
        </w:rPr>
        <w:t xml:space="preserve">, </w:t>
      </w:r>
      <w:r w:rsidR="00751D89">
        <w:rPr>
          <w:rFonts w:ascii="Verdana" w:hAnsi="Verdana"/>
          <w:sz w:val="20"/>
          <w:szCs w:val="20"/>
        </w:rPr>
        <w:t>Hamburg</w:t>
      </w:r>
      <w:r w:rsidR="0050202C" w:rsidRPr="00373846">
        <w:rPr>
          <w:rFonts w:ascii="Verdana" w:hAnsi="Verdana"/>
          <w:sz w:val="20"/>
          <w:szCs w:val="20"/>
        </w:rPr>
        <w:t xml:space="preserve">, </w:t>
      </w:r>
      <w:r w:rsidR="00751D89">
        <w:rPr>
          <w:rFonts w:ascii="Verdana" w:hAnsi="Verdana"/>
          <w:sz w:val="20"/>
          <w:szCs w:val="20"/>
        </w:rPr>
        <w:t>Germany</w:t>
      </w:r>
    </w:p>
    <w:p w14:paraId="3C519BAC" w14:textId="630CE7F7" w:rsidR="00751D89" w:rsidRPr="002C564B" w:rsidRDefault="00CB71C2" w:rsidP="002C564B">
      <w:pPr>
        <w:pStyle w:val="DefaultText"/>
        <w:spacing w:before="12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Cisco Certified Network Associate</w:t>
      </w:r>
      <w:r w:rsidRPr="00373846">
        <w:rPr>
          <w:rFonts w:ascii="Verdana" w:hAnsi="Verdana"/>
          <w:b/>
          <w:sz w:val="20"/>
          <w:szCs w:val="20"/>
        </w:rPr>
        <w:t xml:space="preserve"> </w:t>
      </w:r>
      <w:r w:rsidRPr="00373846">
        <w:rPr>
          <w:rFonts w:ascii="Verdana" w:hAnsi="Verdana"/>
          <w:b/>
          <w:sz w:val="20"/>
          <w:szCs w:val="20"/>
        </w:rPr>
        <w:sym w:font="Wingdings" w:char="F09F"/>
      </w:r>
      <w:r w:rsidRPr="0037384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Cisco Certified Design Associate</w:t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81792A" w:rsidRPr="00373846">
        <w:rPr>
          <w:rFonts w:ascii="Verdana" w:hAnsi="Verdana"/>
          <w:b/>
          <w:sz w:val="20"/>
          <w:szCs w:val="20"/>
        </w:rPr>
        <w:sym w:font="Wingdings" w:char="F09F"/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751D89">
        <w:rPr>
          <w:rFonts w:ascii="Verdana" w:hAnsi="Verdana"/>
          <w:sz w:val="20"/>
          <w:szCs w:val="20"/>
        </w:rPr>
        <w:t xml:space="preserve">Novell IntranetWare </w:t>
      </w:r>
      <w:r w:rsidR="002C564B">
        <w:rPr>
          <w:rFonts w:ascii="Verdana" w:hAnsi="Verdana"/>
          <w:sz w:val="20"/>
          <w:szCs w:val="20"/>
        </w:rPr>
        <w:t xml:space="preserve">3, </w:t>
      </w:r>
      <w:r w:rsidR="00751D89">
        <w:rPr>
          <w:rFonts w:ascii="Verdana" w:hAnsi="Verdana"/>
          <w:sz w:val="20"/>
          <w:szCs w:val="20"/>
        </w:rPr>
        <w:t>4</w:t>
      </w:r>
      <w:r w:rsidR="00F616AC">
        <w:rPr>
          <w:rFonts w:ascii="Verdana" w:hAnsi="Verdana"/>
          <w:sz w:val="20"/>
          <w:szCs w:val="20"/>
        </w:rPr>
        <w:t xml:space="preserve"> and 5</w:t>
      </w:r>
      <w:r w:rsidR="00751D89">
        <w:rPr>
          <w:rFonts w:ascii="Verdana" w:hAnsi="Verdana"/>
          <w:sz w:val="20"/>
          <w:szCs w:val="20"/>
        </w:rPr>
        <w:t xml:space="preserve"> Administration</w:t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81792A" w:rsidRPr="00373846">
        <w:rPr>
          <w:rFonts w:ascii="Verdana" w:hAnsi="Verdana"/>
          <w:b/>
          <w:sz w:val="20"/>
          <w:szCs w:val="20"/>
        </w:rPr>
        <w:sym w:font="Wingdings" w:char="F09F"/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751D89" w:rsidRPr="00751D89">
        <w:rPr>
          <w:rFonts w:ascii="Verdana" w:hAnsi="Verdana"/>
          <w:sz w:val="20"/>
          <w:szCs w:val="20"/>
        </w:rPr>
        <w:t>Troubleshooting 1</w:t>
      </w:r>
      <w:r w:rsidR="00B50C47">
        <w:rPr>
          <w:rFonts w:ascii="Verdana" w:hAnsi="Verdana"/>
          <w:sz w:val="20"/>
          <w:szCs w:val="20"/>
        </w:rPr>
        <w:t>-</w:t>
      </w:r>
      <w:r w:rsidR="00751D89" w:rsidRPr="00751D89">
        <w:rPr>
          <w:rFonts w:ascii="Verdana" w:hAnsi="Verdana"/>
          <w:sz w:val="20"/>
          <w:szCs w:val="20"/>
        </w:rPr>
        <w:t>3</w:t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81792A" w:rsidRPr="00373846">
        <w:rPr>
          <w:rFonts w:ascii="Verdana" w:hAnsi="Verdana"/>
          <w:b/>
          <w:sz w:val="20"/>
          <w:szCs w:val="20"/>
        </w:rPr>
        <w:sym w:font="Wingdings" w:char="F09F"/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751D89" w:rsidRPr="00751D89">
        <w:rPr>
          <w:rFonts w:ascii="Verdana" w:hAnsi="Verdana"/>
          <w:sz w:val="20"/>
          <w:szCs w:val="20"/>
        </w:rPr>
        <w:t>Novell NetWare for SAA</w:t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81792A" w:rsidRPr="00373846">
        <w:rPr>
          <w:rFonts w:ascii="Verdana" w:hAnsi="Verdana"/>
          <w:b/>
          <w:sz w:val="20"/>
          <w:szCs w:val="20"/>
        </w:rPr>
        <w:sym w:font="Wingdings" w:char="F09F"/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751D89" w:rsidRPr="00751D89">
        <w:rPr>
          <w:rFonts w:ascii="Verdana" w:hAnsi="Verdana"/>
          <w:sz w:val="20"/>
          <w:szCs w:val="20"/>
        </w:rPr>
        <w:t>AIX</w:t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81792A" w:rsidRPr="00373846">
        <w:rPr>
          <w:rFonts w:ascii="Verdana" w:hAnsi="Verdana"/>
          <w:b/>
          <w:sz w:val="20"/>
          <w:szCs w:val="20"/>
        </w:rPr>
        <w:sym w:font="Wingdings" w:char="F09F"/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751D89" w:rsidRPr="00751D89">
        <w:rPr>
          <w:rFonts w:ascii="Verdana" w:hAnsi="Verdana"/>
          <w:sz w:val="20"/>
          <w:szCs w:val="20"/>
        </w:rPr>
        <w:t>NetView for AIX</w:t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81792A" w:rsidRPr="00373846">
        <w:rPr>
          <w:rFonts w:ascii="Verdana" w:hAnsi="Verdana"/>
          <w:b/>
          <w:sz w:val="20"/>
          <w:szCs w:val="20"/>
        </w:rPr>
        <w:sym w:font="Wingdings" w:char="F09F"/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751D89" w:rsidRPr="00751D89">
        <w:rPr>
          <w:rFonts w:ascii="Verdana" w:hAnsi="Verdana"/>
          <w:sz w:val="20"/>
          <w:szCs w:val="20"/>
        </w:rPr>
        <w:t>Lotus Notes</w:t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81792A" w:rsidRPr="00373846">
        <w:rPr>
          <w:rFonts w:ascii="Verdana" w:hAnsi="Verdana"/>
          <w:b/>
          <w:sz w:val="20"/>
          <w:szCs w:val="20"/>
        </w:rPr>
        <w:sym w:font="Wingdings" w:char="F09F"/>
      </w:r>
      <w:r w:rsidR="0081792A" w:rsidRPr="00373846">
        <w:rPr>
          <w:rFonts w:ascii="Verdana" w:hAnsi="Verdana"/>
          <w:b/>
          <w:sz w:val="20"/>
          <w:szCs w:val="20"/>
        </w:rPr>
        <w:t xml:space="preserve"> </w:t>
      </w:r>
      <w:r w:rsidR="00751D89" w:rsidRPr="00751D89">
        <w:rPr>
          <w:rFonts w:ascii="Verdana" w:hAnsi="Verdana"/>
          <w:sz w:val="20"/>
          <w:szCs w:val="20"/>
        </w:rPr>
        <w:t>Customer Service Seminar</w:t>
      </w:r>
      <w:r w:rsidRPr="00373846">
        <w:rPr>
          <w:rFonts w:ascii="Verdana" w:hAnsi="Verdana"/>
          <w:b/>
          <w:sz w:val="20"/>
          <w:szCs w:val="20"/>
        </w:rPr>
        <w:t xml:space="preserve"> </w:t>
      </w:r>
      <w:r w:rsidRPr="00373846">
        <w:rPr>
          <w:rFonts w:ascii="Verdana" w:hAnsi="Verdana"/>
          <w:b/>
          <w:sz w:val="20"/>
          <w:szCs w:val="20"/>
        </w:rPr>
        <w:sym w:font="Wingdings" w:char="F09F"/>
      </w:r>
      <w:r w:rsidRPr="0037384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Skill Evaluator</w:t>
      </w:r>
      <w:r w:rsidR="00F616AC" w:rsidRPr="00373846">
        <w:rPr>
          <w:rFonts w:ascii="Verdana" w:hAnsi="Verdana"/>
          <w:b/>
          <w:sz w:val="20"/>
          <w:szCs w:val="20"/>
        </w:rPr>
        <w:t xml:space="preserve"> </w:t>
      </w:r>
      <w:r w:rsidR="00F616AC" w:rsidRPr="00373846">
        <w:rPr>
          <w:rFonts w:ascii="Verdana" w:hAnsi="Verdana"/>
          <w:b/>
          <w:sz w:val="20"/>
          <w:szCs w:val="20"/>
        </w:rPr>
        <w:sym w:font="Wingdings" w:char="F09F"/>
      </w:r>
      <w:r>
        <w:rPr>
          <w:rFonts w:ascii="Verdana" w:hAnsi="Verdana"/>
          <w:sz w:val="20"/>
          <w:szCs w:val="20"/>
        </w:rPr>
        <w:t xml:space="preserve"> CAP IT Officer</w:t>
      </w:r>
      <w:r w:rsidR="00F616AC" w:rsidRPr="00373846">
        <w:rPr>
          <w:rFonts w:ascii="Verdana" w:hAnsi="Verdana"/>
          <w:b/>
          <w:sz w:val="20"/>
          <w:szCs w:val="20"/>
        </w:rPr>
        <w:t xml:space="preserve"> </w:t>
      </w:r>
      <w:r w:rsidR="00F616AC" w:rsidRPr="00373846">
        <w:rPr>
          <w:rFonts w:ascii="Verdana" w:hAnsi="Verdana"/>
          <w:b/>
          <w:sz w:val="20"/>
          <w:szCs w:val="20"/>
        </w:rPr>
        <w:sym w:font="Wingdings" w:char="F09F"/>
      </w:r>
      <w:r w:rsidR="00F616AC" w:rsidRPr="00373846">
        <w:rPr>
          <w:rFonts w:ascii="Verdana" w:hAnsi="Verdana"/>
          <w:b/>
          <w:sz w:val="20"/>
          <w:szCs w:val="20"/>
        </w:rPr>
        <w:t xml:space="preserve"> </w:t>
      </w:r>
      <w:r w:rsidR="00F616AC">
        <w:rPr>
          <w:rFonts w:ascii="Verdana" w:hAnsi="Verdana"/>
          <w:sz w:val="20"/>
          <w:szCs w:val="20"/>
        </w:rPr>
        <w:t>Employee Mentoring and Guidance</w:t>
      </w:r>
      <w:r w:rsidR="00C2482B">
        <w:rPr>
          <w:rFonts w:ascii="Verdana" w:hAnsi="Verdana"/>
          <w:sz w:val="20"/>
          <w:szCs w:val="20"/>
        </w:rPr>
        <w:t xml:space="preserve"> </w:t>
      </w:r>
      <w:r w:rsidR="00C2482B" w:rsidRPr="00C2482B">
        <w:rPr>
          <w:rFonts w:ascii="Verdana" w:hAnsi="Verdana"/>
          <w:sz w:val="20"/>
          <w:szCs w:val="20"/>
        </w:rPr>
        <w:sym w:font="Wingdings" w:char="F09F"/>
      </w:r>
      <w:r w:rsidR="00C2482B" w:rsidRPr="00C2482B">
        <w:rPr>
          <w:rFonts w:ascii="Verdana" w:hAnsi="Verdana"/>
          <w:sz w:val="20"/>
          <w:szCs w:val="20"/>
        </w:rPr>
        <w:t xml:space="preserve"> Squadron Leadership School</w:t>
      </w:r>
      <w:r w:rsidR="00930301">
        <w:rPr>
          <w:rFonts w:ascii="Verdana" w:hAnsi="Verdana"/>
          <w:sz w:val="20"/>
          <w:szCs w:val="20"/>
        </w:rPr>
        <w:t>, ILERSBA</w:t>
      </w:r>
    </w:p>
    <w:p w14:paraId="5AA666D4" w14:textId="77777777" w:rsidR="003A6120" w:rsidRDefault="003A6120" w:rsidP="00B50C47">
      <w:pPr>
        <w:pStyle w:val="DefaultText"/>
        <w:spacing w:before="120"/>
        <w:jc w:val="center"/>
        <w:rPr>
          <w:rFonts w:ascii="Verdana" w:hAnsi="Verdana"/>
          <w:sz w:val="20"/>
          <w:szCs w:val="20"/>
        </w:rPr>
      </w:pPr>
    </w:p>
    <w:p w14:paraId="761DC0E8" w14:textId="77777777" w:rsidR="00FD09FA" w:rsidRPr="006A0E1F" w:rsidRDefault="00FD09FA" w:rsidP="00FD09FA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PROFESSIONAL AFFILIATIONS</w:t>
      </w:r>
    </w:p>
    <w:p w14:paraId="6E7E6F34" w14:textId="77777777" w:rsidR="005B0F35" w:rsidRDefault="00FD09FA" w:rsidP="00FD09FA">
      <w:pPr>
        <w:pStyle w:val="DefaultText"/>
        <w:spacing w:before="120"/>
        <w:ind w:left="1080"/>
        <w:jc w:val="center"/>
        <w:rPr>
          <w:rFonts w:ascii="Verdana" w:hAnsi="Verdana"/>
          <w:b/>
          <w:sz w:val="20"/>
          <w:szCs w:val="20"/>
        </w:rPr>
      </w:pPr>
      <w:r w:rsidRPr="00FD09FA">
        <w:rPr>
          <w:rFonts w:ascii="Verdana" w:hAnsi="Verdana"/>
          <w:b/>
          <w:sz w:val="20"/>
          <w:szCs w:val="20"/>
        </w:rPr>
        <w:t>Member</w:t>
      </w:r>
      <w:r w:rsidR="005B0F35">
        <w:rPr>
          <w:rFonts w:ascii="Verdana" w:hAnsi="Verdana"/>
          <w:b/>
          <w:sz w:val="20"/>
          <w:szCs w:val="20"/>
        </w:rPr>
        <w:t>, I</w:t>
      </w:r>
      <w:r w:rsidRPr="00FD09FA">
        <w:rPr>
          <w:rFonts w:ascii="Verdana" w:hAnsi="Verdana"/>
          <w:b/>
          <w:sz w:val="20"/>
          <w:szCs w:val="20"/>
        </w:rPr>
        <w:t>nstitute of Electrical and Electronics Engineers</w:t>
      </w:r>
      <w:r w:rsidR="005B0F35">
        <w:rPr>
          <w:rFonts w:ascii="Verdana" w:hAnsi="Verdana"/>
          <w:b/>
          <w:sz w:val="20"/>
          <w:szCs w:val="20"/>
        </w:rPr>
        <w:t xml:space="preserve"> (IEEE</w:t>
      </w:r>
      <w:r w:rsidRPr="00FD09FA">
        <w:rPr>
          <w:rFonts w:ascii="Verdana" w:hAnsi="Verdana"/>
          <w:b/>
          <w:sz w:val="20"/>
          <w:szCs w:val="20"/>
        </w:rPr>
        <w:t>)</w:t>
      </w:r>
      <w:r w:rsidR="005B0F35">
        <w:rPr>
          <w:rFonts w:ascii="Verdana" w:hAnsi="Verdana"/>
          <w:b/>
          <w:sz w:val="20"/>
          <w:szCs w:val="20"/>
        </w:rPr>
        <w:t xml:space="preserve">, </w:t>
      </w:r>
      <w:r w:rsidR="005B0F35" w:rsidRPr="005B0F35">
        <w:rPr>
          <w:rFonts w:ascii="Verdana" w:hAnsi="Verdana"/>
          <w:sz w:val="20"/>
          <w:szCs w:val="20"/>
        </w:rPr>
        <w:t>since 2009</w:t>
      </w:r>
      <w:r w:rsidRPr="00FD09FA">
        <w:rPr>
          <w:rFonts w:ascii="Verdana" w:hAnsi="Verdana"/>
          <w:b/>
          <w:sz w:val="20"/>
          <w:szCs w:val="20"/>
        </w:rPr>
        <w:tab/>
      </w:r>
    </w:p>
    <w:p w14:paraId="6D63853A" w14:textId="024678AB" w:rsidR="001B55F3" w:rsidRPr="001B55F3" w:rsidRDefault="00FD09FA" w:rsidP="00981021">
      <w:pPr>
        <w:pStyle w:val="DefaultText"/>
        <w:spacing w:before="120"/>
        <w:ind w:left="1080"/>
        <w:jc w:val="center"/>
        <w:rPr>
          <w:rFonts w:ascii="Verdana" w:hAnsi="Verdana"/>
          <w:sz w:val="20"/>
          <w:szCs w:val="20"/>
        </w:rPr>
      </w:pPr>
      <w:r w:rsidRPr="00FD09FA">
        <w:rPr>
          <w:rFonts w:ascii="Verdana" w:hAnsi="Verdana"/>
          <w:b/>
          <w:sz w:val="20"/>
          <w:szCs w:val="20"/>
        </w:rPr>
        <w:t>Civil Air Patrol</w:t>
      </w:r>
      <w:r w:rsidR="005B0F35">
        <w:rPr>
          <w:rFonts w:ascii="Verdana" w:hAnsi="Verdana"/>
          <w:b/>
          <w:sz w:val="20"/>
          <w:szCs w:val="20"/>
        </w:rPr>
        <w:t xml:space="preserve">, </w:t>
      </w:r>
      <w:r w:rsidR="00981021">
        <w:rPr>
          <w:rFonts w:ascii="Verdana" w:hAnsi="Verdana"/>
          <w:sz w:val="20"/>
          <w:szCs w:val="20"/>
        </w:rPr>
        <w:t>since 2009</w:t>
      </w:r>
    </w:p>
    <w:sectPr w:rsidR="001B55F3" w:rsidRPr="001B55F3" w:rsidSect="003C6109">
      <w:headerReference w:type="even" r:id="rId8"/>
      <w:footerReference w:type="default" r:id="rId9"/>
      <w:footerReference w:type="first" r:id="rId10"/>
      <w:pgSz w:w="12240" w:h="15840"/>
      <w:pgMar w:top="900" w:right="864" w:bottom="720" w:left="864" w:header="864" w:footer="31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74473" w14:textId="77777777" w:rsidR="00F93C41" w:rsidRDefault="00F93C41">
      <w:r>
        <w:separator/>
      </w:r>
    </w:p>
  </w:endnote>
  <w:endnote w:type="continuationSeparator" w:id="0">
    <w:p w14:paraId="79451130" w14:textId="77777777" w:rsidR="00F93C41" w:rsidRDefault="00F93C41">
      <w:r>
        <w:continuationSeparator/>
      </w:r>
    </w:p>
  </w:endnote>
  <w:endnote w:type="continuationNotice" w:id="1">
    <w:p w14:paraId="53A57577" w14:textId="77777777" w:rsidR="00F93C41" w:rsidRDefault="00F93C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7DAF5" w14:textId="2C91C5FC" w:rsidR="003A6120" w:rsidRPr="003A6120" w:rsidRDefault="003A6120">
    <w:pPr>
      <w:pStyle w:val="Footer"/>
      <w:jc w:val="center"/>
      <w:rPr>
        <w:rFonts w:ascii="Verdana" w:hAnsi="Verdana" w:cstheme="majorHAnsi"/>
        <w:sz w:val="18"/>
      </w:rPr>
    </w:pPr>
    <w:r w:rsidRPr="003A6120">
      <w:rPr>
        <w:rFonts w:ascii="Verdana" w:hAnsi="Verdana" w:cstheme="majorHAnsi"/>
        <w:sz w:val="18"/>
      </w:rPr>
      <w:t xml:space="preserve">Page </w:t>
    </w:r>
    <w:r w:rsidRPr="003A6120">
      <w:rPr>
        <w:rFonts w:ascii="Verdana" w:hAnsi="Verdana" w:cstheme="majorHAnsi"/>
        <w:sz w:val="18"/>
      </w:rPr>
      <w:fldChar w:fldCharType="begin"/>
    </w:r>
    <w:r w:rsidRPr="003A6120">
      <w:rPr>
        <w:rFonts w:ascii="Verdana" w:hAnsi="Verdana" w:cstheme="majorHAnsi"/>
        <w:sz w:val="18"/>
      </w:rPr>
      <w:instrText xml:space="preserve"> PAGE  \* Arabic  \* MERGEFORMAT </w:instrText>
    </w:r>
    <w:r w:rsidRPr="003A6120">
      <w:rPr>
        <w:rFonts w:ascii="Verdana" w:hAnsi="Verdana" w:cstheme="majorHAnsi"/>
        <w:sz w:val="18"/>
      </w:rPr>
      <w:fldChar w:fldCharType="separate"/>
    </w:r>
    <w:r w:rsidR="009C6DE6">
      <w:rPr>
        <w:rFonts w:ascii="Verdana" w:hAnsi="Verdana" w:cstheme="majorHAnsi"/>
        <w:noProof/>
        <w:sz w:val="18"/>
      </w:rPr>
      <w:t>3</w:t>
    </w:r>
    <w:r w:rsidRPr="003A6120">
      <w:rPr>
        <w:rFonts w:ascii="Verdana" w:hAnsi="Verdana" w:cstheme="majorHAnsi"/>
        <w:sz w:val="18"/>
      </w:rPr>
      <w:fldChar w:fldCharType="end"/>
    </w:r>
    <w:r w:rsidRPr="003A6120">
      <w:rPr>
        <w:rFonts w:ascii="Verdana" w:hAnsi="Verdana" w:cstheme="majorHAnsi"/>
        <w:sz w:val="18"/>
      </w:rPr>
      <w:t xml:space="preserve"> of </w:t>
    </w:r>
    <w:r w:rsidRPr="003A6120">
      <w:rPr>
        <w:rFonts w:ascii="Verdana" w:hAnsi="Verdana" w:cstheme="majorHAnsi"/>
        <w:sz w:val="18"/>
      </w:rPr>
      <w:fldChar w:fldCharType="begin"/>
    </w:r>
    <w:r w:rsidRPr="003A6120">
      <w:rPr>
        <w:rFonts w:ascii="Verdana" w:hAnsi="Verdana" w:cstheme="majorHAnsi"/>
        <w:sz w:val="18"/>
      </w:rPr>
      <w:instrText xml:space="preserve"> NUMPAGES  \* Arabic  \* MERGEFORMAT </w:instrText>
    </w:r>
    <w:r w:rsidRPr="003A6120">
      <w:rPr>
        <w:rFonts w:ascii="Verdana" w:hAnsi="Verdana" w:cstheme="majorHAnsi"/>
        <w:sz w:val="18"/>
      </w:rPr>
      <w:fldChar w:fldCharType="separate"/>
    </w:r>
    <w:r w:rsidR="009C6DE6">
      <w:rPr>
        <w:rFonts w:ascii="Verdana" w:hAnsi="Verdana" w:cstheme="majorHAnsi"/>
        <w:noProof/>
        <w:sz w:val="18"/>
      </w:rPr>
      <w:t>3</w:t>
    </w:r>
    <w:r w:rsidRPr="003A6120">
      <w:rPr>
        <w:rFonts w:ascii="Verdana" w:hAnsi="Verdana" w:cstheme="majorHAnsi"/>
        <w:sz w:val="18"/>
      </w:rPr>
      <w:fldChar w:fldCharType="end"/>
    </w:r>
  </w:p>
  <w:p w14:paraId="493E2F7D" w14:textId="77777777" w:rsidR="003A6120" w:rsidRDefault="003A6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5437B" w14:textId="3F621B8B" w:rsidR="003A6120" w:rsidRDefault="003A6120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2C239E">
      <w:rPr>
        <w:noProof/>
        <w:color w:val="4F81BD" w:themeColor="accent1"/>
      </w:rPr>
      <w:t>3</w:t>
    </w:r>
    <w:r>
      <w:rPr>
        <w:color w:val="4F81BD" w:themeColor="accent1"/>
      </w:rPr>
      <w:fldChar w:fldCharType="end"/>
    </w:r>
  </w:p>
  <w:p w14:paraId="39DFE79D" w14:textId="77777777" w:rsidR="003A6120" w:rsidRDefault="003A6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E59F" w14:textId="77777777" w:rsidR="00F93C41" w:rsidRDefault="00F93C41">
      <w:r>
        <w:separator/>
      </w:r>
    </w:p>
  </w:footnote>
  <w:footnote w:type="continuationSeparator" w:id="0">
    <w:p w14:paraId="68A80A10" w14:textId="77777777" w:rsidR="00F93C41" w:rsidRDefault="00F93C41">
      <w:r>
        <w:continuationSeparator/>
      </w:r>
    </w:p>
  </w:footnote>
  <w:footnote w:type="continuationNotice" w:id="1">
    <w:p w14:paraId="6860A70A" w14:textId="77777777" w:rsidR="00F93C41" w:rsidRDefault="00F93C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83BFE" w14:textId="77777777" w:rsidR="00A944C4" w:rsidRDefault="00A944C4">
    <w:pPr>
      <w:pStyle w:val="Header"/>
    </w:pPr>
    <w:r>
      <w:t>[Type text]</w:t>
    </w:r>
  </w:p>
  <w:p w14:paraId="09B26AE0" w14:textId="77777777" w:rsidR="00A944C4" w:rsidRDefault="00A94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3CB"/>
    <w:multiLevelType w:val="hybridMultilevel"/>
    <w:tmpl w:val="785E230E"/>
    <w:lvl w:ilvl="0" w:tplc="FD3A30C6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7F0F"/>
    <w:multiLevelType w:val="hybridMultilevel"/>
    <w:tmpl w:val="91BE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D7222"/>
    <w:multiLevelType w:val="hybridMultilevel"/>
    <w:tmpl w:val="C98CA0FA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664A8"/>
    <w:multiLevelType w:val="hybridMultilevel"/>
    <w:tmpl w:val="BB2A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7534"/>
    <w:multiLevelType w:val="hybridMultilevel"/>
    <w:tmpl w:val="224C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D47D6"/>
    <w:multiLevelType w:val="hybridMultilevel"/>
    <w:tmpl w:val="257ED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2C399E"/>
    <w:multiLevelType w:val="hybridMultilevel"/>
    <w:tmpl w:val="4C4C4EB4"/>
    <w:lvl w:ilvl="0" w:tplc="FD3A30C6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6201C"/>
    <w:multiLevelType w:val="hybridMultilevel"/>
    <w:tmpl w:val="122ED7FA"/>
    <w:lvl w:ilvl="0" w:tplc="FD3A30C6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10716"/>
    <w:multiLevelType w:val="hybridMultilevel"/>
    <w:tmpl w:val="2E6EB5D0"/>
    <w:lvl w:ilvl="0" w:tplc="7A50CDB8">
      <w:start w:val="1"/>
      <w:numFmt w:val="bullet"/>
      <w:lvlText w:val=""/>
      <w:lvlJc w:val="left"/>
      <w:pPr>
        <w:ind w:left="1080" w:hanging="720"/>
      </w:pPr>
      <w:rPr>
        <w:rFonts w:ascii="Symbol" w:hAnsi="Symbol" w:hint="default"/>
        <w:color w:val="auto"/>
        <w:sz w:val="19"/>
      </w:rPr>
    </w:lvl>
    <w:lvl w:ilvl="1" w:tplc="6BDE9BC6">
      <w:numFmt w:val="bullet"/>
      <w:lvlText w:val="•"/>
      <w:lvlJc w:val="left"/>
      <w:pPr>
        <w:ind w:left="1800" w:hanging="72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2484D"/>
    <w:multiLevelType w:val="hybridMultilevel"/>
    <w:tmpl w:val="DF36CE1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12"/>
  </w:num>
  <w:num w:numId="9">
    <w:abstractNumId w:val="14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IyNLU0MzUyMzJQ0lEKTi0uzszPAykwrgUAZb69YywAAAA="/>
  </w:docVars>
  <w:rsids>
    <w:rsidRoot w:val="00BC6425"/>
    <w:rsid w:val="00002661"/>
    <w:rsid w:val="00022A64"/>
    <w:rsid w:val="0003060D"/>
    <w:rsid w:val="00031068"/>
    <w:rsid w:val="00033C85"/>
    <w:rsid w:val="00041233"/>
    <w:rsid w:val="0004385D"/>
    <w:rsid w:val="0004548C"/>
    <w:rsid w:val="000558F7"/>
    <w:rsid w:val="00056FE1"/>
    <w:rsid w:val="00057475"/>
    <w:rsid w:val="00066EEC"/>
    <w:rsid w:val="00070215"/>
    <w:rsid w:val="000802D1"/>
    <w:rsid w:val="00085942"/>
    <w:rsid w:val="00093C15"/>
    <w:rsid w:val="000A4955"/>
    <w:rsid w:val="000B4947"/>
    <w:rsid w:val="000C4E08"/>
    <w:rsid w:val="000D21E2"/>
    <w:rsid w:val="000D31C5"/>
    <w:rsid w:val="000E3638"/>
    <w:rsid w:val="000E76DB"/>
    <w:rsid w:val="000F2BA7"/>
    <w:rsid w:val="000F51BF"/>
    <w:rsid w:val="00100156"/>
    <w:rsid w:val="001025D2"/>
    <w:rsid w:val="001066B2"/>
    <w:rsid w:val="00106EE7"/>
    <w:rsid w:val="001072BA"/>
    <w:rsid w:val="00116630"/>
    <w:rsid w:val="0012156C"/>
    <w:rsid w:val="00127678"/>
    <w:rsid w:val="00151940"/>
    <w:rsid w:val="001545DB"/>
    <w:rsid w:val="00155A1D"/>
    <w:rsid w:val="0015636E"/>
    <w:rsid w:val="001738E7"/>
    <w:rsid w:val="00177D40"/>
    <w:rsid w:val="00182E83"/>
    <w:rsid w:val="001901F2"/>
    <w:rsid w:val="001970D1"/>
    <w:rsid w:val="001A110F"/>
    <w:rsid w:val="001A1C42"/>
    <w:rsid w:val="001A4EDB"/>
    <w:rsid w:val="001B0B5B"/>
    <w:rsid w:val="001B3025"/>
    <w:rsid w:val="001B55F3"/>
    <w:rsid w:val="001C047D"/>
    <w:rsid w:val="001C497A"/>
    <w:rsid w:val="001C4C1C"/>
    <w:rsid w:val="001C78DE"/>
    <w:rsid w:val="001D0700"/>
    <w:rsid w:val="001D1327"/>
    <w:rsid w:val="001D6F47"/>
    <w:rsid w:val="001E3F49"/>
    <w:rsid w:val="001E4ED3"/>
    <w:rsid w:val="001F2F9B"/>
    <w:rsid w:val="00206B73"/>
    <w:rsid w:val="00207113"/>
    <w:rsid w:val="0021279D"/>
    <w:rsid w:val="00216507"/>
    <w:rsid w:val="00222A3B"/>
    <w:rsid w:val="00233300"/>
    <w:rsid w:val="0024480E"/>
    <w:rsid w:val="00257329"/>
    <w:rsid w:val="0026088C"/>
    <w:rsid w:val="002670B1"/>
    <w:rsid w:val="00274F87"/>
    <w:rsid w:val="00287059"/>
    <w:rsid w:val="002921AD"/>
    <w:rsid w:val="0029795D"/>
    <w:rsid w:val="002A1539"/>
    <w:rsid w:val="002A1FEC"/>
    <w:rsid w:val="002A2471"/>
    <w:rsid w:val="002A2E81"/>
    <w:rsid w:val="002A3CE7"/>
    <w:rsid w:val="002B67A9"/>
    <w:rsid w:val="002C239E"/>
    <w:rsid w:val="002C564B"/>
    <w:rsid w:val="002D0AFF"/>
    <w:rsid w:val="002F2A5D"/>
    <w:rsid w:val="002F3312"/>
    <w:rsid w:val="002F3B48"/>
    <w:rsid w:val="002F42EC"/>
    <w:rsid w:val="0030181B"/>
    <w:rsid w:val="00302C49"/>
    <w:rsid w:val="00310F0C"/>
    <w:rsid w:val="00315D46"/>
    <w:rsid w:val="00316F89"/>
    <w:rsid w:val="00323094"/>
    <w:rsid w:val="00325B85"/>
    <w:rsid w:val="003268D6"/>
    <w:rsid w:val="0034528B"/>
    <w:rsid w:val="003517CF"/>
    <w:rsid w:val="00352662"/>
    <w:rsid w:val="003527A3"/>
    <w:rsid w:val="00371D03"/>
    <w:rsid w:val="00373846"/>
    <w:rsid w:val="00383BF3"/>
    <w:rsid w:val="003906DD"/>
    <w:rsid w:val="003970B7"/>
    <w:rsid w:val="003A2714"/>
    <w:rsid w:val="003A6120"/>
    <w:rsid w:val="003B2004"/>
    <w:rsid w:val="003C0147"/>
    <w:rsid w:val="003C50D9"/>
    <w:rsid w:val="003C6109"/>
    <w:rsid w:val="003E5442"/>
    <w:rsid w:val="003E57E9"/>
    <w:rsid w:val="003E6650"/>
    <w:rsid w:val="003E6D7F"/>
    <w:rsid w:val="003E6E95"/>
    <w:rsid w:val="003F1D54"/>
    <w:rsid w:val="003F2965"/>
    <w:rsid w:val="003F3C0E"/>
    <w:rsid w:val="003F51AD"/>
    <w:rsid w:val="00401735"/>
    <w:rsid w:val="004035D3"/>
    <w:rsid w:val="00403E77"/>
    <w:rsid w:val="00404D08"/>
    <w:rsid w:val="00414476"/>
    <w:rsid w:val="00451699"/>
    <w:rsid w:val="004606E7"/>
    <w:rsid w:val="004613D7"/>
    <w:rsid w:val="00465A25"/>
    <w:rsid w:val="00466B44"/>
    <w:rsid w:val="0048256B"/>
    <w:rsid w:val="0048601D"/>
    <w:rsid w:val="00491A6D"/>
    <w:rsid w:val="00496515"/>
    <w:rsid w:val="004A11D2"/>
    <w:rsid w:val="004A5DE0"/>
    <w:rsid w:val="004A6479"/>
    <w:rsid w:val="004B5389"/>
    <w:rsid w:val="004B66B3"/>
    <w:rsid w:val="004B7FC2"/>
    <w:rsid w:val="004D56C3"/>
    <w:rsid w:val="004E0700"/>
    <w:rsid w:val="004E1270"/>
    <w:rsid w:val="00500DC1"/>
    <w:rsid w:val="00501E2B"/>
    <w:rsid w:val="0050202C"/>
    <w:rsid w:val="00502F97"/>
    <w:rsid w:val="00507B55"/>
    <w:rsid w:val="00515C4D"/>
    <w:rsid w:val="00516917"/>
    <w:rsid w:val="00517700"/>
    <w:rsid w:val="00521D18"/>
    <w:rsid w:val="00533FD1"/>
    <w:rsid w:val="00536241"/>
    <w:rsid w:val="005369EE"/>
    <w:rsid w:val="00543252"/>
    <w:rsid w:val="005522E3"/>
    <w:rsid w:val="0055391B"/>
    <w:rsid w:val="005557F7"/>
    <w:rsid w:val="00556F5E"/>
    <w:rsid w:val="0056328E"/>
    <w:rsid w:val="005777BC"/>
    <w:rsid w:val="005840B8"/>
    <w:rsid w:val="005850A0"/>
    <w:rsid w:val="00585E0E"/>
    <w:rsid w:val="00587C3E"/>
    <w:rsid w:val="00590E0F"/>
    <w:rsid w:val="005918E0"/>
    <w:rsid w:val="005942F7"/>
    <w:rsid w:val="005A39EC"/>
    <w:rsid w:val="005B0F14"/>
    <w:rsid w:val="005B0F35"/>
    <w:rsid w:val="005B5B82"/>
    <w:rsid w:val="005B6987"/>
    <w:rsid w:val="005C55E6"/>
    <w:rsid w:val="005C575A"/>
    <w:rsid w:val="005D0F3C"/>
    <w:rsid w:val="005D1175"/>
    <w:rsid w:val="005D722F"/>
    <w:rsid w:val="005E2147"/>
    <w:rsid w:val="00603A7C"/>
    <w:rsid w:val="00606233"/>
    <w:rsid w:val="00611336"/>
    <w:rsid w:val="00614774"/>
    <w:rsid w:val="006170FB"/>
    <w:rsid w:val="00632159"/>
    <w:rsid w:val="00653A4C"/>
    <w:rsid w:val="00653E2E"/>
    <w:rsid w:val="0065613A"/>
    <w:rsid w:val="006608C4"/>
    <w:rsid w:val="006671AD"/>
    <w:rsid w:val="006769C3"/>
    <w:rsid w:val="00677134"/>
    <w:rsid w:val="00692163"/>
    <w:rsid w:val="0069365A"/>
    <w:rsid w:val="006A405D"/>
    <w:rsid w:val="006A7C6E"/>
    <w:rsid w:val="006B125B"/>
    <w:rsid w:val="006C0BA4"/>
    <w:rsid w:val="006C6521"/>
    <w:rsid w:val="006D0B23"/>
    <w:rsid w:val="006D4752"/>
    <w:rsid w:val="006D6A33"/>
    <w:rsid w:val="006D7970"/>
    <w:rsid w:val="006E6D2F"/>
    <w:rsid w:val="006F1989"/>
    <w:rsid w:val="006F3EE3"/>
    <w:rsid w:val="00700810"/>
    <w:rsid w:val="00707EEA"/>
    <w:rsid w:val="0071154D"/>
    <w:rsid w:val="00712A18"/>
    <w:rsid w:val="00730373"/>
    <w:rsid w:val="00736975"/>
    <w:rsid w:val="00741947"/>
    <w:rsid w:val="007437CA"/>
    <w:rsid w:val="00750D51"/>
    <w:rsid w:val="00751D89"/>
    <w:rsid w:val="007605FE"/>
    <w:rsid w:val="00767FE1"/>
    <w:rsid w:val="00784B73"/>
    <w:rsid w:val="00791E62"/>
    <w:rsid w:val="00791F11"/>
    <w:rsid w:val="00795A53"/>
    <w:rsid w:val="007A3D48"/>
    <w:rsid w:val="007B2CB3"/>
    <w:rsid w:val="007C20E1"/>
    <w:rsid w:val="007C52D9"/>
    <w:rsid w:val="007C5EB8"/>
    <w:rsid w:val="007D0509"/>
    <w:rsid w:val="007D3FC3"/>
    <w:rsid w:val="007D4959"/>
    <w:rsid w:val="007D5125"/>
    <w:rsid w:val="00803197"/>
    <w:rsid w:val="00814A03"/>
    <w:rsid w:val="008171C4"/>
    <w:rsid w:val="0081792A"/>
    <w:rsid w:val="00831B4F"/>
    <w:rsid w:val="00845240"/>
    <w:rsid w:val="00850379"/>
    <w:rsid w:val="008503C0"/>
    <w:rsid w:val="00862396"/>
    <w:rsid w:val="00871AEA"/>
    <w:rsid w:val="00873081"/>
    <w:rsid w:val="0088161B"/>
    <w:rsid w:val="00881C73"/>
    <w:rsid w:val="00895F95"/>
    <w:rsid w:val="008D2BE7"/>
    <w:rsid w:val="008D49A6"/>
    <w:rsid w:val="008D5F11"/>
    <w:rsid w:val="008D6FBA"/>
    <w:rsid w:val="00901CC3"/>
    <w:rsid w:val="00903702"/>
    <w:rsid w:val="00904035"/>
    <w:rsid w:val="00904E8E"/>
    <w:rsid w:val="00905FC1"/>
    <w:rsid w:val="00913C9A"/>
    <w:rsid w:val="00930301"/>
    <w:rsid w:val="0095095C"/>
    <w:rsid w:val="00954684"/>
    <w:rsid w:val="009654A7"/>
    <w:rsid w:val="0097569F"/>
    <w:rsid w:val="0097583F"/>
    <w:rsid w:val="00981021"/>
    <w:rsid w:val="00992B46"/>
    <w:rsid w:val="009A3ED6"/>
    <w:rsid w:val="009A5AA7"/>
    <w:rsid w:val="009A6BE8"/>
    <w:rsid w:val="009C6DE6"/>
    <w:rsid w:val="009E09A2"/>
    <w:rsid w:val="009E6C44"/>
    <w:rsid w:val="009F1AEA"/>
    <w:rsid w:val="009F28A0"/>
    <w:rsid w:val="00A01B72"/>
    <w:rsid w:val="00A030FB"/>
    <w:rsid w:val="00A07701"/>
    <w:rsid w:val="00A1464D"/>
    <w:rsid w:val="00A15C98"/>
    <w:rsid w:val="00A23EFC"/>
    <w:rsid w:val="00A308AE"/>
    <w:rsid w:val="00A37A01"/>
    <w:rsid w:val="00A43EA0"/>
    <w:rsid w:val="00A44614"/>
    <w:rsid w:val="00A44DDD"/>
    <w:rsid w:val="00A45F7E"/>
    <w:rsid w:val="00A47D3E"/>
    <w:rsid w:val="00A620CD"/>
    <w:rsid w:val="00A67EF2"/>
    <w:rsid w:val="00A740B9"/>
    <w:rsid w:val="00A83900"/>
    <w:rsid w:val="00A944C4"/>
    <w:rsid w:val="00A97399"/>
    <w:rsid w:val="00AA12E0"/>
    <w:rsid w:val="00AA31CC"/>
    <w:rsid w:val="00AA7D1E"/>
    <w:rsid w:val="00AB7ECE"/>
    <w:rsid w:val="00AC4A34"/>
    <w:rsid w:val="00AE0F82"/>
    <w:rsid w:val="00AE3C99"/>
    <w:rsid w:val="00AE67C0"/>
    <w:rsid w:val="00B01FC2"/>
    <w:rsid w:val="00B07E84"/>
    <w:rsid w:val="00B44B39"/>
    <w:rsid w:val="00B44EE3"/>
    <w:rsid w:val="00B50245"/>
    <w:rsid w:val="00B50C47"/>
    <w:rsid w:val="00B52DE9"/>
    <w:rsid w:val="00B57B79"/>
    <w:rsid w:val="00B600C0"/>
    <w:rsid w:val="00B62367"/>
    <w:rsid w:val="00B62CAF"/>
    <w:rsid w:val="00B70B60"/>
    <w:rsid w:val="00B762B7"/>
    <w:rsid w:val="00B77562"/>
    <w:rsid w:val="00B81C24"/>
    <w:rsid w:val="00B81C86"/>
    <w:rsid w:val="00B845D4"/>
    <w:rsid w:val="00B857F0"/>
    <w:rsid w:val="00B93743"/>
    <w:rsid w:val="00B96794"/>
    <w:rsid w:val="00BA4EAC"/>
    <w:rsid w:val="00BA740B"/>
    <w:rsid w:val="00BB0408"/>
    <w:rsid w:val="00BC6425"/>
    <w:rsid w:val="00BC7A9B"/>
    <w:rsid w:val="00BD2BFC"/>
    <w:rsid w:val="00BD3DB9"/>
    <w:rsid w:val="00BD7F97"/>
    <w:rsid w:val="00BE2F62"/>
    <w:rsid w:val="00BE3C84"/>
    <w:rsid w:val="00BE4A42"/>
    <w:rsid w:val="00BF2AD5"/>
    <w:rsid w:val="00BF3BE2"/>
    <w:rsid w:val="00BF473E"/>
    <w:rsid w:val="00BF746C"/>
    <w:rsid w:val="00C04305"/>
    <w:rsid w:val="00C23B39"/>
    <w:rsid w:val="00C2482B"/>
    <w:rsid w:val="00C2527B"/>
    <w:rsid w:val="00C317DB"/>
    <w:rsid w:val="00C35300"/>
    <w:rsid w:val="00C5025B"/>
    <w:rsid w:val="00C54205"/>
    <w:rsid w:val="00C55DD5"/>
    <w:rsid w:val="00C61501"/>
    <w:rsid w:val="00C6249B"/>
    <w:rsid w:val="00C64FB4"/>
    <w:rsid w:val="00C65399"/>
    <w:rsid w:val="00C662A5"/>
    <w:rsid w:val="00C721FB"/>
    <w:rsid w:val="00C73B05"/>
    <w:rsid w:val="00C76B27"/>
    <w:rsid w:val="00C81F91"/>
    <w:rsid w:val="00CA3243"/>
    <w:rsid w:val="00CA435D"/>
    <w:rsid w:val="00CA50C9"/>
    <w:rsid w:val="00CA6F05"/>
    <w:rsid w:val="00CB3FDD"/>
    <w:rsid w:val="00CB51A2"/>
    <w:rsid w:val="00CB71C2"/>
    <w:rsid w:val="00CC1E42"/>
    <w:rsid w:val="00D01BED"/>
    <w:rsid w:val="00D02A98"/>
    <w:rsid w:val="00D1202D"/>
    <w:rsid w:val="00D20F5D"/>
    <w:rsid w:val="00D32D23"/>
    <w:rsid w:val="00D53DB1"/>
    <w:rsid w:val="00D5748C"/>
    <w:rsid w:val="00D839F7"/>
    <w:rsid w:val="00D86404"/>
    <w:rsid w:val="00D86994"/>
    <w:rsid w:val="00D86A67"/>
    <w:rsid w:val="00D87DF9"/>
    <w:rsid w:val="00D93739"/>
    <w:rsid w:val="00DB5463"/>
    <w:rsid w:val="00DC0123"/>
    <w:rsid w:val="00DC2E34"/>
    <w:rsid w:val="00DC34D2"/>
    <w:rsid w:val="00DD1A54"/>
    <w:rsid w:val="00DD6D3A"/>
    <w:rsid w:val="00DF0631"/>
    <w:rsid w:val="00E01C56"/>
    <w:rsid w:val="00E077A8"/>
    <w:rsid w:val="00E237A8"/>
    <w:rsid w:val="00E345C5"/>
    <w:rsid w:val="00E4361A"/>
    <w:rsid w:val="00E646DF"/>
    <w:rsid w:val="00E64802"/>
    <w:rsid w:val="00E65E4C"/>
    <w:rsid w:val="00E81DC0"/>
    <w:rsid w:val="00E8730E"/>
    <w:rsid w:val="00E8798F"/>
    <w:rsid w:val="00EA22CD"/>
    <w:rsid w:val="00EB07EC"/>
    <w:rsid w:val="00EB6C97"/>
    <w:rsid w:val="00EC032F"/>
    <w:rsid w:val="00EC0DBF"/>
    <w:rsid w:val="00EC3091"/>
    <w:rsid w:val="00EC658B"/>
    <w:rsid w:val="00ED0C60"/>
    <w:rsid w:val="00ED67B2"/>
    <w:rsid w:val="00EF2809"/>
    <w:rsid w:val="00F075E1"/>
    <w:rsid w:val="00F3152E"/>
    <w:rsid w:val="00F35B93"/>
    <w:rsid w:val="00F36123"/>
    <w:rsid w:val="00F54D24"/>
    <w:rsid w:val="00F616AC"/>
    <w:rsid w:val="00F61955"/>
    <w:rsid w:val="00F67413"/>
    <w:rsid w:val="00F7315C"/>
    <w:rsid w:val="00F81002"/>
    <w:rsid w:val="00F8122A"/>
    <w:rsid w:val="00F91633"/>
    <w:rsid w:val="00F93C41"/>
    <w:rsid w:val="00F97B12"/>
    <w:rsid w:val="00FB0D12"/>
    <w:rsid w:val="00FB0DBC"/>
    <w:rsid w:val="00FB1AA1"/>
    <w:rsid w:val="00FB2754"/>
    <w:rsid w:val="00FB4562"/>
    <w:rsid w:val="00FC59F0"/>
    <w:rsid w:val="00FD09FA"/>
    <w:rsid w:val="00FD4150"/>
    <w:rsid w:val="00FE162A"/>
    <w:rsid w:val="00FE20A6"/>
    <w:rsid w:val="00FE68E6"/>
    <w:rsid w:val="00FE790C"/>
    <w:rsid w:val="00FF4C65"/>
    <w:rsid w:val="00FF5D39"/>
    <w:rsid w:val="00FF5E86"/>
    <w:rsid w:val="61C49B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D8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6425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21D18"/>
    <w:pPr>
      <w:ind w:left="720"/>
      <w:contextualSpacing/>
    </w:pPr>
  </w:style>
  <w:style w:type="paragraph" w:styleId="Revision">
    <w:name w:val="Revision"/>
    <w:hidden/>
    <w:uiPriority w:val="99"/>
    <w:semiHidden/>
    <w:rsid w:val="00A308AE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8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8A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48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482B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35B9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kekerpen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1498</Words>
  <Characters>8539</Characters>
  <Application>Microsoft Office Word</Application>
  <DocSecurity>0</DocSecurity>
  <Lines>71</Lines>
  <Paragraphs>20</Paragraphs>
  <ScaleCrop>false</ScaleCrop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2018-11-12T20:35:00Z</dcterms:created>
  <dcterms:modified xsi:type="dcterms:W3CDTF">2019-09-13T17:52:00Z</dcterms:modified>
</cp:coreProperties>
</file>