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3EA7" w14:textId="08EDF565" w:rsidR="008537FB" w:rsidRDefault="00F74BF7" w:rsidP="00282B5D">
      <w:pPr>
        <w:ind w:left="-540"/>
        <w:rPr>
          <w:rFonts w:asciiTheme="minorHAnsi" w:hAnsiTheme="minorHAnsi" w:cs="Arial"/>
          <w:b/>
          <w:color w:val="000080"/>
          <w:sz w:val="36"/>
          <w:szCs w:val="36"/>
        </w:rPr>
      </w:pPr>
      <w:bookmarkStart w:id="0" w:name="_GoBack"/>
      <w:bookmarkEnd w:id="0"/>
      <w:r>
        <w:rPr>
          <w:rFonts w:asciiTheme="minorHAnsi" w:hAnsiTheme="minorHAnsi" w:cs="Arial"/>
          <w:b/>
          <w:noProof/>
          <w:color w:val="000080"/>
          <w:sz w:val="36"/>
          <w:szCs w:val="36"/>
        </w:rPr>
        <w:drawing>
          <wp:inline distT="0" distB="0" distL="0" distR="0" wp14:anchorId="70C1F7C3" wp14:editId="16176275">
            <wp:extent cx="6977437" cy="902966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deep_Tiwari_Exec_001.jpg"/>
                    <pic:cNvPicPr/>
                  </pic:nvPicPr>
                  <pic:blipFill>
                    <a:blip r:embed="rId8"/>
                    <a:stretch>
                      <a:fillRect/>
                    </a:stretch>
                  </pic:blipFill>
                  <pic:spPr>
                    <a:xfrm>
                      <a:off x="0" y="0"/>
                      <a:ext cx="7000473" cy="9059481"/>
                    </a:xfrm>
                    <a:prstGeom prst="rect">
                      <a:avLst/>
                    </a:prstGeom>
                  </pic:spPr>
                </pic:pic>
              </a:graphicData>
            </a:graphic>
          </wp:inline>
        </w:drawing>
      </w:r>
    </w:p>
    <w:p w14:paraId="185E208C" w14:textId="7A38B6C1" w:rsidR="00C20548" w:rsidRPr="00B3359A" w:rsidRDefault="00C20548" w:rsidP="00C20548">
      <w:pPr>
        <w:pStyle w:val="Heading3"/>
        <w:spacing w:before="120"/>
        <w:jc w:val="center"/>
        <w:rPr>
          <w:rFonts w:asciiTheme="minorHAnsi" w:hAnsiTheme="minorHAnsi" w:cs="Arial"/>
          <w:b/>
          <w:color w:val="000080"/>
          <w:sz w:val="36"/>
          <w:szCs w:val="36"/>
        </w:rPr>
      </w:pPr>
      <w:r w:rsidRPr="00B3359A">
        <w:rPr>
          <w:rFonts w:asciiTheme="minorHAnsi" w:hAnsiTheme="minorHAnsi" w:cs="Arial"/>
          <w:b/>
          <w:color w:val="000080"/>
          <w:sz w:val="36"/>
          <w:szCs w:val="36"/>
        </w:rPr>
        <w:lastRenderedPageBreak/>
        <w:t>Pradeep Tiwari</w:t>
      </w:r>
    </w:p>
    <w:p w14:paraId="6E1365DC" w14:textId="1E8DBD4F" w:rsidR="00C20548" w:rsidRPr="00B3359A" w:rsidRDefault="00C20548" w:rsidP="00C20548">
      <w:pPr>
        <w:jc w:val="center"/>
        <w:rPr>
          <w:rFonts w:asciiTheme="minorHAnsi" w:hAnsiTheme="minorHAnsi" w:cs="Arial"/>
        </w:rPr>
      </w:pPr>
      <w:r>
        <w:rPr>
          <w:rFonts w:asciiTheme="minorHAnsi" w:hAnsiTheme="minorHAnsi" w:cs="Arial"/>
        </w:rPr>
        <w:t xml:space="preserve">201.913.3750 / </w:t>
      </w:r>
      <w:r w:rsidR="00D21BD2">
        <w:rPr>
          <w:rFonts w:asciiTheme="minorHAnsi" w:hAnsiTheme="minorHAnsi"/>
        </w:rPr>
        <w:t>2712 Ravens Creek Drive</w:t>
      </w:r>
      <w:r w:rsidRPr="00B3359A">
        <w:rPr>
          <w:rFonts w:asciiTheme="minorHAnsi" w:hAnsiTheme="minorHAnsi"/>
        </w:rPr>
        <w:t>, Pearland, TX 77584</w:t>
      </w:r>
    </w:p>
    <w:p w14:paraId="1C24DEE8" w14:textId="5C90513A" w:rsidR="008245EC" w:rsidRDefault="00481B37" w:rsidP="008245EC">
      <w:pPr>
        <w:jc w:val="center"/>
        <w:rPr>
          <w:rFonts w:asciiTheme="minorHAnsi" w:hAnsiTheme="minorHAnsi"/>
        </w:rPr>
      </w:pPr>
      <w:hyperlink r:id="rId9" w:history="1">
        <w:r w:rsidR="00C20548" w:rsidRPr="00B3359A">
          <w:rPr>
            <w:rStyle w:val="Hyperlink"/>
            <w:rFonts w:asciiTheme="minorHAnsi" w:hAnsiTheme="minorHAnsi" w:cs="Arial"/>
          </w:rPr>
          <w:t>tiwari.pradeep@outlook.com</w:t>
        </w:r>
      </w:hyperlink>
      <w:r w:rsidR="00C20548" w:rsidRPr="00B3359A">
        <w:rPr>
          <w:rFonts w:asciiTheme="minorHAnsi" w:hAnsiTheme="minorHAnsi"/>
        </w:rPr>
        <w:t xml:space="preserve"> </w:t>
      </w:r>
      <w:r w:rsidR="00C20548">
        <w:rPr>
          <w:rFonts w:asciiTheme="minorHAnsi" w:hAnsiTheme="minorHAnsi"/>
        </w:rPr>
        <w:t xml:space="preserve">/ </w:t>
      </w:r>
      <w:hyperlink r:id="rId10" w:history="1">
        <w:r w:rsidR="008245EC" w:rsidRPr="00A453F9">
          <w:rPr>
            <w:rStyle w:val="Hyperlink"/>
            <w:rFonts w:asciiTheme="minorHAnsi" w:hAnsiTheme="minorHAnsi"/>
          </w:rPr>
          <w:t>https://www.linkedin.com/in/pvtiwari</w:t>
        </w:r>
      </w:hyperlink>
    </w:p>
    <w:p w14:paraId="36A8E8AE" w14:textId="77777777" w:rsidR="008245EC" w:rsidRDefault="008245EC" w:rsidP="00C53B5C">
      <w:pPr>
        <w:jc w:val="center"/>
        <w:rPr>
          <w:rFonts w:asciiTheme="minorHAnsi" w:hAnsiTheme="minorHAnsi"/>
        </w:rPr>
      </w:pPr>
    </w:p>
    <w:p w14:paraId="363D5306" w14:textId="4611542B" w:rsidR="00C20548" w:rsidRDefault="00C20548" w:rsidP="00C20548">
      <w:pPr>
        <w:pStyle w:val="Narrow"/>
        <w:rPr>
          <w:rFonts w:asciiTheme="minorHAnsi" w:hAnsiTheme="minorHAnsi" w:cs="Arial"/>
          <w:sz w:val="20"/>
        </w:rPr>
      </w:pPr>
      <w:r>
        <w:rPr>
          <w:rFonts w:asciiTheme="minorHAnsi" w:hAnsiTheme="minorHAnsi" w:cs="Calibri"/>
          <w:sz w:val="20"/>
        </w:rPr>
        <w:t xml:space="preserve">Well-rounded Senior Executive </w:t>
      </w:r>
      <w:r w:rsidR="00510A61">
        <w:rPr>
          <w:rFonts w:asciiTheme="minorHAnsi" w:hAnsiTheme="minorHAnsi" w:cs="Calibri"/>
          <w:sz w:val="20"/>
        </w:rPr>
        <w:t xml:space="preserve">with experience in </w:t>
      </w:r>
      <w:r w:rsidRPr="007C7C62">
        <w:rPr>
          <w:rFonts w:asciiTheme="minorHAnsi" w:hAnsiTheme="minorHAnsi" w:cs="Calibri"/>
          <w:sz w:val="20"/>
        </w:rPr>
        <w:t xml:space="preserve">Strategy, Technology, Operations, M&amp;A, Quality and Business Improvement experience. </w:t>
      </w:r>
      <w:r>
        <w:rPr>
          <w:rFonts w:asciiTheme="minorHAnsi" w:hAnsiTheme="minorHAnsi" w:cs="Arial"/>
          <w:sz w:val="20"/>
        </w:rPr>
        <w:t>Created a competitive advantage by business innovation, optimizing process and service delivery and achieving operational excellence by providing effective and reliable service</w:t>
      </w:r>
      <w:r>
        <w:rPr>
          <w:rFonts w:asciiTheme="minorHAnsi" w:hAnsiTheme="minorHAnsi" w:cs="Calibri"/>
          <w:sz w:val="20"/>
        </w:rPr>
        <w:t xml:space="preserve">. </w:t>
      </w:r>
      <w:r w:rsidRPr="007C7C62">
        <w:rPr>
          <w:rFonts w:asciiTheme="minorHAnsi" w:hAnsiTheme="minorHAnsi" w:cs="Calibri"/>
          <w:sz w:val="20"/>
        </w:rPr>
        <w:t>Designed and led business transformations, achieving first-mover advantage for organizations in highly competitive markets</w:t>
      </w:r>
      <w:r>
        <w:rPr>
          <w:rFonts w:asciiTheme="minorHAnsi" w:hAnsiTheme="minorHAnsi" w:cs="Calibri"/>
          <w:sz w:val="20"/>
        </w:rPr>
        <w:t xml:space="preserve">. </w:t>
      </w:r>
      <w:r w:rsidRPr="00565231">
        <w:rPr>
          <w:rFonts w:asciiTheme="minorHAnsi" w:hAnsiTheme="minorHAnsi" w:cs="Arial"/>
          <w:sz w:val="20"/>
        </w:rPr>
        <w:t>Solves business problems, customer demands and facilitates new product development and operational improvements by aligning IT capabilities with business strategy</w:t>
      </w:r>
      <w:r>
        <w:rPr>
          <w:rFonts w:asciiTheme="minorHAnsi" w:hAnsiTheme="minorHAnsi" w:cs="Arial"/>
          <w:sz w:val="20"/>
        </w:rPr>
        <w:t xml:space="preserve">. </w:t>
      </w:r>
      <w:r w:rsidRPr="008D4B61">
        <w:rPr>
          <w:rFonts w:asciiTheme="minorHAnsi" w:hAnsiTheme="minorHAnsi" w:cs="Arial"/>
          <w:sz w:val="20"/>
        </w:rPr>
        <w:t>Experience in Energy, Financial Services</w:t>
      </w:r>
      <w:r>
        <w:rPr>
          <w:rFonts w:asciiTheme="minorHAnsi" w:hAnsiTheme="minorHAnsi" w:cs="Arial"/>
          <w:sz w:val="20"/>
        </w:rPr>
        <w:t xml:space="preserve"> and</w:t>
      </w:r>
      <w:r w:rsidRPr="008D4B61">
        <w:rPr>
          <w:rFonts w:asciiTheme="minorHAnsi" w:hAnsiTheme="minorHAnsi" w:cs="Arial"/>
          <w:sz w:val="20"/>
        </w:rPr>
        <w:t xml:space="preserve"> Consulting. </w:t>
      </w:r>
      <w:r w:rsidR="003B7C99">
        <w:rPr>
          <w:rFonts w:asciiTheme="minorHAnsi" w:hAnsiTheme="minorHAnsi" w:cs="Arial"/>
          <w:sz w:val="20"/>
        </w:rPr>
        <w:tab/>
      </w:r>
    </w:p>
    <w:p w14:paraId="69A6E6A4" w14:textId="77777777" w:rsidR="00C20548" w:rsidRPr="00AD5434" w:rsidRDefault="00C20548" w:rsidP="00C20548">
      <w:pPr>
        <w:rPr>
          <w:rFonts w:asciiTheme="minorHAnsi" w:hAnsiTheme="minorHAnsi"/>
        </w:rPr>
      </w:pPr>
    </w:p>
    <w:p w14:paraId="42EB1D23" w14:textId="77777777" w:rsidR="00C20548" w:rsidRDefault="00C20548" w:rsidP="00C20548">
      <w:pPr>
        <w:pStyle w:val="Heading3"/>
        <w:pBdr>
          <w:bottom w:val="single" w:sz="12" w:space="1" w:color="auto"/>
        </w:pBdr>
        <w:jc w:val="center"/>
        <w:rPr>
          <w:rFonts w:asciiTheme="minorHAnsi" w:hAnsiTheme="minorHAnsi" w:cs="Arial"/>
          <w:b/>
          <w:color w:val="000080"/>
          <w:sz w:val="22"/>
          <w:szCs w:val="22"/>
        </w:rPr>
      </w:pPr>
      <w:r w:rsidRPr="00AD5434">
        <w:rPr>
          <w:rFonts w:asciiTheme="minorHAnsi" w:hAnsiTheme="minorHAnsi" w:cs="Arial"/>
          <w:b/>
          <w:color w:val="000080"/>
          <w:sz w:val="22"/>
          <w:szCs w:val="22"/>
        </w:rPr>
        <w:t>Core Competencies</w:t>
      </w:r>
    </w:p>
    <w:p w14:paraId="50C98F58" w14:textId="71CA150E" w:rsidR="00C20548" w:rsidRDefault="00C20548" w:rsidP="00C20548"/>
    <w:tbl>
      <w:tblPr>
        <w:tblStyle w:val="TableColorful2"/>
        <w:tblW w:w="0" w:type="auto"/>
        <w:tblLook w:val="04A0" w:firstRow="1" w:lastRow="0" w:firstColumn="1" w:lastColumn="0" w:noHBand="0" w:noVBand="1"/>
      </w:tblPr>
      <w:tblGrid>
        <w:gridCol w:w="1825"/>
        <w:gridCol w:w="1870"/>
        <w:gridCol w:w="1870"/>
        <w:gridCol w:w="1870"/>
        <w:gridCol w:w="1925"/>
      </w:tblGrid>
      <w:tr w:rsidR="003B7C99" w14:paraId="2874023B" w14:textId="77777777" w:rsidTr="003B7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DD307A5" w14:textId="77777777" w:rsidR="00EC4074" w:rsidRDefault="00EC4074" w:rsidP="00C20548">
            <w:r>
              <w:t xml:space="preserve">Customer </w:t>
            </w:r>
          </w:p>
          <w:p w14:paraId="6FE6BADD" w14:textId="7EDC2060" w:rsidR="00EC4074" w:rsidRDefault="00EC4074" w:rsidP="00C20548">
            <w:r>
              <w:t>Experience</w:t>
            </w:r>
          </w:p>
        </w:tc>
        <w:tc>
          <w:tcPr>
            <w:tcW w:w="2100" w:type="dxa"/>
          </w:tcPr>
          <w:p w14:paraId="019BAB82" w14:textId="125A8B91" w:rsidR="00EC4074" w:rsidRDefault="00EC4074" w:rsidP="00C20548">
            <w:pPr>
              <w:cnfStyle w:val="100000000000" w:firstRow="1" w:lastRow="0" w:firstColumn="0" w:lastColumn="0" w:oddVBand="0" w:evenVBand="0" w:oddHBand="0" w:evenHBand="0" w:firstRowFirstColumn="0" w:firstRowLastColumn="0" w:lastRowFirstColumn="0" w:lastRowLastColumn="0"/>
            </w:pPr>
            <w:r>
              <w:t>Customer Management</w:t>
            </w:r>
          </w:p>
        </w:tc>
        <w:tc>
          <w:tcPr>
            <w:tcW w:w="2100" w:type="dxa"/>
          </w:tcPr>
          <w:p w14:paraId="2E13D4F1" w14:textId="77777777" w:rsidR="00EC4074" w:rsidRDefault="00EC4074" w:rsidP="00C20548">
            <w:pPr>
              <w:cnfStyle w:val="100000000000" w:firstRow="1" w:lastRow="0" w:firstColumn="0" w:lastColumn="0" w:oddVBand="0" w:evenVBand="0" w:oddHBand="0" w:evenHBand="0" w:firstRowFirstColumn="0" w:firstRowLastColumn="0" w:lastRowFirstColumn="0" w:lastRowLastColumn="0"/>
            </w:pPr>
            <w:r>
              <w:t xml:space="preserve">Business </w:t>
            </w:r>
          </w:p>
          <w:p w14:paraId="4C0F55CB" w14:textId="15266E4D" w:rsidR="00EC4074" w:rsidRDefault="00EC4074" w:rsidP="00C20548">
            <w:pPr>
              <w:cnfStyle w:val="100000000000" w:firstRow="1" w:lastRow="0" w:firstColumn="0" w:lastColumn="0" w:oddVBand="0" w:evenVBand="0" w:oddHBand="0" w:evenHBand="0" w:firstRowFirstColumn="0" w:firstRowLastColumn="0" w:lastRowFirstColumn="0" w:lastRowLastColumn="0"/>
            </w:pPr>
            <w:r>
              <w:t>Management</w:t>
            </w:r>
          </w:p>
        </w:tc>
        <w:tc>
          <w:tcPr>
            <w:tcW w:w="2101" w:type="dxa"/>
          </w:tcPr>
          <w:p w14:paraId="03AB677B" w14:textId="77777777" w:rsidR="00EC4074" w:rsidRDefault="00EC4074" w:rsidP="00C20548">
            <w:pPr>
              <w:cnfStyle w:val="100000000000" w:firstRow="1" w:lastRow="0" w:firstColumn="0" w:lastColumn="0" w:oddVBand="0" w:evenVBand="0" w:oddHBand="0" w:evenHBand="0" w:firstRowFirstColumn="0" w:firstRowLastColumn="0" w:lastRowFirstColumn="0" w:lastRowLastColumn="0"/>
            </w:pPr>
            <w:r>
              <w:t xml:space="preserve">IT </w:t>
            </w:r>
          </w:p>
          <w:p w14:paraId="035B361A" w14:textId="59227EEC" w:rsidR="00EC4074" w:rsidRDefault="00EC4074" w:rsidP="00C20548">
            <w:pPr>
              <w:cnfStyle w:val="100000000000" w:firstRow="1" w:lastRow="0" w:firstColumn="0" w:lastColumn="0" w:oddVBand="0" w:evenVBand="0" w:oddHBand="0" w:evenHBand="0" w:firstRowFirstColumn="0" w:firstRowLastColumn="0" w:lastRowFirstColumn="0" w:lastRowLastColumn="0"/>
            </w:pPr>
            <w:r>
              <w:t>Management</w:t>
            </w:r>
          </w:p>
        </w:tc>
        <w:tc>
          <w:tcPr>
            <w:tcW w:w="2101" w:type="dxa"/>
          </w:tcPr>
          <w:p w14:paraId="5D372ADB" w14:textId="49E1DDF1" w:rsidR="00EC4074" w:rsidRDefault="00EC4074" w:rsidP="00C20548">
            <w:pPr>
              <w:cnfStyle w:val="100000000000" w:firstRow="1" w:lastRow="0" w:firstColumn="0" w:lastColumn="0" w:oddVBand="0" w:evenVBand="0" w:oddHBand="0" w:evenHBand="0" w:firstRowFirstColumn="0" w:firstRowLastColumn="0" w:lastRowFirstColumn="0" w:lastRowLastColumn="0"/>
            </w:pPr>
            <w:r>
              <w:t>Infrastructure</w:t>
            </w:r>
          </w:p>
        </w:tc>
      </w:tr>
      <w:tr w:rsidR="003B7C99" w14:paraId="168EC226" w14:textId="77777777" w:rsidTr="003B7C99">
        <w:tc>
          <w:tcPr>
            <w:cnfStyle w:val="001000000000" w:firstRow="0" w:lastRow="0" w:firstColumn="1" w:lastColumn="0" w:oddVBand="0" w:evenVBand="0" w:oddHBand="0" w:evenHBand="0" w:firstRowFirstColumn="0" w:firstRowLastColumn="0" w:lastRowFirstColumn="0" w:lastRowLastColumn="0"/>
            <w:tcW w:w="2100" w:type="dxa"/>
          </w:tcPr>
          <w:p w14:paraId="3874181C" w14:textId="77777777" w:rsidR="00EC4074" w:rsidRPr="003B7C99" w:rsidRDefault="00EC4074" w:rsidP="00C20548">
            <w:pPr>
              <w:rPr>
                <w:b w:val="0"/>
                <w:color w:val="000000" w:themeColor="text1"/>
              </w:rPr>
            </w:pPr>
            <w:r w:rsidRPr="003B7C99">
              <w:rPr>
                <w:b w:val="0"/>
                <w:color w:val="000000" w:themeColor="text1"/>
              </w:rPr>
              <w:t>Digital &amp; Mobile</w:t>
            </w:r>
          </w:p>
          <w:p w14:paraId="19E94CED" w14:textId="77777777" w:rsidR="00EC4074" w:rsidRPr="003B7C99" w:rsidRDefault="00EC4074" w:rsidP="00C20548">
            <w:pPr>
              <w:rPr>
                <w:b w:val="0"/>
                <w:color w:val="000000" w:themeColor="text1"/>
              </w:rPr>
            </w:pPr>
            <w:r w:rsidRPr="003B7C99">
              <w:rPr>
                <w:b w:val="0"/>
                <w:color w:val="000000" w:themeColor="text1"/>
              </w:rPr>
              <w:t>Omni Channel</w:t>
            </w:r>
          </w:p>
          <w:p w14:paraId="38B707A6" w14:textId="77777777" w:rsidR="00EC4074" w:rsidRPr="003B7C99" w:rsidRDefault="00EC4074" w:rsidP="00C20548">
            <w:pPr>
              <w:rPr>
                <w:b w:val="0"/>
                <w:color w:val="000000" w:themeColor="text1"/>
              </w:rPr>
            </w:pPr>
            <w:r w:rsidRPr="003B7C99">
              <w:rPr>
                <w:b w:val="0"/>
                <w:color w:val="000000" w:themeColor="text1"/>
              </w:rPr>
              <w:t>CRM &amp; ERP</w:t>
            </w:r>
          </w:p>
          <w:p w14:paraId="05864FC7" w14:textId="66AA3F2E" w:rsidR="00EC4074" w:rsidRPr="003B7C99" w:rsidRDefault="00EC4074" w:rsidP="00C20548">
            <w:pPr>
              <w:rPr>
                <w:color w:val="000000" w:themeColor="text1"/>
              </w:rPr>
            </w:pPr>
            <w:r w:rsidRPr="003B7C99">
              <w:rPr>
                <w:b w:val="0"/>
                <w:color w:val="000000" w:themeColor="text1"/>
              </w:rPr>
              <w:t>Business Automation</w:t>
            </w:r>
          </w:p>
        </w:tc>
        <w:tc>
          <w:tcPr>
            <w:tcW w:w="2100" w:type="dxa"/>
          </w:tcPr>
          <w:p w14:paraId="78233FE4"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Order to Cash</w:t>
            </w:r>
          </w:p>
          <w:p w14:paraId="51358186"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Data as a Service</w:t>
            </w:r>
          </w:p>
          <w:p w14:paraId="7AE91EBA"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Predictive Analytics</w:t>
            </w:r>
          </w:p>
          <w:p w14:paraId="0CAF3D91" w14:textId="312F0EBD"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3</w:t>
            </w:r>
            <w:r w:rsidRPr="003B7C99">
              <w:rPr>
                <w:i/>
                <w:color w:val="000000" w:themeColor="text1"/>
                <w:vertAlign w:val="superscript"/>
              </w:rPr>
              <w:t>rd</w:t>
            </w:r>
            <w:r w:rsidRPr="003B7C99">
              <w:rPr>
                <w:i/>
                <w:color w:val="000000" w:themeColor="text1"/>
              </w:rPr>
              <w:t xml:space="preserve"> Party Partners</w:t>
            </w:r>
          </w:p>
        </w:tc>
        <w:tc>
          <w:tcPr>
            <w:tcW w:w="2100" w:type="dxa"/>
          </w:tcPr>
          <w:p w14:paraId="15A5BAC7"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Vision &amp; Strategy</w:t>
            </w:r>
          </w:p>
          <w:p w14:paraId="00AEB8B9"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M&amp;A</w:t>
            </w:r>
          </w:p>
          <w:p w14:paraId="73A537B9"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Product Design</w:t>
            </w:r>
          </w:p>
          <w:p w14:paraId="39D9A6F6" w14:textId="34AF1BA1"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Customer Life Cycle</w:t>
            </w:r>
          </w:p>
        </w:tc>
        <w:tc>
          <w:tcPr>
            <w:tcW w:w="2101" w:type="dxa"/>
          </w:tcPr>
          <w:p w14:paraId="2BC21C47"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Financial Discipline</w:t>
            </w:r>
          </w:p>
          <w:p w14:paraId="7DD27EA0"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Budget/P&amp;L</w:t>
            </w:r>
          </w:p>
          <w:p w14:paraId="05A9C32A" w14:textId="7EBF389D"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 xml:space="preserve">Leadership </w:t>
            </w:r>
          </w:p>
          <w:p w14:paraId="6DE7098D" w14:textId="2ADA5F82"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Architecture</w:t>
            </w:r>
          </w:p>
        </w:tc>
        <w:tc>
          <w:tcPr>
            <w:tcW w:w="2101" w:type="dxa"/>
          </w:tcPr>
          <w:p w14:paraId="121C4F9B"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Secure Compliance</w:t>
            </w:r>
          </w:p>
          <w:p w14:paraId="5C6879E6"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Cloud &amp; Security</w:t>
            </w:r>
          </w:p>
          <w:p w14:paraId="3B6D736D" w14:textId="7777777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Data Center/Network</w:t>
            </w:r>
          </w:p>
          <w:p w14:paraId="53664C6D" w14:textId="3843F607" w:rsidR="00EC4074" w:rsidRPr="003B7C99" w:rsidRDefault="00EC4074" w:rsidP="00C20548">
            <w:pPr>
              <w:cnfStyle w:val="000000000000" w:firstRow="0" w:lastRow="0" w:firstColumn="0" w:lastColumn="0" w:oddVBand="0" w:evenVBand="0" w:oddHBand="0" w:evenHBand="0" w:firstRowFirstColumn="0" w:firstRowLastColumn="0" w:lastRowFirstColumn="0" w:lastRowLastColumn="0"/>
              <w:rPr>
                <w:i/>
                <w:color w:val="000000" w:themeColor="text1"/>
              </w:rPr>
            </w:pPr>
            <w:r w:rsidRPr="003B7C99">
              <w:rPr>
                <w:i/>
                <w:color w:val="000000" w:themeColor="text1"/>
              </w:rPr>
              <w:t>Call Center</w:t>
            </w:r>
          </w:p>
        </w:tc>
      </w:tr>
    </w:tbl>
    <w:p w14:paraId="7096B1AB" w14:textId="602AE96D" w:rsidR="00EC4074" w:rsidRDefault="00EC4074" w:rsidP="00C20548"/>
    <w:p w14:paraId="3BA38B0D" w14:textId="77777777" w:rsidR="00C20548" w:rsidRPr="00AD5434" w:rsidRDefault="00C20548" w:rsidP="00C20548">
      <w:pPr>
        <w:rPr>
          <w:rFonts w:asciiTheme="minorHAnsi" w:hAnsiTheme="minorHAnsi"/>
        </w:rPr>
      </w:pPr>
    </w:p>
    <w:p w14:paraId="0C1A35FC" w14:textId="77777777" w:rsidR="00C20548" w:rsidRDefault="00C20548" w:rsidP="00C20548">
      <w:pPr>
        <w:pStyle w:val="Heading3"/>
        <w:pBdr>
          <w:bottom w:val="single" w:sz="12" w:space="1" w:color="auto"/>
        </w:pBdr>
        <w:jc w:val="center"/>
        <w:rPr>
          <w:rFonts w:asciiTheme="minorHAnsi" w:hAnsiTheme="minorHAnsi" w:cs="Arial"/>
          <w:b/>
          <w:color w:val="000080"/>
          <w:sz w:val="22"/>
          <w:szCs w:val="22"/>
        </w:rPr>
      </w:pPr>
      <w:r>
        <w:rPr>
          <w:rFonts w:asciiTheme="minorHAnsi" w:hAnsiTheme="minorHAnsi" w:cs="Arial"/>
          <w:b/>
          <w:color w:val="000080"/>
          <w:sz w:val="22"/>
          <w:szCs w:val="22"/>
        </w:rPr>
        <w:t>Professional Experience</w:t>
      </w:r>
    </w:p>
    <w:p w14:paraId="6495CA3A" w14:textId="77777777" w:rsidR="00C20548" w:rsidRPr="00B77321" w:rsidRDefault="00C20548" w:rsidP="00C20548">
      <w:pPr>
        <w:rPr>
          <w:rFonts w:asciiTheme="minorHAnsi" w:hAnsiTheme="minorHAnsi"/>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7"/>
        <w:gridCol w:w="4721"/>
      </w:tblGrid>
      <w:tr w:rsidR="00C20548" w:rsidRPr="0054442A" w14:paraId="5B40A4FD" w14:textId="77777777" w:rsidTr="003B7C99">
        <w:tc>
          <w:tcPr>
            <w:tcW w:w="5256" w:type="dxa"/>
          </w:tcPr>
          <w:p w14:paraId="617C106C" w14:textId="77777777" w:rsidR="00C20548" w:rsidRPr="0054442A" w:rsidRDefault="00C20548" w:rsidP="003B7C99">
            <w:pPr>
              <w:pStyle w:val="Narrow"/>
              <w:jc w:val="left"/>
              <w:rPr>
                <w:rFonts w:asciiTheme="minorHAnsi" w:hAnsiTheme="minorHAnsi" w:cs="Arial"/>
                <w:b/>
                <w:color w:val="000000" w:themeColor="text1"/>
                <w:sz w:val="20"/>
              </w:rPr>
            </w:pPr>
            <w:r w:rsidRPr="0054442A">
              <w:rPr>
                <w:rFonts w:asciiTheme="minorHAnsi" w:hAnsiTheme="minorHAnsi" w:cs="Arial"/>
                <w:b/>
                <w:color w:val="000000" w:themeColor="text1"/>
                <w:sz w:val="20"/>
              </w:rPr>
              <w:t>Crius Energy, LLC</w:t>
            </w:r>
          </w:p>
        </w:tc>
        <w:tc>
          <w:tcPr>
            <w:tcW w:w="5256" w:type="dxa"/>
          </w:tcPr>
          <w:p w14:paraId="6F8EFB03" w14:textId="707B3260" w:rsidR="00C20548" w:rsidRPr="0054442A" w:rsidRDefault="003B7C99" w:rsidP="00F775BE">
            <w:pPr>
              <w:pStyle w:val="Narrow"/>
              <w:jc w:val="right"/>
              <w:rPr>
                <w:rFonts w:asciiTheme="minorHAnsi" w:hAnsiTheme="minorHAnsi" w:cs="Arial"/>
                <w:b/>
                <w:color w:val="000000" w:themeColor="text1"/>
                <w:sz w:val="20"/>
              </w:rPr>
            </w:pPr>
            <w:r>
              <w:rPr>
                <w:rFonts w:asciiTheme="minorHAnsi" w:hAnsiTheme="minorHAnsi" w:cs="Arial"/>
                <w:b/>
                <w:color w:val="000000" w:themeColor="text1"/>
                <w:sz w:val="20"/>
              </w:rPr>
              <w:t xml:space="preserve"> </w:t>
            </w:r>
            <w:r w:rsidR="00C20548" w:rsidRPr="0054442A">
              <w:rPr>
                <w:rFonts w:asciiTheme="minorHAnsi" w:hAnsiTheme="minorHAnsi" w:cs="Arial"/>
                <w:b/>
                <w:color w:val="000000" w:themeColor="text1"/>
                <w:sz w:val="20"/>
              </w:rPr>
              <w:t xml:space="preserve">2013 - </w:t>
            </w:r>
            <w:r w:rsidR="00171979">
              <w:rPr>
                <w:rFonts w:asciiTheme="minorHAnsi" w:hAnsiTheme="minorHAnsi" w:cs="Arial"/>
                <w:b/>
                <w:color w:val="000000" w:themeColor="text1"/>
                <w:sz w:val="20"/>
              </w:rPr>
              <w:t>2018</w:t>
            </w:r>
          </w:p>
        </w:tc>
      </w:tr>
    </w:tbl>
    <w:p w14:paraId="5A066456" w14:textId="7B1A7803" w:rsidR="00C20548" w:rsidRPr="0054442A" w:rsidRDefault="00C20548" w:rsidP="00C20548">
      <w:pPr>
        <w:pStyle w:val="Narrow"/>
        <w:rPr>
          <w:rFonts w:asciiTheme="minorHAnsi" w:hAnsiTheme="minorHAnsi" w:cs="Arial"/>
          <w:b/>
          <w:color w:val="000000" w:themeColor="text1"/>
          <w:sz w:val="20"/>
        </w:rPr>
      </w:pPr>
      <w:r w:rsidRPr="0054442A">
        <w:rPr>
          <w:rFonts w:ascii="Cambria" w:hAnsi="Cambria" w:cs="Times"/>
          <w:color w:val="000000" w:themeColor="text1"/>
          <w:sz w:val="20"/>
        </w:rPr>
        <w:t xml:space="preserve">Crius Energy LLC is one of the largest independent energy retailers in the United States and Australia, providing electricity, natural gas and solar products to more than </w:t>
      </w:r>
      <w:r w:rsidR="008245EC">
        <w:rPr>
          <w:rFonts w:ascii="Cambria" w:hAnsi="Cambria" w:cs="Times"/>
          <w:color w:val="000000" w:themeColor="text1"/>
          <w:sz w:val="20"/>
        </w:rPr>
        <w:t>1.4million</w:t>
      </w:r>
      <w:r w:rsidRPr="0054442A">
        <w:rPr>
          <w:rFonts w:ascii="Cambria" w:hAnsi="Cambria" w:cs="Times"/>
          <w:color w:val="000000" w:themeColor="text1"/>
          <w:sz w:val="20"/>
        </w:rPr>
        <w:t xml:space="preserve"> residential and commercial customers.</w:t>
      </w:r>
    </w:p>
    <w:p w14:paraId="42441CB2" w14:textId="77777777" w:rsidR="00C20548" w:rsidRDefault="00C20548" w:rsidP="00C20548">
      <w:pPr>
        <w:pStyle w:val="ListParagraph"/>
        <w:spacing w:line="240" w:lineRule="atLeast"/>
        <w:ind w:left="360"/>
        <w:rPr>
          <w:rFonts w:asciiTheme="minorHAnsi" w:hAnsiTheme="minorHAnsi"/>
          <w:szCs w:val="18"/>
        </w:rPr>
      </w:pPr>
    </w:p>
    <w:p w14:paraId="4A0DB041" w14:textId="5F55160F" w:rsidR="00C20548" w:rsidRDefault="00C20548" w:rsidP="00C20548">
      <w:pPr>
        <w:spacing w:line="240" w:lineRule="atLeast"/>
        <w:rPr>
          <w:rFonts w:asciiTheme="minorHAnsi" w:hAnsiTheme="minorHAnsi"/>
          <w:b/>
          <w:szCs w:val="18"/>
        </w:rPr>
      </w:pPr>
      <w:r>
        <w:rPr>
          <w:rFonts w:asciiTheme="minorHAnsi" w:hAnsiTheme="minorHAnsi"/>
          <w:b/>
          <w:szCs w:val="18"/>
        </w:rPr>
        <w:t>SVP</w:t>
      </w:r>
      <w:r w:rsidR="000A6B8E">
        <w:rPr>
          <w:rFonts w:asciiTheme="minorHAnsi" w:hAnsiTheme="minorHAnsi"/>
          <w:b/>
          <w:szCs w:val="18"/>
        </w:rPr>
        <w:t>/CIO</w:t>
      </w:r>
      <w:r>
        <w:rPr>
          <w:rFonts w:asciiTheme="minorHAnsi" w:hAnsiTheme="minorHAnsi"/>
          <w:b/>
          <w:szCs w:val="18"/>
        </w:rPr>
        <w:t>, IT</w:t>
      </w:r>
    </w:p>
    <w:p w14:paraId="0A2F946B" w14:textId="77777777" w:rsidR="00C20548" w:rsidRDefault="00C20548" w:rsidP="008245EC">
      <w:pPr>
        <w:spacing w:line="240" w:lineRule="atLeast"/>
        <w:jc w:val="both"/>
        <w:rPr>
          <w:rFonts w:asciiTheme="minorHAnsi" w:hAnsiTheme="minorHAnsi"/>
          <w:szCs w:val="18"/>
        </w:rPr>
      </w:pPr>
      <w:r>
        <w:rPr>
          <w:rFonts w:asciiTheme="minorHAnsi" w:hAnsiTheme="minorHAnsi"/>
          <w:szCs w:val="18"/>
        </w:rPr>
        <w:t>Responsible for managing IT, M&amp;A, Strategy, and enabling business for customer growth and increasing customer life time value by providing state of the art technology ecosystem in terms of Customer experience, Customer management, Competitive differentiator and 3</w:t>
      </w:r>
      <w:r w:rsidRPr="0054442A">
        <w:rPr>
          <w:rFonts w:asciiTheme="minorHAnsi" w:hAnsiTheme="minorHAnsi"/>
          <w:szCs w:val="18"/>
          <w:vertAlign w:val="superscript"/>
        </w:rPr>
        <w:t>rd</w:t>
      </w:r>
      <w:r>
        <w:rPr>
          <w:rFonts w:asciiTheme="minorHAnsi" w:hAnsiTheme="minorHAnsi"/>
          <w:szCs w:val="18"/>
        </w:rPr>
        <w:t xml:space="preserve"> party platforms. </w:t>
      </w:r>
    </w:p>
    <w:p w14:paraId="5E5D8870" w14:textId="77777777" w:rsidR="00C20548" w:rsidRPr="0054442A" w:rsidRDefault="00C20548" w:rsidP="00C20548">
      <w:pPr>
        <w:spacing w:line="240" w:lineRule="atLeast"/>
        <w:rPr>
          <w:rFonts w:asciiTheme="minorHAnsi" w:hAnsiTheme="minorHAnsi"/>
          <w:szCs w:val="18"/>
        </w:rPr>
      </w:pPr>
    </w:p>
    <w:p w14:paraId="45481A09" w14:textId="5A954571" w:rsidR="00C20548" w:rsidRPr="000E2DD5" w:rsidRDefault="00C20548" w:rsidP="00C20548">
      <w:pPr>
        <w:pStyle w:val="ListParagraph"/>
        <w:numPr>
          <w:ilvl w:val="0"/>
          <w:numId w:val="45"/>
        </w:numPr>
        <w:spacing w:line="240" w:lineRule="atLeast"/>
        <w:jc w:val="both"/>
        <w:rPr>
          <w:rFonts w:asciiTheme="minorHAnsi" w:hAnsiTheme="minorHAnsi"/>
          <w:szCs w:val="18"/>
        </w:rPr>
      </w:pPr>
      <w:r>
        <w:rPr>
          <w:rFonts w:asciiTheme="minorHAnsi" w:hAnsiTheme="minorHAnsi"/>
          <w:szCs w:val="18"/>
        </w:rPr>
        <w:t xml:space="preserve">Revolutionized the Technology eco system from practically nothing to state of the art Retail energy platform managing the customer portfolio across 77 markets and </w:t>
      </w:r>
      <w:r w:rsidR="008245EC">
        <w:rPr>
          <w:rFonts w:asciiTheme="minorHAnsi" w:hAnsiTheme="minorHAnsi"/>
          <w:szCs w:val="18"/>
        </w:rPr>
        <w:t>13</w:t>
      </w:r>
      <w:r>
        <w:rPr>
          <w:rFonts w:asciiTheme="minorHAnsi" w:hAnsiTheme="minorHAnsi"/>
          <w:szCs w:val="18"/>
        </w:rPr>
        <w:t xml:space="preserve"> different brands</w:t>
      </w:r>
      <w:r w:rsidR="004F044A">
        <w:rPr>
          <w:rFonts w:asciiTheme="minorHAnsi" w:hAnsiTheme="minorHAnsi"/>
          <w:szCs w:val="18"/>
        </w:rPr>
        <w:t xml:space="preserve"> close to 300+ Markets and Brand combination</w:t>
      </w:r>
      <w:r>
        <w:rPr>
          <w:rFonts w:asciiTheme="minorHAnsi" w:hAnsiTheme="minorHAnsi"/>
          <w:szCs w:val="18"/>
        </w:rPr>
        <w:t xml:space="preserve">. Enabled digital transformation across all the brands that provide simplified customer experience on any device. </w:t>
      </w:r>
      <w:r w:rsidRPr="000E2DD5">
        <w:rPr>
          <w:rFonts w:asciiTheme="minorHAnsi" w:hAnsiTheme="minorHAnsi"/>
          <w:szCs w:val="18"/>
        </w:rPr>
        <w:t xml:space="preserve">Over the period of 3 years technology footprint was reduced </w:t>
      </w:r>
      <w:r w:rsidR="003B7C99">
        <w:rPr>
          <w:rFonts w:asciiTheme="minorHAnsi" w:hAnsiTheme="minorHAnsi"/>
          <w:szCs w:val="18"/>
        </w:rPr>
        <w:t>by</w:t>
      </w:r>
      <w:r w:rsidRPr="000E2DD5">
        <w:rPr>
          <w:rFonts w:asciiTheme="minorHAnsi" w:hAnsiTheme="minorHAnsi"/>
          <w:szCs w:val="18"/>
        </w:rPr>
        <w:t xml:space="preserve"> 300%, reduce the technology head count by 60%, increased the number of acquisitions and speed to markets was dramatically improved from months to days, increased the confidence</w:t>
      </w:r>
      <w:r w:rsidR="003B7C99">
        <w:rPr>
          <w:rFonts w:asciiTheme="minorHAnsi" w:hAnsiTheme="minorHAnsi"/>
          <w:szCs w:val="18"/>
        </w:rPr>
        <w:t xml:space="preserve"> and credibility for the partners and brokers </w:t>
      </w:r>
      <w:r w:rsidRPr="000E2DD5">
        <w:rPr>
          <w:rFonts w:asciiTheme="minorHAnsi" w:hAnsiTheme="minorHAnsi"/>
          <w:szCs w:val="18"/>
        </w:rPr>
        <w:t xml:space="preserve">by providing transparency in </w:t>
      </w:r>
      <w:r w:rsidR="003B7C99">
        <w:rPr>
          <w:rFonts w:asciiTheme="minorHAnsi" w:hAnsiTheme="minorHAnsi"/>
          <w:szCs w:val="18"/>
        </w:rPr>
        <w:t>Daily Sales, Customer life cycle and the Commission Payout</w:t>
      </w:r>
      <w:r w:rsidRPr="000E2DD5">
        <w:rPr>
          <w:rFonts w:asciiTheme="minorHAnsi" w:hAnsiTheme="minorHAnsi"/>
          <w:szCs w:val="18"/>
        </w:rPr>
        <w:t xml:space="preserve">. Customer Count in 3 years grew from 300K RCE to </w:t>
      </w:r>
      <w:r w:rsidR="004F044A">
        <w:rPr>
          <w:rFonts w:asciiTheme="minorHAnsi" w:hAnsiTheme="minorHAnsi"/>
          <w:szCs w:val="18"/>
        </w:rPr>
        <w:t>1.4million</w:t>
      </w:r>
      <w:r w:rsidRPr="000E2DD5">
        <w:rPr>
          <w:rFonts w:asciiTheme="minorHAnsi" w:hAnsiTheme="minorHAnsi"/>
          <w:szCs w:val="18"/>
        </w:rPr>
        <w:t xml:space="preserve"> RCE</w:t>
      </w:r>
      <w:r>
        <w:rPr>
          <w:rFonts w:asciiTheme="minorHAnsi" w:hAnsiTheme="minorHAnsi"/>
          <w:szCs w:val="18"/>
        </w:rPr>
        <w:t>.</w:t>
      </w:r>
      <w:r w:rsidRPr="000E2DD5">
        <w:rPr>
          <w:rFonts w:asciiTheme="minorHAnsi" w:hAnsiTheme="minorHAnsi"/>
          <w:szCs w:val="18"/>
        </w:rPr>
        <w:t xml:space="preserve"> </w:t>
      </w:r>
    </w:p>
    <w:p w14:paraId="7A1BB3F1" w14:textId="2BE21BC8" w:rsidR="00C20548" w:rsidRPr="00966357" w:rsidRDefault="00C20548" w:rsidP="00C20548">
      <w:pPr>
        <w:pStyle w:val="ListParagraph"/>
        <w:numPr>
          <w:ilvl w:val="0"/>
          <w:numId w:val="45"/>
        </w:numPr>
        <w:spacing w:line="240" w:lineRule="atLeast"/>
        <w:jc w:val="both"/>
        <w:rPr>
          <w:rFonts w:asciiTheme="minorHAnsi" w:hAnsiTheme="minorHAnsi"/>
          <w:szCs w:val="18"/>
        </w:rPr>
      </w:pPr>
      <w:r>
        <w:rPr>
          <w:rFonts w:asciiTheme="minorHAnsi" w:hAnsiTheme="minorHAnsi"/>
          <w:szCs w:val="18"/>
        </w:rPr>
        <w:t>Instrumental in enabling channel partner relationship like Comcast,</w:t>
      </w:r>
      <w:r w:rsidR="004F044A">
        <w:rPr>
          <w:rFonts w:asciiTheme="minorHAnsi" w:hAnsiTheme="minorHAnsi"/>
          <w:szCs w:val="18"/>
        </w:rPr>
        <w:t xml:space="preserve"> Rise, Credo and</w:t>
      </w:r>
      <w:r>
        <w:rPr>
          <w:rFonts w:asciiTheme="minorHAnsi" w:hAnsiTheme="minorHAnsi"/>
          <w:szCs w:val="18"/>
        </w:rPr>
        <w:t xml:space="preserve"> Brokers. Key stakeholder in driving the decision on acquisition. </w:t>
      </w:r>
    </w:p>
    <w:p w14:paraId="13D31B3D" w14:textId="77777777" w:rsidR="00C20548" w:rsidRDefault="00C20548" w:rsidP="00C20548">
      <w:pPr>
        <w:pStyle w:val="ListParagraph"/>
        <w:numPr>
          <w:ilvl w:val="0"/>
          <w:numId w:val="45"/>
        </w:numPr>
        <w:spacing w:line="240" w:lineRule="atLeast"/>
        <w:jc w:val="both"/>
        <w:rPr>
          <w:rFonts w:asciiTheme="minorHAnsi" w:hAnsiTheme="minorHAnsi"/>
          <w:szCs w:val="18"/>
        </w:rPr>
      </w:pPr>
      <w:r>
        <w:rPr>
          <w:rFonts w:asciiTheme="minorHAnsi" w:hAnsiTheme="minorHAnsi"/>
          <w:szCs w:val="18"/>
        </w:rPr>
        <w:t>Dramatically improved Customer Experience by providing digital experience for Customers, Brokers, Partners, Business Users and created frictionless customer experiences that enabled company to become closer to the Customer.</w:t>
      </w:r>
    </w:p>
    <w:p w14:paraId="24C8C236" w14:textId="2B95DA0B" w:rsidR="00C20548" w:rsidRDefault="00C20548" w:rsidP="00C20548">
      <w:pPr>
        <w:pStyle w:val="ListParagraph"/>
        <w:numPr>
          <w:ilvl w:val="0"/>
          <w:numId w:val="45"/>
        </w:numPr>
        <w:spacing w:line="240" w:lineRule="atLeast"/>
        <w:jc w:val="both"/>
        <w:rPr>
          <w:rFonts w:asciiTheme="minorHAnsi" w:hAnsiTheme="minorHAnsi"/>
          <w:szCs w:val="18"/>
        </w:rPr>
      </w:pPr>
      <w:r>
        <w:rPr>
          <w:rFonts w:asciiTheme="minorHAnsi" w:hAnsiTheme="minorHAnsi"/>
          <w:szCs w:val="18"/>
        </w:rPr>
        <w:t>Standardized and consolidated the overall portfolio in simple Order to Cash model that allows single view and management of the Customer. Overall Customer portfolio is tracked like FedEx model. Dramatically reduced Customer Churn and enabled stickiness by reducing errors and serving customer right.</w:t>
      </w:r>
    </w:p>
    <w:p w14:paraId="44CF5D4B" w14:textId="2EDA913E" w:rsidR="00C20548" w:rsidRDefault="00C20548" w:rsidP="00C20548">
      <w:pPr>
        <w:pStyle w:val="ListParagraph"/>
        <w:numPr>
          <w:ilvl w:val="0"/>
          <w:numId w:val="45"/>
        </w:numPr>
        <w:spacing w:line="240" w:lineRule="atLeast"/>
        <w:jc w:val="both"/>
        <w:rPr>
          <w:rFonts w:asciiTheme="minorHAnsi" w:hAnsiTheme="minorHAnsi"/>
          <w:szCs w:val="18"/>
        </w:rPr>
      </w:pPr>
      <w:r>
        <w:rPr>
          <w:rFonts w:asciiTheme="minorHAnsi" w:hAnsiTheme="minorHAnsi"/>
          <w:szCs w:val="18"/>
        </w:rPr>
        <w:t xml:space="preserve">Created competitive advantage by building the </w:t>
      </w:r>
      <w:proofErr w:type="gramStart"/>
      <w:r>
        <w:rPr>
          <w:rFonts w:asciiTheme="minorHAnsi" w:hAnsiTheme="minorHAnsi"/>
          <w:szCs w:val="18"/>
        </w:rPr>
        <w:t>in house</w:t>
      </w:r>
      <w:proofErr w:type="gramEnd"/>
      <w:r>
        <w:rPr>
          <w:rFonts w:asciiTheme="minorHAnsi" w:hAnsiTheme="minorHAnsi"/>
          <w:szCs w:val="18"/>
        </w:rPr>
        <w:t xml:space="preserve"> solutions on Pricing, Commission, and Product management worked in conjunction with business partners. Improvised the overall Billing and Accounting process by implementing controls and enabled Data as a Service model. </w:t>
      </w:r>
    </w:p>
    <w:p w14:paraId="623AF19E" w14:textId="77777777" w:rsidR="00C20548" w:rsidRDefault="00C20548" w:rsidP="00C20548">
      <w:pPr>
        <w:pStyle w:val="ListParagraph"/>
        <w:numPr>
          <w:ilvl w:val="0"/>
          <w:numId w:val="45"/>
        </w:numPr>
        <w:spacing w:line="240" w:lineRule="atLeast"/>
        <w:jc w:val="both"/>
        <w:rPr>
          <w:rFonts w:asciiTheme="minorHAnsi" w:hAnsiTheme="minorHAnsi"/>
          <w:szCs w:val="18"/>
        </w:rPr>
      </w:pPr>
      <w:r>
        <w:rPr>
          <w:rFonts w:asciiTheme="minorHAnsi" w:hAnsiTheme="minorHAnsi"/>
          <w:szCs w:val="18"/>
        </w:rPr>
        <w:lastRenderedPageBreak/>
        <w:t xml:space="preserve">Played critical role in the launching Solar platform by launching Salesforce technology and partnering with </w:t>
      </w:r>
      <w:proofErr w:type="spellStart"/>
      <w:r>
        <w:rPr>
          <w:rFonts w:asciiTheme="minorHAnsi" w:hAnsiTheme="minorHAnsi"/>
          <w:szCs w:val="18"/>
        </w:rPr>
        <w:t>Solarcity</w:t>
      </w:r>
      <w:proofErr w:type="spellEnd"/>
      <w:r>
        <w:rPr>
          <w:rFonts w:asciiTheme="minorHAnsi" w:hAnsiTheme="minorHAnsi"/>
          <w:szCs w:val="18"/>
        </w:rPr>
        <w:t>, Sungevity for the installation of Solar Panels.</w:t>
      </w:r>
    </w:p>
    <w:p w14:paraId="0A541F68" w14:textId="1202C8AD" w:rsidR="00C20548" w:rsidRPr="00966357" w:rsidRDefault="00C20548" w:rsidP="00C20548">
      <w:pPr>
        <w:pStyle w:val="ListParagraph"/>
        <w:numPr>
          <w:ilvl w:val="0"/>
          <w:numId w:val="45"/>
        </w:numPr>
        <w:spacing w:line="240" w:lineRule="atLeast"/>
        <w:jc w:val="both"/>
        <w:rPr>
          <w:rFonts w:asciiTheme="minorHAnsi" w:hAnsiTheme="minorHAnsi"/>
          <w:szCs w:val="18"/>
        </w:rPr>
      </w:pPr>
      <w:r>
        <w:rPr>
          <w:rFonts w:asciiTheme="minorHAnsi" w:hAnsiTheme="minorHAnsi"/>
          <w:szCs w:val="18"/>
        </w:rPr>
        <w:t xml:space="preserve">Built the strong diverse team located across multiple states with laser focus on results. </w:t>
      </w:r>
    </w:p>
    <w:p w14:paraId="58458690" w14:textId="28BA1EF4" w:rsidR="00C20548" w:rsidRDefault="00171979" w:rsidP="00C20548">
      <w:pPr>
        <w:pStyle w:val="ListParagraph"/>
        <w:numPr>
          <w:ilvl w:val="0"/>
          <w:numId w:val="45"/>
        </w:numPr>
        <w:spacing w:line="240" w:lineRule="atLeast"/>
        <w:jc w:val="both"/>
        <w:rPr>
          <w:rFonts w:asciiTheme="minorHAnsi" w:hAnsiTheme="minorHAnsi"/>
          <w:szCs w:val="18"/>
        </w:rPr>
      </w:pPr>
      <w:r>
        <w:rPr>
          <w:rFonts w:asciiTheme="minorHAnsi" w:hAnsiTheme="minorHAnsi"/>
          <w:szCs w:val="18"/>
        </w:rPr>
        <w:t>Executed s</w:t>
      </w:r>
      <w:r w:rsidR="00C20548">
        <w:rPr>
          <w:rFonts w:asciiTheme="minorHAnsi" w:hAnsiTheme="minorHAnsi"/>
          <w:szCs w:val="18"/>
        </w:rPr>
        <w:t xml:space="preserve">trategy </w:t>
      </w:r>
      <w:r>
        <w:rPr>
          <w:rFonts w:asciiTheme="minorHAnsi" w:hAnsiTheme="minorHAnsi"/>
          <w:szCs w:val="18"/>
        </w:rPr>
        <w:t>allowing</w:t>
      </w:r>
      <w:r w:rsidR="004F044A">
        <w:rPr>
          <w:rFonts w:asciiTheme="minorHAnsi" w:hAnsiTheme="minorHAnsi"/>
          <w:szCs w:val="18"/>
        </w:rPr>
        <w:t xml:space="preserve"> Crius</w:t>
      </w:r>
      <w:r w:rsidR="00C20548">
        <w:rPr>
          <w:rFonts w:asciiTheme="minorHAnsi" w:hAnsiTheme="minorHAnsi"/>
          <w:szCs w:val="18"/>
        </w:rPr>
        <w:t xml:space="preserve"> IT to become SaaS model and provide solutions to Retail Energy Companies who are Crius Competitor. </w:t>
      </w:r>
      <w:r w:rsidR="003B7C99">
        <w:rPr>
          <w:rFonts w:asciiTheme="minorHAnsi" w:hAnsiTheme="minorHAnsi"/>
          <w:szCs w:val="18"/>
        </w:rPr>
        <w:t xml:space="preserve">Supplementing IT from growth driver and </w:t>
      </w:r>
      <w:r w:rsidR="003C3655">
        <w:rPr>
          <w:rFonts w:asciiTheme="minorHAnsi" w:hAnsiTheme="minorHAnsi"/>
          <w:szCs w:val="18"/>
        </w:rPr>
        <w:t>driving towards Revenue generation</w:t>
      </w:r>
      <w:r w:rsidR="00C20548">
        <w:rPr>
          <w:rFonts w:asciiTheme="minorHAnsi" w:hAnsiTheme="minorHAnsi"/>
          <w:szCs w:val="18"/>
        </w:rPr>
        <w:t xml:space="preserve">. </w:t>
      </w:r>
    </w:p>
    <w:p w14:paraId="6E564D72" w14:textId="0EF0A447" w:rsidR="004F044A" w:rsidRPr="003C3655" w:rsidRDefault="00C20548" w:rsidP="003C3655">
      <w:pPr>
        <w:pStyle w:val="ListParagraph"/>
        <w:numPr>
          <w:ilvl w:val="0"/>
          <w:numId w:val="45"/>
        </w:numPr>
        <w:spacing w:line="240" w:lineRule="atLeast"/>
        <w:rPr>
          <w:rFonts w:asciiTheme="minorHAnsi" w:hAnsiTheme="minorHAnsi"/>
          <w:szCs w:val="18"/>
        </w:rPr>
      </w:pPr>
      <w:r>
        <w:rPr>
          <w:rFonts w:asciiTheme="minorHAnsi" w:hAnsiTheme="minorHAnsi"/>
          <w:szCs w:val="18"/>
        </w:rPr>
        <w:t xml:space="preserve">Managed the overall </w:t>
      </w:r>
      <w:r w:rsidR="003C3655">
        <w:rPr>
          <w:rFonts w:asciiTheme="minorHAnsi" w:hAnsiTheme="minorHAnsi"/>
          <w:szCs w:val="18"/>
        </w:rPr>
        <w:t>Budget</w:t>
      </w:r>
      <w:r>
        <w:rPr>
          <w:rFonts w:asciiTheme="minorHAnsi" w:hAnsiTheme="minorHAnsi"/>
          <w:szCs w:val="18"/>
        </w:rPr>
        <w:t xml:space="preserve"> of the Company and enabled financial discipline by instituting Strong PMO and FP&amp;A group.</w:t>
      </w:r>
      <w:r w:rsidRPr="00AD5434">
        <w:rPr>
          <w:rFonts w:asciiTheme="minorHAnsi" w:hAnsiTheme="minorHAnsi"/>
          <w:szCs w:val="18"/>
        </w:rPr>
        <w:t xml:space="preserve"> </w:t>
      </w:r>
      <w:r w:rsidR="004F044A" w:rsidRPr="003C3655">
        <w:rPr>
          <w:rFonts w:asciiTheme="minorHAnsi" w:hAnsiTheme="minorHAnsi"/>
          <w:szCs w:val="18"/>
        </w:rPr>
        <w:t>At peak managed team of 93 w/6 directs $20M annual budget (</w:t>
      </w:r>
      <w:proofErr w:type="spellStart"/>
      <w:r w:rsidR="004F044A" w:rsidRPr="003C3655">
        <w:rPr>
          <w:rFonts w:asciiTheme="minorHAnsi" w:hAnsiTheme="minorHAnsi"/>
          <w:szCs w:val="18"/>
        </w:rPr>
        <w:t>Opex</w:t>
      </w:r>
      <w:proofErr w:type="spellEnd"/>
      <w:r w:rsidR="004F044A" w:rsidRPr="003C3655">
        <w:rPr>
          <w:rFonts w:asciiTheme="minorHAnsi" w:hAnsiTheme="minorHAnsi"/>
          <w:szCs w:val="18"/>
        </w:rPr>
        <w:t xml:space="preserve"> + Capex) and Integration budget. </w:t>
      </w:r>
    </w:p>
    <w:p w14:paraId="2F52F701" w14:textId="77777777" w:rsidR="00C20548" w:rsidRDefault="00C20548" w:rsidP="00C20548">
      <w:pPr>
        <w:pStyle w:val="Narrow"/>
        <w:rPr>
          <w:rFonts w:asciiTheme="minorHAnsi" w:hAnsiTheme="minorHAnsi" w:cs="Arial"/>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680"/>
      </w:tblGrid>
      <w:tr w:rsidR="00C20548" w:rsidRPr="0054442A" w14:paraId="2F85D31C" w14:textId="77777777" w:rsidTr="00F425FC">
        <w:tc>
          <w:tcPr>
            <w:tcW w:w="5265" w:type="dxa"/>
          </w:tcPr>
          <w:p w14:paraId="1CDAB98E" w14:textId="77777777" w:rsidR="00C20548" w:rsidRPr="0054442A" w:rsidRDefault="00C20548" w:rsidP="00F425FC">
            <w:pPr>
              <w:pStyle w:val="Narrow"/>
              <w:rPr>
                <w:rFonts w:asciiTheme="minorHAnsi" w:hAnsiTheme="minorHAnsi" w:cs="Arial"/>
                <w:b/>
                <w:color w:val="000000" w:themeColor="text1"/>
                <w:sz w:val="20"/>
              </w:rPr>
            </w:pPr>
            <w:r>
              <w:rPr>
                <w:rFonts w:asciiTheme="minorHAnsi" w:hAnsiTheme="minorHAnsi" w:cs="Arial"/>
                <w:b/>
                <w:color w:val="000000" w:themeColor="text1"/>
                <w:sz w:val="20"/>
              </w:rPr>
              <w:t>Constellation Energy an Exelon Company</w:t>
            </w:r>
          </w:p>
        </w:tc>
        <w:tc>
          <w:tcPr>
            <w:tcW w:w="5247" w:type="dxa"/>
          </w:tcPr>
          <w:p w14:paraId="0E0D4E69" w14:textId="38815C1F" w:rsidR="00C20548" w:rsidRPr="0054442A" w:rsidRDefault="00C20548" w:rsidP="00F775BE">
            <w:pPr>
              <w:pStyle w:val="Narrow"/>
              <w:jc w:val="right"/>
              <w:rPr>
                <w:rFonts w:asciiTheme="minorHAnsi" w:hAnsiTheme="minorHAnsi" w:cs="Arial"/>
                <w:b/>
                <w:color w:val="000000" w:themeColor="text1"/>
                <w:sz w:val="20"/>
              </w:rPr>
            </w:pPr>
            <w:r w:rsidRPr="0054442A">
              <w:rPr>
                <w:rFonts w:asciiTheme="minorHAnsi" w:hAnsiTheme="minorHAnsi" w:cs="Arial"/>
                <w:b/>
                <w:color w:val="000000" w:themeColor="text1"/>
                <w:sz w:val="20"/>
              </w:rPr>
              <w:t>20</w:t>
            </w:r>
            <w:r>
              <w:rPr>
                <w:rFonts w:asciiTheme="minorHAnsi" w:hAnsiTheme="minorHAnsi" w:cs="Arial"/>
                <w:b/>
                <w:color w:val="000000" w:themeColor="text1"/>
                <w:sz w:val="20"/>
              </w:rPr>
              <w:t>11</w:t>
            </w:r>
            <w:r w:rsidRPr="0054442A">
              <w:rPr>
                <w:rFonts w:asciiTheme="minorHAnsi" w:hAnsiTheme="minorHAnsi" w:cs="Arial"/>
                <w:b/>
                <w:color w:val="000000" w:themeColor="text1"/>
                <w:sz w:val="20"/>
              </w:rPr>
              <w:t xml:space="preserve"> </w:t>
            </w:r>
            <w:r>
              <w:rPr>
                <w:rFonts w:asciiTheme="minorHAnsi" w:hAnsiTheme="minorHAnsi" w:cs="Arial"/>
                <w:b/>
                <w:color w:val="000000" w:themeColor="text1"/>
                <w:sz w:val="20"/>
              </w:rPr>
              <w:t>–</w:t>
            </w:r>
            <w:r w:rsidR="004F044A">
              <w:rPr>
                <w:rFonts w:asciiTheme="minorHAnsi" w:hAnsiTheme="minorHAnsi" w:cs="Arial"/>
                <w:b/>
                <w:color w:val="000000" w:themeColor="text1"/>
                <w:sz w:val="20"/>
              </w:rPr>
              <w:t xml:space="preserve"> </w:t>
            </w:r>
            <w:r>
              <w:rPr>
                <w:rFonts w:asciiTheme="minorHAnsi" w:hAnsiTheme="minorHAnsi" w:cs="Arial"/>
                <w:b/>
                <w:color w:val="000000" w:themeColor="text1"/>
                <w:sz w:val="20"/>
              </w:rPr>
              <w:t>2013</w:t>
            </w:r>
          </w:p>
        </w:tc>
      </w:tr>
    </w:tbl>
    <w:p w14:paraId="3C009F28" w14:textId="77777777" w:rsidR="00C20548" w:rsidRPr="00AD5434" w:rsidRDefault="00C20548" w:rsidP="00C20548">
      <w:pPr>
        <w:pStyle w:val="Narrow"/>
        <w:rPr>
          <w:rFonts w:asciiTheme="minorHAnsi" w:hAnsiTheme="minorHAnsi" w:cs="Arial"/>
          <w:sz w:val="20"/>
        </w:rPr>
      </w:pPr>
      <w:r w:rsidRPr="00AD5434">
        <w:rPr>
          <w:rFonts w:asciiTheme="minorHAnsi" w:hAnsiTheme="minorHAnsi" w:cs="Arial"/>
          <w:sz w:val="20"/>
        </w:rPr>
        <w:t xml:space="preserve">Constellation Energy has a long and pioneering history in the energy industry. From their roots as the nation’s first gas light utility, it has evolved into one of the largest and most innovative energy companies in America. Constellation Energy </w:t>
      </w:r>
      <w:r>
        <w:rPr>
          <w:rFonts w:asciiTheme="minorHAnsi" w:hAnsiTheme="minorHAnsi" w:cs="Arial"/>
          <w:sz w:val="20"/>
        </w:rPr>
        <w:t>c</w:t>
      </w:r>
      <w:r w:rsidRPr="00AD5434">
        <w:rPr>
          <w:rFonts w:asciiTheme="minorHAnsi" w:hAnsiTheme="minorHAnsi" w:cs="Arial"/>
          <w:sz w:val="20"/>
        </w:rPr>
        <w:t xml:space="preserve">ompleted the purchase of </w:t>
      </w:r>
      <w:proofErr w:type="spellStart"/>
      <w:r w:rsidRPr="00AD5434">
        <w:rPr>
          <w:rFonts w:asciiTheme="minorHAnsi" w:hAnsiTheme="minorHAnsi" w:cs="Arial"/>
          <w:sz w:val="20"/>
        </w:rPr>
        <w:t>MXenergy</w:t>
      </w:r>
      <w:proofErr w:type="spellEnd"/>
      <w:r w:rsidRPr="00AD5434">
        <w:rPr>
          <w:rFonts w:asciiTheme="minorHAnsi" w:hAnsiTheme="minorHAnsi" w:cs="Arial"/>
          <w:sz w:val="20"/>
        </w:rPr>
        <w:t xml:space="preserve"> (a large retailer of natural gas and electricity in over 45 markets) on June 30, 2011. </w:t>
      </w:r>
    </w:p>
    <w:p w14:paraId="7EE68E08" w14:textId="77777777" w:rsidR="00C20548" w:rsidRPr="00AD5434" w:rsidRDefault="00C20548" w:rsidP="00C20548">
      <w:pPr>
        <w:pStyle w:val="Narrow"/>
        <w:rPr>
          <w:rFonts w:asciiTheme="minorHAnsi" w:hAnsiTheme="minorHAnsi" w:cs="Arial"/>
          <w:sz w:val="22"/>
          <w:szCs w:val="22"/>
        </w:rPr>
      </w:pPr>
    </w:p>
    <w:p w14:paraId="6DE3B433" w14:textId="77777777" w:rsidR="00C20548" w:rsidRPr="00AB5219" w:rsidRDefault="00C20548" w:rsidP="00C20548">
      <w:pPr>
        <w:pStyle w:val="Narrow"/>
        <w:rPr>
          <w:rFonts w:asciiTheme="minorHAnsi" w:hAnsiTheme="minorHAnsi" w:cs="Arial"/>
          <w:b/>
          <w:sz w:val="20"/>
        </w:rPr>
      </w:pPr>
      <w:r w:rsidRPr="00AB5219">
        <w:rPr>
          <w:rFonts w:asciiTheme="minorHAnsi" w:hAnsiTheme="minorHAnsi" w:cs="Arial"/>
          <w:b/>
          <w:sz w:val="20"/>
        </w:rPr>
        <w:t>Director, IT</w:t>
      </w:r>
    </w:p>
    <w:p w14:paraId="53850CED" w14:textId="77777777" w:rsidR="00C20548" w:rsidRPr="00AD5434" w:rsidRDefault="00C20548" w:rsidP="00C20548">
      <w:pPr>
        <w:spacing w:line="240" w:lineRule="atLeast"/>
        <w:rPr>
          <w:rFonts w:asciiTheme="minorHAnsi" w:hAnsiTheme="minorHAnsi"/>
          <w:szCs w:val="18"/>
        </w:rPr>
      </w:pPr>
      <w:r w:rsidRPr="00AD5434">
        <w:rPr>
          <w:rFonts w:asciiTheme="minorHAnsi" w:hAnsiTheme="minorHAnsi"/>
          <w:szCs w:val="18"/>
        </w:rPr>
        <w:t>Member of Senior Leadership team.</w:t>
      </w:r>
      <w:r>
        <w:rPr>
          <w:rFonts w:asciiTheme="minorHAnsi" w:hAnsiTheme="minorHAnsi"/>
          <w:szCs w:val="18"/>
        </w:rPr>
        <w:t xml:space="preserve"> Successfully led and managed IT team managing retail mass market division of </w:t>
      </w:r>
      <w:r w:rsidRPr="00AD5434">
        <w:rPr>
          <w:rFonts w:asciiTheme="minorHAnsi" w:hAnsiTheme="minorHAnsi"/>
          <w:szCs w:val="18"/>
        </w:rPr>
        <w:t>Billing, Collections, Data Warehouse, Business Intelligence, Risk, Forecasting, Pricing, Supply, Accounting and Finance.</w:t>
      </w:r>
    </w:p>
    <w:p w14:paraId="324DB870" w14:textId="77777777" w:rsidR="00C20548" w:rsidRPr="00AD5434" w:rsidRDefault="00C20548" w:rsidP="00C20548">
      <w:pPr>
        <w:spacing w:line="240" w:lineRule="atLeast"/>
        <w:rPr>
          <w:rFonts w:asciiTheme="minorHAnsi" w:hAnsiTheme="minorHAnsi"/>
          <w:szCs w:val="18"/>
        </w:rPr>
      </w:pPr>
    </w:p>
    <w:p w14:paraId="6AA98072" w14:textId="77777777" w:rsidR="00C20548" w:rsidRPr="00966357" w:rsidRDefault="00C20548" w:rsidP="00C53B5C">
      <w:pPr>
        <w:pStyle w:val="ListParagraph"/>
        <w:numPr>
          <w:ilvl w:val="0"/>
          <w:numId w:val="45"/>
        </w:numPr>
        <w:spacing w:line="240" w:lineRule="atLeast"/>
        <w:jc w:val="both"/>
        <w:rPr>
          <w:rFonts w:asciiTheme="minorHAnsi" w:hAnsiTheme="minorHAnsi"/>
          <w:szCs w:val="18"/>
        </w:rPr>
      </w:pPr>
      <w:r w:rsidRPr="00AD5434">
        <w:rPr>
          <w:rFonts w:asciiTheme="minorHAnsi" w:hAnsiTheme="minorHAnsi"/>
          <w:szCs w:val="18"/>
        </w:rPr>
        <w:t>Played a significant role in making platform decision for operating and managing Mass Market residential and small commercial customers with the growth and scalability projection of 5+ million customers.</w:t>
      </w:r>
      <w:r>
        <w:rPr>
          <w:rFonts w:asciiTheme="minorHAnsi" w:hAnsiTheme="minorHAnsi"/>
          <w:szCs w:val="18"/>
        </w:rPr>
        <w:t xml:space="preserve"> </w:t>
      </w:r>
      <w:r w:rsidRPr="00966357">
        <w:rPr>
          <w:rFonts w:asciiTheme="minorHAnsi" w:hAnsiTheme="minorHAnsi"/>
          <w:szCs w:val="18"/>
        </w:rPr>
        <w:t>Rebranded with Constellation brand across all the markets.</w:t>
      </w:r>
    </w:p>
    <w:p w14:paraId="03B17481" w14:textId="77777777" w:rsidR="00C20548" w:rsidRPr="004515C8" w:rsidRDefault="00C20548" w:rsidP="00C53B5C">
      <w:pPr>
        <w:pStyle w:val="ListParagraph"/>
        <w:numPr>
          <w:ilvl w:val="0"/>
          <w:numId w:val="45"/>
        </w:numPr>
        <w:spacing w:line="240" w:lineRule="atLeast"/>
        <w:jc w:val="both"/>
        <w:rPr>
          <w:rFonts w:asciiTheme="minorHAnsi" w:hAnsiTheme="minorHAnsi"/>
          <w:szCs w:val="18"/>
        </w:rPr>
      </w:pPr>
      <w:r w:rsidRPr="004515C8">
        <w:rPr>
          <w:rFonts w:asciiTheme="minorHAnsi" w:hAnsiTheme="minorHAnsi"/>
          <w:szCs w:val="18"/>
        </w:rPr>
        <w:t xml:space="preserve">Billing and Accounting creating one sub ledger across all the billing type and calculating unbilled revenue at account level using our </w:t>
      </w:r>
      <w:proofErr w:type="gramStart"/>
      <w:r w:rsidRPr="004515C8">
        <w:rPr>
          <w:rFonts w:asciiTheme="minorHAnsi" w:hAnsiTheme="minorHAnsi"/>
          <w:szCs w:val="18"/>
        </w:rPr>
        <w:t>back cast</w:t>
      </w:r>
      <w:proofErr w:type="gramEnd"/>
      <w:r w:rsidRPr="004515C8">
        <w:rPr>
          <w:rFonts w:asciiTheme="minorHAnsi" w:hAnsiTheme="minorHAnsi"/>
          <w:szCs w:val="18"/>
        </w:rPr>
        <w:t xml:space="preserve"> data for 50+ markets.</w:t>
      </w:r>
    </w:p>
    <w:p w14:paraId="49CF193B" w14:textId="77777777" w:rsidR="00C20548" w:rsidRPr="004515C8" w:rsidRDefault="00C20548" w:rsidP="00C53B5C">
      <w:pPr>
        <w:pStyle w:val="ListParagraph"/>
        <w:numPr>
          <w:ilvl w:val="0"/>
          <w:numId w:val="45"/>
        </w:numPr>
        <w:spacing w:line="240" w:lineRule="atLeast"/>
        <w:jc w:val="both"/>
        <w:rPr>
          <w:rFonts w:asciiTheme="minorHAnsi" w:hAnsiTheme="minorHAnsi"/>
          <w:szCs w:val="18"/>
        </w:rPr>
      </w:pPr>
      <w:r w:rsidRPr="004515C8">
        <w:rPr>
          <w:rFonts w:asciiTheme="minorHAnsi" w:hAnsiTheme="minorHAnsi"/>
          <w:szCs w:val="18"/>
        </w:rPr>
        <w:t>Commission Payment system for all the brokers and vendors. Decommissioning multiple commission systems that were inherited due to acquisitions.</w:t>
      </w:r>
    </w:p>
    <w:p w14:paraId="2907D842" w14:textId="77777777" w:rsidR="00C20548" w:rsidRPr="004515C8" w:rsidRDefault="00C20548" w:rsidP="00C53B5C">
      <w:pPr>
        <w:pStyle w:val="ListParagraph"/>
        <w:numPr>
          <w:ilvl w:val="0"/>
          <w:numId w:val="45"/>
        </w:numPr>
        <w:spacing w:line="240" w:lineRule="atLeast"/>
        <w:jc w:val="both"/>
        <w:rPr>
          <w:rFonts w:asciiTheme="minorHAnsi" w:hAnsiTheme="minorHAnsi"/>
          <w:szCs w:val="18"/>
        </w:rPr>
      </w:pPr>
      <w:r w:rsidRPr="004515C8">
        <w:rPr>
          <w:rFonts w:asciiTheme="minorHAnsi" w:hAnsiTheme="minorHAnsi"/>
          <w:szCs w:val="18"/>
        </w:rPr>
        <w:t xml:space="preserve">Building Inventory to sell model all the way from creating campaign, pricing, enrollment, forecasting, back casting, </w:t>
      </w:r>
      <w:proofErr w:type="gramStart"/>
      <w:r w:rsidRPr="004515C8">
        <w:rPr>
          <w:rFonts w:asciiTheme="minorHAnsi" w:hAnsiTheme="minorHAnsi"/>
          <w:szCs w:val="18"/>
        </w:rPr>
        <w:t>pre hedge</w:t>
      </w:r>
      <w:proofErr w:type="gramEnd"/>
      <w:r w:rsidRPr="004515C8">
        <w:rPr>
          <w:rFonts w:asciiTheme="minorHAnsi" w:hAnsiTheme="minorHAnsi"/>
          <w:szCs w:val="18"/>
        </w:rPr>
        <w:t xml:space="preserve"> and post hedge. System is designed to manage Day 1 and Day 2 risk, booking short-term position and </w:t>
      </w:r>
      <w:proofErr w:type="spellStart"/>
      <w:r w:rsidRPr="004515C8">
        <w:rPr>
          <w:rFonts w:asciiTheme="minorHAnsi" w:hAnsiTheme="minorHAnsi"/>
          <w:szCs w:val="18"/>
        </w:rPr>
        <w:t>PnL</w:t>
      </w:r>
      <w:proofErr w:type="spellEnd"/>
      <w:r w:rsidRPr="004515C8">
        <w:rPr>
          <w:rFonts w:asciiTheme="minorHAnsi" w:hAnsiTheme="minorHAnsi"/>
          <w:szCs w:val="18"/>
        </w:rPr>
        <w:t xml:space="preserve"> calculation.</w:t>
      </w:r>
    </w:p>
    <w:p w14:paraId="2D001E11" w14:textId="77777777" w:rsidR="00C20548" w:rsidRPr="00966357" w:rsidRDefault="00C20548" w:rsidP="00C53B5C">
      <w:pPr>
        <w:pStyle w:val="ListParagraph"/>
        <w:numPr>
          <w:ilvl w:val="0"/>
          <w:numId w:val="45"/>
        </w:numPr>
        <w:spacing w:line="240" w:lineRule="atLeast"/>
        <w:jc w:val="both"/>
        <w:rPr>
          <w:rFonts w:asciiTheme="minorHAnsi" w:hAnsiTheme="minorHAnsi"/>
          <w:szCs w:val="18"/>
        </w:rPr>
      </w:pPr>
      <w:r w:rsidRPr="004515C8">
        <w:rPr>
          <w:rFonts w:asciiTheme="minorHAnsi" w:hAnsiTheme="minorHAnsi"/>
          <w:szCs w:val="18"/>
        </w:rPr>
        <w:t>Successfully led the management of new market entries for government aggregation.</w:t>
      </w:r>
      <w:r>
        <w:rPr>
          <w:rFonts w:asciiTheme="minorHAnsi" w:hAnsiTheme="minorHAnsi"/>
          <w:szCs w:val="18"/>
        </w:rPr>
        <w:t xml:space="preserve"> Consolidated multiple</w:t>
      </w:r>
      <w:r w:rsidRPr="00966357">
        <w:rPr>
          <w:rFonts w:asciiTheme="minorHAnsi" w:hAnsiTheme="minorHAnsi"/>
          <w:szCs w:val="18"/>
        </w:rPr>
        <w:t xml:space="preserve"> book</w:t>
      </w:r>
      <w:r>
        <w:rPr>
          <w:rFonts w:asciiTheme="minorHAnsi" w:hAnsiTheme="minorHAnsi"/>
          <w:szCs w:val="18"/>
        </w:rPr>
        <w:t>s</w:t>
      </w:r>
      <w:r w:rsidRPr="00966357">
        <w:rPr>
          <w:rFonts w:asciiTheme="minorHAnsi" w:hAnsiTheme="minorHAnsi"/>
          <w:szCs w:val="18"/>
        </w:rPr>
        <w:t xml:space="preserve"> of business in the Mass Market platform and ending the vendor relationship.</w:t>
      </w:r>
    </w:p>
    <w:p w14:paraId="788E2D97" w14:textId="77777777" w:rsidR="00C20548" w:rsidRDefault="00C20548" w:rsidP="00C20548">
      <w:pPr>
        <w:pStyle w:val="Narrow"/>
        <w:ind w:left="360"/>
        <w:rPr>
          <w:rFonts w:asciiTheme="minorHAnsi" w:hAnsiTheme="minorHAnsi" w:cs="Arial"/>
          <w:sz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701"/>
      </w:tblGrid>
      <w:tr w:rsidR="00C20548" w:rsidRPr="0054442A" w14:paraId="789CA55A" w14:textId="77777777" w:rsidTr="00F425FC">
        <w:tc>
          <w:tcPr>
            <w:tcW w:w="5262" w:type="dxa"/>
          </w:tcPr>
          <w:p w14:paraId="0177FBA3" w14:textId="77777777" w:rsidR="00C20548" w:rsidRPr="0054442A" w:rsidRDefault="00C20548" w:rsidP="00F425FC">
            <w:pPr>
              <w:pStyle w:val="Narrow"/>
              <w:rPr>
                <w:rFonts w:asciiTheme="minorHAnsi" w:hAnsiTheme="minorHAnsi" w:cs="Arial"/>
                <w:b/>
                <w:color w:val="000000" w:themeColor="text1"/>
                <w:sz w:val="20"/>
              </w:rPr>
            </w:pPr>
            <w:proofErr w:type="spellStart"/>
            <w:r>
              <w:rPr>
                <w:rFonts w:asciiTheme="minorHAnsi" w:hAnsiTheme="minorHAnsi" w:cs="Arial"/>
                <w:b/>
                <w:color w:val="000000" w:themeColor="text1"/>
                <w:sz w:val="20"/>
              </w:rPr>
              <w:t>MXenergy</w:t>
            </w:r>
            <w:proofErr w:type="spellEnd"/>
            <w:r>
              <w:rPr>
                <w:rFonts w:asciiTheme="minorHAnsi" w:hAnsiTheme="minorHAnsi" w:cs="Arial"/>
                <w:b/>
                <w:color w:val="000000" w:themeColor="text1"/>
                <w:sz w:val="20"/>
              </w:rPr>
              <w:t xml:space="preserve"> Inc.</w:t>
            </w:r>
          </w:p>
        </w:tc>
        <w:tc>
          <w:tcPr>
            <w:tcW w:w="5250" w:type="dxa"/>
          </w:tcPr>
          <w:p w14:paraId="72FD4067" w14:textId="01814CFB" w:rsidR="00C20548" w:rsidRPr="0054442A" w:rsidRDefault="00C20548" w:rsidP="00F775BE">
            <w:pPr>
              <w:pStyle w:val="Narrow"/>
              <w:jc w:val="right"/>
              <w:rPr>
                <w:rFonts w:asciiTheme="minorHAnsi" w:hAnsiTheme="minorHAnsi" w:cs="Arial"/>
                <w:b/>
                <w:color w:val="000000" w:themeColor="text1"/>
                <w:sz w:val="20"/>
              </w:rPr>
            </w:pPr>
            <w:r w:rsidRPr="0054442A">
              <w:rPr>
                <w:rFonts w:asciiTheme="minorHAnsi" w:hAnsiTheme="minorHAnsi" w:cs="Arial"/>
                <w:b/>
                <w:color w:val="000000" w:themeColor="text1"/>
                <w:sz w:val="20"/>
              </w:rPr>
              <w:t>20</w:t>
            </w:r>
            <w:r>
              <w:rPr>
                <w:rFonts w:asciiTheme="minorHAnsi" w:hAnsiTheme="minorHAnsi" w:cs="Arial"/>
                <w:b/>
                <w:color w:val="000000" w:themeColor="text1"/>
                <w:sz w:val="20"/>
              </w:rPr>
              <w:t>04</w:t>
            </w:r>
            <w:r w:rsidRPr="0054442A">
              <w:rPr>
                <w:rFonts w:asciiTheme="minorHAnsi" w:hAnsiTheme="minorHAnsi" w:cs="Arial"/>
                <w:b/>
                <w:color w:val="000000" w:themeColor="text1"/>
                <w:sz w:val="20"/>
              </w:rPr>
              <w:t xml:space="preserve"> </w:t>
            </w:r>
            <w:r>
              <w:rPr>
                <w:rFonts w:asciiTheme="minorHAnsi" w:hAnsiTheme="minorHAnsi" w:cs="Arial"/>
                <w:b/>
                <w:color w:val="000000" w:themeColor="text1"/>
                <w:sz w:val="20"/>
              </w:rPr>
              <w:t>–</w:t>
            </w:r>
            <w:r w:rsidR="004F044A">
              <w:rPr>
                <w:rFonts w:asciiTheme="minorHAnsi" w:hAnsiTheme="minorHAnsi" w:cs="Arial"/>
                <w:b/>
                <w:color w:val="000000" w:themeColor="text1"/>
                <w:sz w:val="20"/>
              </w:rPr>
              <w:t xml:space="preserve"> </w:t>
            </w:r>
            <w:r>
              <w:rPr>
                <w:rFonts w:asciiTheme="minorHAnsi" w:hAnsiTheme="minorHAnsi" w:cs="Arial"/>
                <w:b/>
                <w:color w:val="000000" w:themeColor="text1"/>
                <w:sz w:val="20"/>
              </w:rPr>
              <w:t>2011</w:t>
            </w:r>
          </w:p>
        </w:tc>
      </w:tr>
    </w:tbl>
    <w:p w14:paraId="2C8075B1" w14:textId="77777777" w:rsidR="00C20548" w:rsidRDefault="00C20548" w:rsidP="00C20548">
      <w:pPr>
        <w:pStyle w:val="Narrow"/>
        <w:rPr>
          <w:rFonts w:asciiTheme="minorHAnsi" w:hAnsiTheme="minorHAnsi" w:cs="Arial"/>
          <w:sz w:val="20"/>
        </w:rPr>
      </w:pPr>
      <w:proofErr w:type="spellStart"/>
      <w:r>
        <w:rPr>
          <w:rFonts w:asciiTheme="minorHAnsi" w:hAnsiTheme="minorHAnsi" w:cs="Arial"/>
          <w:sz w:val="20"/>
        </w:rPr>
        <w:t>MXenergy</w:t>
      </w:r>
      <w:proofErr w:type="spellEnd"/>
      <w:r>
        <w:rPr>
          <w:rFonts w:asciiTheme="minorHAnsi" w:hAnsiTheme="minorHAnsi" w:cs="Arial"/>
          <w:sz w:val="20"/>
        </w:rPr>
        <w:t xml:space="preserve"> was </w:t>
      </w:r>
      <w:r w:rsidRPr="00AD5434">
        <w:rPr>
          <w:rFonts w:asciiTheme="minorHAnsi" w:hAnsiTheme="minorHAnsi" w:cs="Arial"/>
          <w:sz w:val="20"/>
        </w:rPr>
        <w:t>a large retailer of natural gas and</w:t>
      </w:r>
      <w:r>
        <w:rPr>
          <w:rFonts w:asciiTheme="minorHAnsi" w:hAnsiTheme="minorHAnsi" w:cs="Arial"/>
          <w:sz w:val="20"/>
        </w:rPr>
        <w:t xml:space="preserve"> electricity in over 45 markets.</w:t>
      </w:r>
    </w:p>
    <w:p w14:paraId="572FD4DA" w14:textId="77777777" w:rsidR="00C20548" w:rsidRDefault="00C20548" w:rsidP="00C20548">
      <w:pPr>
        <w:pStyle w:val="Narrow"/>
        <w:rPr>
          <w:rFonts w:asciiTheme="minorHAnsi" w:hAnsiTheme="minorHAnsi" w:cs="Arial"/>
          <w:sz w:val="20"/>
        </w:rPr>
      </w:pPr>
    </w:p>
    <w:p w14:paraId="610588F5" w14:textId="77777777" w:rsidR="00C20548" w:rsidRPr="00AB5219" w:rsidRDefault="00C20548" w:rsidP="00C20548">
      <w:pPr>
        <w:pStyle w:val="Narrow"/>
        <w:rPr>
          <w:rFonts w:asciiTheme="minorHAnsi" w:hAnsiTheme="minorHAnsi" w:cs="Arial"/>
          <w:b/>
          <w:sz w:val="20"/>
        </w:rPr>
      </w:pPr>
      <w:r w:rsidRPr="00AB5219">
        <w:rPr>
          <w:rFonts w:asciiTheme="minorHAnsi" w:hAnsiTheme="minorHAnsi" w:cs="Arial"/>
          <w:b/>
          <w:sz w:val="20"/>
        </w:rPr>
        <w:t>Director, IT</w:t>
      </w:r>
    </w:p>
    <w:p w14:paraId="2C641012" w14:textId="77777777" w:rsidR="00C20548" w:rsidRPr="00AD5434" w:rsidRDefault="00C20548" w:rsidP="00C20548">
      <w:pPr>
        <w:pStyle w:val="Narrow"/>
        <w:rPr>
          <w:rFonts w:asciiTheme="minorHAnsi" w:hAnsiTheme="minorHAnsi" w:cs="Arial"/>
          <w:sz w:val="20"/>
        </w:rPr>
      </w:pPr>
      <w:r w:rsidRPr="00AD5434">
        <w:rPr>
          <w:rFonts w:asciiTheme="minorHAnsi" w:hAnsiTheme="minorHAnsi" w:cs="Arial"/>
          <w:sz w:val="20"/>
        </w:rPr>
        <w:t>Responsible for IT, Project Planning and Management, Business Continuity and rapid growth, Order to Cash and Supply Management.</w:t>
      </w:r>
    </w:p>
    <w:p w14:paraId="15C9600D" w14:textId="77777777" w:rsidR="00C20548" w:rsidRPr="00AD5434" w:rsidRDefault="00C20548" w:rsidP="00C53B5C">
      <w:pPr>
        <w:pStyle w:val="Footer"/>
        <w:numPr>
          <w:ilvl w:val="0"/>
          <w:numId w:val="18"/>
        </w:numPr>
        <w:tabs>
          <w:tab w:val="clear" w:pos="4320"/>
          <w:tab w:val="clear" w:pos="8640"/>
        </w:tabs>
        <w:jc w:val="both"/>
        <w:rPr>
          <w:rFonts w:asciiTheme="minorHAnsi" w:hAnsiTheme="minorHAnsi" w:cs="Arial"/>
          <w:color w:val="000000"/>
        </w:rPr>
      </w:pPr>
      <w:r w:rsidRPr="00AD5434">
        <w:rPr>
          <w:rFonts w:asciiTheme="minorHAnsi" w:hAnsiTheme="minorHAnsi" w:cs="Arial"/>
          <w:color w:val="000000"/>
        </w:rPr>
        <w:t>Increased business unit control over IT investments and project portfolios by revamping project planning process and realigning IT resources along the business lines.</w:t>
      </w:r>
    </w:p>
    <w:p w14:paraId="6976A092" w14:textId="77777777" w:rsidR="00C20548" w:rsidRPr="00AD5434" w:rsidRDefault="00C20548" w:rsidP="00C53B5C">
      <w:pPr>
        <w:pStyle w:val="Footer"/>
        <w:numPr>
          <w:ilvl w:val="0"/>
          <w:numId w:val="18"/>
        </w:numPr>
        <w:tabs>
          <w:tab w:val="clear" w:pos="4320"/>
          <w:tab w:val="clear" w:pos="8640"/>
        </w:tabs>
        <w:jc w:val="both"/>
        <w:rPr>
          <w:rFonts w:asciiTheme="minorHAnsi" w:hAnsiTheme="minorHAnsi" w:cs="Arial"/>
          <w:color w:val="000000"/>
        </w:rPr>
      </w:pPr>
      <w:r w:rsidRPr="00AD5434">
        <w:rPr>
          <w:rFonts w:asciiTheme="minorHAnsi" w:hAnsiTheme="minorHAnsi" w:cs="Arial"/>
        </w:rPr>
        <w:t xml:space="preserve">Expertise in acquisition, integration, </w:t>
      </w:r>
      <w:r w:rsidRPr="00261311">
        <w:rPr>
          <w:rFonts w:asciiTheme="minorHAnsi" w:hAnsiTheme="minorHAnsi" w:cs="Arial"/>
        </w:rPr>
        <w:t>consolidation</w:t>
      </w:r>
      <w:r w:rsidRPr="00AD5434">
        <w:rPr>
          <w:rFonts w:asciiTheme="minorHAnsi" w:hAnsiTheme="minorHAnsi" w:cs="Arial"/>
        </w:rPr>
        <w:t xml:space="preserve"> of CRM’s and Data Management. Led the acquisition and integration of</w:t>
      </w:r>
      <w:r>
        <w:rPr>
          <w:rFonts w:asciiTheme="minorHAnsi" w:hAnsiTheme="minorHAnsi" w:cs="Arial"/>
        </w:rPr>
        <w:t xml:space="preserve"> Shell gas, Total gas and electric, Castle power, etc.</w:t>
      </w:r>
    </w:p>
    <w:p w14:paraId="06FAF6AE" w14:textId="77777777" w:rsidR="00C20548" w:rsidRPr="00261311" w:rsidRDefault="00C20548" w:rsidP="00C53B5C">
      <w:pPr>
        <w:pStyle w:val="Footer"/>
        <w:numPr>
          <w:ilvl w:val="0"/>
          <w:numId w:val="18"/>
        </w:numPr>
        <w:tabs>
          <w:tab w:val="clear" w:pos="4320"/>
          <w:tab w:val="clear" w:pos="8640"/>
        </w:tabs>
        <w:jc w:val="both"/>
        <w:rPr>
          <w:rFonts w:asciiTheme="minorHAnsi" w:hAnsiTheme="minorHAnsi" w:cs="Arial"/>
          <w:color w:val="000000"/>
        </w:rPr>
      </w:pPr>
      <w:r w:rsidRPr="00AD5434">
        <w:rPr>
          <w:rFonts w:asciiTheme="minorHAnsi" w:hAnsiTheme="minorHAnsi" w:cs="Arial"/>
        </w:rPr>
        <w:t xml:space="preserve">Improved performance of critical business by leading and managing redesign of cross functional project between Finance, Internal Audit, Operations, and IT teams to implement an automated process for </w:t>
      </w:r>
      <w:r w:rsidRPr="00261311">
        <w:rPr>
          <w:rFonts w:asciiTheme="minorHAnsi" w:hAnsiTheme="minorHAnsi" w:cs="Arial"/>
        </w:rPr>
        <w:t xml:space="preserve">Account Receivables </w:t>
      </w:r>
      <w:r w:rsidRPr="00AD5434">
        <w:rPr>
          <w:rFonts w:asciiTheme="minorHAnsi" w:hAnsiTheme="minorHAnsi" w:cs="Arial"/>
        </w:rPr>
        <w:t>reporting for 45 Markets. </w:t>
      </w:r>
      <w:r w:rsidRPr="00261311">
        <w:rPr>
          <w:rFonts w:asciiTheme="minorHAnsi" w:hAnsiTheme="minorHAnsi" w:cs="Arial"/>
        </w:rPr>
        <w:t xml:space="preserve">Single and auditable source of generating Revenue Report, Aging, Invoice and Payment reconciliation, Exception Control and Roll forward. </w:t>
      </w:r>
    </w:p>
    <w:p w14:paraId="64D62B6E" w14:textId="04144461" w:rsidR="00C20548" w:rsidRPr="00261311" w:rsidRDefault="00C20548" w:rsidP="00C53B5C">
      <w:pPr>
        <w:pStyle w:val="Footer"/>
        <w:numPr>
          <w:ilvl w:val="0"/>
          <w:numId w:val="18"/>
        </w:numPr>
        <w:tabs>
          <w:tab w:val="clear" w:pos="4320"/>
          <w:tab w:val="clear" w:pos="8640"/>
        </w:tabs>
        <w:jc w:val="both"/>
        <w:rPr>
          <w:rFonts w:asciiTheme="minorHAnsi" w:hAnsiTheme="minorHAnsi" w:cs="Arial"/>
          <w:color w:val="000000"/>
        </w:rPr>
      </w:pPr>
      <w:r w:rsidRPr="00AD5434">
        <w:rPr>
          <w:rFonts w:asciiTheme="minorHAnsi" w:hAnsiTheme="minorHAnsi" w:cs="Arial"/>
          <w:color w:val="000000"/>
        </w:rPr>
        <w:t>Dramatically improved information quality and management decision-making ability using Data Wareh</w:t>
      </w:r>
      <w:r w:rsidR="004F044A">
        <w:rPr>
          <w:rFonts w:asciiTheme="minorHAnsi" w:hAnsiTheme="minorHAnsi" w:cs="Arial"/>
          <w:color w:val="000000"/>
        </w:rPr>
        <w:t xml:space="preserve">ouse and Business Intelligence </w:t>
      </w:r>
      <w:r w:rsidRPr="00AD5434">
        <w:rPr>
          <w:rFonts w:asciiTheme="minorHAnsi" w:hAnsiTheme="minorHAnsi" w:cs="Arial"/>
          <w:color w:val="000000"/>
        </w:rPr>
        <w:t xml:space="preserve">to build custom dashboards. </w:t>
      </w:r>
      <w:r w:rsidRPr="00AD5434">
        <w:rPr>
          <w:rFonts w:asciiTheme="minorHAnsi" w:hAnsiTheme="minorHAnsi"/>
        </w:rPr>
        <w:t>Improved data quality and availability by introducing Validation/Estimation/Editing of scalar and IDR meter</w:t>
      </w:r>
      <w:r w:rsidRPr="00AD5434">
        <w:rPr>
          <w:rFonts w:asciiTheme="minorHAnsi" w:hAnsiTheme="minorHAnsi" w:cs="Arial"/>
          <w:color w:val="000000"/>
        </w:rPr>
        <w:t xml:space="preserve">. Data from </w:t>
      </w:r>
      <w:r w:rsidRPr="00261311">
        <w:rPr>
          <w:rFonts w:asciiTheme="minorHAnsi" w:hAnsiTheme="minorHAnsi" w:cs="Arial"/>
          <w:color w:val="000000"/>
        </w:rPr>
        <w:t xml:space="preserve">6 CRMs </w:t>
      </w:r>
      <w:r w:rsidRPr="00AD5434">
        <w:rPr>
          <w:rFonts w:asciiTheme="minorHAnsi" w:hAnsiTheme="minorHAnsi" w:cs="Arial"/>
          <w:color w:val="000000"/>
        </w:rPr>
        <w:t xml:space="preserve">for 42 markets got consolidated into a Single Unit Data Warehouse. </w:t>
      </w:r>
      <w:r w:rsidRPr="00261311">
        <w:rPr>
          <w:rFonts w:asciiTheme="minorHAnsi" w:hAnsiTheme="minorHAnsi" w:cs="Arial"/>
          <w:color w:val="000000"/>
        </w:rPr>
        <w:t xml:space="preserve"> </w:t>
      </w:r>
    </w:p>
    <w:p w14:paraId="074CF9F9" w14:textId="77777777" w:rsidR="00C20548" w:rsidRPr="00AD5434" w:rsidRDefault="00C20548" w:rsidP="00C53B5C">
      <w:pPr>
        <w:pStyle w:val="Footer"/>
        <w:numPr>
          <w:ilvl w:val="0"/>
          <w:numId w:val="18"/>
        </w:numPr>
        <w:tabs>
          <w:tab w:val="clear" w:pos="4320"/>
          <w:tab w:val="clear" w:pos="8640"/>
        </w:tabs>
        <w:jc w:val="both"/>
        <w:rPr>
          <w:rFonts w:asciiTheme="minorHAnsi" w:hAnsiTheme="minorHAnsi" w:cs="Arial"/>
          <w:color w:val="000000"/>
        </w:rPr>
      </w:pPr>
      <w:r w:rsidRPr="00AD5434">
        <w:rPr>
          <w:rFonts w:asciiTheme="minorHAnsi" w:hAnsiTheme="minorHAnsi" w:cs="Arial"/>
          <w:color w:val="000000"/>
        </w:rPr>
        <w:lastRenderedPageBreak/>
        <w:t>Led team that selected and implemented</w:t>
      </w:r>
      <w:r w:rsidRPr="00261311">
        <w:rPr>
          <w:rFonts w:asciiTheme="minorHAnsi" w:hAnsiTheme="minorHAnsi" w:cs="Arial"/>
          <w:color w:val="000000"/>
        </w:rPr>
        <w:t xml:space="preserve"> Risk Management System. </w:t>
      </w:r>
      <w:r w:rsidRPr="00AD5434">
        <w:rPr>
          <w:rFonts w:asciiTheme="minorHAnsi" w:hAnsiTheme="minorHAnsi" w:cs="Arial"/>
          <w:color w:val="000000"/>
        </w:rPr>
        <w:t xml:space="preserve">Gas and Electric wholesale supply trade capture (in communication with internal trade capture systems), including volume, M2M, PL and cost calculation, as well as meeting all the necessary financial reporting requirements. </w:t>
      </w:r>
    </w:p>
    <w:p w14:paraId="2F1E8539" w14:textId="77777777" w:rsidR="00C20548" w:rsidRPr="00AD5434" w:rsidRDefault="00C20548" w:rsidP="00C53B5C">
      <w:pPr>
        <w:pStyle w:val="Footer"/>
        <w:numPr>
          <w:ilvl w:val="0"/>
          <w:numId w:val="18"/>
        </w:numPr>
        <w:tabs>
          <w:tab w:val="clear" w:pos="4320"/>
          <w:tab w:val="clear" w:pos="8640"/>
        </w:tabs>
        <w:jc w:val="both"/>
        <w:rPr>
          <w:rFonts w:asciiTheme="minorHAnsi" w:hAnsiTheme="minorHAnsi" w:cs="Arial"/>
          <w:color w:val="000000"/>
        </w:rPr>
      </w:pPr>
      <w:r w:rsidRPr="00AD5434">
        <w:rPr>
          <w:rFonts w:asciiTheme="minorHAnsi" w:hAnsiTheme="minorHAnsi" w:cs="Arial"/>
          <w:color w:val="000000"/>
        </w:rPr>
        <w:t>Re-engineered meter to bill processing processes to dramatically improve Billing function.</w:t>
      </w:r>
    </w:p>
    <w:p w14:paraId="40E9A549" w14:textId="77777777" w:rsidR="00C20548" w:rsidRPr="00AD5434" w:rsidRDefault="00C20548" w:rsidP="00C53B5C">
      <w:pPr>
        <w:pStyle w:val="ListParagraph"/>
        <w:numPr>
          <w:ilvl w:val="0"/>
          <w:numId w:val="18"/>
        </w:numPr>
        <w:jc w:val="both"/>
        <w:rPr>
          <w:rFonts w:asciiTheme="minorHAnsi" w:hAnsiTheme="minorHAnsi"/>
        </w:rPr>
      </w:pPr>
      <w:r w:rsidRPr="00AD5434">
        <w:rPr>
          <w:rFonts w:asciiTheme="minorHAnsi" w:hAnsiTheme="minorHAnsi"/>
        </w:rPr>
        <w:t>Decreased time to enter new markets by automation, process standardization, market knowledge repos</w:t>
      </w:r>
      <w:r>
        <w:rPr>
          <w:rFonts w:asciiTheme="minorHAnsi" w:hAnsiTheme="minorHAnsi"/>
        </w:rPr>
        <w:t>itory and IT/Business Alignment</w:t>
      </w:r>
      <w:r w:rsidRPr="00AD5434">
        <w:rPr>
          <w:rFonts w:asciiTheme="minorHAnsi" w:hAnsiTheme="minorHAnsi"/>
        </w:rPr>
        <w:t>.</w:t>
      </w:r>
    </w:p>
    <w:p w14:paraId="5E76C998" w14:textId="77777777" w:rsidR="00C20548" w:rsidRPr="00AD5434" w:rsidRDefault="00C20548" w:rsidP="00C53B5C">
      <w:pPr>
        <w:pStyle w:val="ListParagraph"/>
        <w:numPr>
          <w:ilvl w:val="0"/>
          <w:numId w:val="18"/>
        </w:numPr>
        <w:jc w:val="both"/>
        <w:rPr>
          <w:rFonts w:asciiTheme="minorHAnsi" w:hAnsiTheme="minorHAnsi"/>
        </w:rPr>
      </w:pPr>
      <w:r w:rsidRPr="00AD5434">
        <w:rPr>
          <w:rFonts w:asciiTheme="minorHAnsi" w:hAnsiTheme="minorHAnsi"/>
        </w:rPr>
        <w:t>Dramatically improved data quality and availability by introducing Validation/Estimation/Editing of scalar and IDR meter data; new data ware-house/BI platform; custom Dashboards and Transaction Management framework.</w:t>
      </w:r>
    </w:p>
    <w:p w14:paraId="0E20B186" w14:textId="77777777" w:rsidR="00C20548" w:rsidRPr="00AD5434" w:rsidRDefault="00C20548" w:rsidP="00C53B5C">
      <w:pPr>
        <w:pStyle w:val="Footer"/>
        <w:numPr>
          <w:ilvl w:val="0"/>
          <w:numId w:val="18"/>
        </w:numPr>
        <w:tabs>
          <w:tab w:val="clear" w:pos="4320"/>
          <w:tab w:val="clear" w:pos="8640"/>
        </w:tabs>
        <w:jc w:val="both"/>
        <w:rPr>
          <w:rFonts w:asciiTheme="minorHAnsi" w:hAnsiTheme="minorHAnsi" w:cs="Arial"/>
          <w:color w:val="000000"/>
        </w:rPr>
      </w:pPr>
      <w:r w:rsidRPr="00AD5434">
        <w:rPr>
          <w:rFonts w:asciiTheme="minorHAnsi" w:hAnsiTheme="minorHAnsi" w:cs="Arial"/>
        </w:rPr>
        <w:t xml:space="preserve">Managed </w:t>
      </w:r>
      <w:r w:rsidRPr="004515C8">
        <w:rPr>
          <w:rFonts w:asciiTheme="minorHAnsi" w:hAnsiTheme="minorHAnsi" w:cs="Arial"/>
        </w:rPr>
        <w:t>CRM’s</w:t>
      </w:r>
      <w:r>
        <w:rPr>
          <w:rFonts w:asciiTheme="minorHAnsi" w:hAnsiTheme="minorHAnsi" w:cs="Arial"/>
        </w:rPr>
        <w:t xml:space="preserve">, </w:t>
      </w:r>
      <w:r w:rsidRPr="00AD5434">
        <w:rPr>
          <w:rFonts w:asciiTheme="minorHAnsi" w:hAnsiTheme="minorHAnsi" w:cs="Arial"/>
        </w:rPr>
        <w:t xml:space="preserve">which came in through acquisition. Successfully managed and lead the system by incorporating new utilities. Optimized and normalized the flow on Data operation, Collection, Billing and Enrollment. </w:t>
      </w:r>
    </w:p>
    <w:p w14:paraId="17472B56" w14:textId="77777777" w:rsidR="00C20548" w:rsidRPr="00AD5434" w:rsidRDefault="00C20548" w:rsidP="00C53B5C">
      <w:pPr>
        <w:pStyle w:val="Footer"/>
        <w:numPr>
          <w:ilvl w:val="0"/>
          <w:numId w:val="18"/>
        </w:numPr>
        <w:tabs>
          <w:tab w:val="clear" w:pos="4320"/>
          <w:tab w:val="clear" w:pos="8640"/>
        </w:tabs>
        <w:jc w:val="both"/>
        <w:rPr>
          <w:rFonts w:asciiTheme="minorHAnsi" w:hAnsiTheme="minorHAnsi" w:cs="Arial"/>
          <w:color w:val="000000"/>
        </w:rPr>
      </w:pPr>
      <w:r w:rsidRPr="00AD5434">
        <w:rPr>
          <w:rFonts w:asciiTheme="minorHAnsi" w:hAnsiTheme="minorHAnsi" w:cs="Arial"/>
        </w:rPr>
        <w:t xml:space="preserve">Managed </w:t>
      </w:r>
      <w:r>
        <w:rPr>
          <w:rFonts w:asciiTheme="minorHAnsi" w:hAnsiTheme="minorHAnsi" w:cs="Arial"/>
        </w:rPr>
        <w:t xml:space="preserve">Retail </w:t>
      </w:r>
      <w:r w:rsidRPr="00AD5434">
        <w:rPr>
          <w:rFonts w:asciiTheme="minorHAnsi" w:hAnsiTheme="minorHAnsi" w:cs="Arial"/>
        </w:rPr>
        <w:t xml:space="preserve">forecasting team generating </w:t>
      </w:r>
      <w:r w:rsidRPr="004515C8">
        <w:rPr>
          <w:rFonts w:asciiTheme="minorHAnsi" w:hAnsiTheme="minorHAnsi" w:cs="Arial"/>
        </w:rPr>
        <w:t xml:space="preserve">Daily, </w:t>
      </w:r>
      <w:proofErr w:type="gramStart"/>
      <w:r w:rsidRPr="004515C8">
        <w:rPr>
          <w:rFonts w:asciiTheme="minorHAnsi" w:hAnsiTheme="minorHAnsi" w:cs="Arial"/>
        </w:rPr>
        <w:t>Short and Long term</w:t>
      </w:r>
      <w:proofErr w:type="gramEnd"/>
      <w:r w:rsidRPr="004515C8">
        <w:rPr>
          <w:rFonts w:asciiTheme="minorHAnsi" w:hAnsiTheme="minorHAnsi" w:cs="Arial"/>
        </w:rPr>
        <w:t xml:space="preserve"> forecast for all the electric markets. Leading the team for implementing the lodestar forecasting</w:t>
      </w:r>
      <w:r w:rsidRPr="00AD5434">
        <w:rPr>
          <w:rFonts w:asciiTheme="minorHAnsi" w:hAnsiTheme="minorHAnsi" w:cs="Arial"/>
        </w:rPr>
        <w:t xml:space="preserve"> system for all the Gas and Electric Markets.</w:t>
      </w:r>
    </w:p>
    <w:p w14:paraId="20564AED" w14:textId="77777777" w:rsidR="00C20548" w:rsidRDefault="00C20548" w:rsidP="00C20548">
      <w:pPr>
        <w:pStyle w:val="Footer"/>
        <w:tabs>
          <w:tab w:val="clear" w:pos="4320"/>
          <w:tab w:val="clear" w:pos="8640"/>
        </w:tabs>
        <w:rPr>
          <w:rFonts w:asciiTheme="minorHAnsi" w:hAnsiTheme="minorHAnsi" w:cs="Arial"/>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7"/>
        <w:gridCol w:w="4701"/>
      </w:tblGrid>
      <w:tr w:rsidR="00C20548" w:rsidRPr="0054442A" w14:paraId="5DD8B193" w14:textId="77777777" w:rsidTr="00F425FC">
        <w:tc>
          <w:tcPr>
            <w:tcW w:w="5262" w:type="dxa"/>
          </w:tcPr>
          <w:p w14:paraId="298520EB" w14:textId="77777777" w:rsidR="00C20548" w:rsidRPr="0054442A" w:rsidRDefault="00C20548" w:rsidP="00F425FC">
            <w:pPr>
              <w:pStyle w:val="Narrow"/>
              <w:rPr>
                <w:rFonts w:asciiTheme="minorHAnsi" w:hAnsiTheme="minorHAnsi" w:cs="Arial"/>
                <w:b/>
                <w:color w:val="000000" w:themeColor="text1"/>
                <w:sz w:val="20"/>
              </w:rPr>
            </w:pPr>
            <w:r>
              <w:rPr>
                <w:rFonts w:asciiTheme="minorHAnsi" w:hAnsiTheme="minorHAnsi" w:cs="Arial"/>
                <w:b/>
                <w:color w:val="000000" w:themeColor="text1"/>
                <w:sz w:val="20"/>
              </w:rPr>
              <w:t>Accenture</w:t>
            </w:r>
          </w:p>
        </w:tc>
        <w:tc>
          <w:tcPr>
            <w:tcW w:w="5250" w:type="dxa"/>
          </w:tcPr>
          <w:p w14:paraId="734CA166" w14:textId="62328F42" w:rsidR="00C20548" w:rsidRPr="0054442A" w:rsidRDefault="00C20548" w:rsidP="00F775BE">
            <w:pPr>
              <w:pStyle w:val="Narrow"/>
              <w:jc w:val="right"/>
              <w:rPr>
                <w:rFonts w:asciiTheme="minorHAnsi" w:hAnsiTheme="minorHAnsi" w:cs="Arial"/>
                <w:b/>
                <w:color w:val="000000" w:themeColor="text1"/>
                <w:sz w:val="20"/>
              </w:rPr>
            </w:pPr>
            <w:r w:rsidRPr="0054442A">
              <w:rPr>
                <w:rFonts w:asciiTheme="minorHAnsi" w:hAnsiTheme="minorHAnsi" w:cs="Arial"/>
                <w:b/>
                <w:color w:val="000000" w:themeColor="text1"/>
                <w:sz w:val="20"/>
              </w:rPr>
              <w:t>20</w:t>
            </w:r>
            <w:r>
              <w:rPr>
                <w:rFonts w:asciiTheme="minorHAnsi" w:hAnsiTheme="minorHAnsi" w:cs="Arial"/>
                <w:b/>
                <w:color w:val="000000" w:themeColor="text1"/>
                <w:sz w:val="20"/>
              </w:rPr>
              <w:t>04</w:t>
            </w:r>
            <w:r w:rsidRPr="0054442A">
              <w:rPr>
                <w:rFonts w:asciiTheme="minorHAnsi" w:hAnsiTheme="minorHAnsi" w:cs="Arial"/>
                <w:b/>
                <w:color w:val="000000" w:themeColor="text1"/>
                <w:sz w:val="20"/>
              </w:rPr>
              <w:t xml:space="preserve"> </w:t>
            </w:r>
          </w:p>
        </w:tc>
      </w:tr>
    </w:tbl>
    <w:p w14:paraId="5D21476A" w14:textId="77777777" w:rsidR="00C20548" w:rsidRPr="00AD5434" w:rsidRDefault="00C20548" w:rsidP="00C20548">
      <w:pPr>
        <w:rPr>
          <w:rFonts w:asciiTheme="minorHAnsi" w:hAnsiTheme="minorHAnsi" w:cs="Arial"/>
        </w:rPr>
      </w:pPr>
      <w:r w:rsidRPr="00AD5434">
        <w:rPr>
          <w:rFonts w:asciiTheme="minorHAnsi" w:hAnsiTheme="minorHAnsi" w:cs="Arial"/>
        </w:rPr>
        <w:t xml:space="preserve">Accenture is a global management consulting, technology services and outsourcing company. </w:t>
      </w:r>
    </w:p>
    <w:p w14:paraId="60BDA6BD" w14:textId="77777777" w:rsidR="00C20548" w:rsidRPr="00AD5434" w:rsidRDefault="00C20548" w:rsidP="00C53B5C">
      <w:pPr>
        <w:pStyle w:val="Footer"/>
        <w:numPr>
          <w:ilvl w:val="0"/>
          <w:numId w:val="19"/>
        </w:numPr>
        <w:tabs>
          <w:tab w:val="clear" w:pos="4320"/>
          <w:tab w:val="clear" w:pos="8640"/>
        </w:tabs>
        <w:jc w:val="both"/>
        <w:rPr>
          <w:rFonts w:asciiTheme="minorHAnsi" w:hAnsiTheme="minorHAnsi" w:cs="Arial"/>
        </w:rPr>
      </w:pPr>
      <w:r w:rsidRPr="00AD5434">
        <w:rPr>
          <w:rFonts w:asciiTheme="minorHAnsi" w:hAnsiTheme="minorHAnsi" w:cs="Arial"/>
        </w:rPr>
        <w:t>Application Security Engineering, Component Architecture, Web Service and Integration Architecture, Network and Security Technology</w:t>
      </w:r>
    </w:p>
    <w:p w14:paraId="66B29CD0" w14:textId="77777777" w:rsidR="00C20548" w:rsidRDefault="00C20548" w:rsidP="00C20548">
      <w:pPr>
        <w:rPr>
          <w:rFonts w:asciiTheme="minorHAnsi" w:hAnsiTheme="minorHAnsi" w:cs="Arial"/>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17"/>
      </w:tblGrid>
      <w:tr w:rsidR="00C20548" w:rsidRPr="0054442A" w14:paraId="25651D0B" w14:textId="77777777" w:rsidTr="00F425FC">
        <w:tc>
          <w:tcPr>
            <w:tcW w:w="5259" w:type="dxa"/>
          </w:tcPr>
          <w:p w14:paraId="6D36D6F0" w14:textId="77777777" w:rsidR="00C20548" w:rsidRPr="0054442A" w:rsidRDefault="00C20548" w:rsidP="00F775BE">
            <w:pPr>
              <w:pStyle w:val="Narrow"/>
              <w:rPr>
                <w:rFonts w:asciiTheme="minorHAnsi" w:hAnsiTheme="minorHAnsi" w:cs="Arial"/>
                <w:b/>
                <w:color w:val="000000" w:themeColor="text1"/>
                <w:sz w:val="20"/>
              </w:rPr>
            </w:pPr>
            <w:proofErr w:type="spellStart"/>
            <w:r>
              <w:rPr>
                <w:rFonts w:asciiTheme="minorHAnsi" w:hAnsiTheme="minorHAnsi" w:cs="Arial"/>
                <w:b/>
                <w:color w:val="000000" w:themeColor="text1"/>
                <w:sz w:val="20"/>
              </w:rPr>
              <w:t>Intelsys</w:t>
            </w:r>
            <w:proofErr w:type="spellEnd"/>
            <w:r>
              <w:rPr>
                <w:rFonts w:asciiTheme="minorHAnsi" w:hAnsiTheme="minorHAnsi" w:cs="Arial"/>
                <w:b/>
                <w:color w:val="000000" w:themeColor="text1"/>
                <w:sz w:val="20"/>
              </w:rPr>
              <w:t xml:space="preserve"> Inc</w:t>
            </w:r>
          </w:p>
        </w:tc>
        <w:tc>
          <w:tcPr>
            <w:tcW w:w="5253" w:type="dxa"/>
          </w:tcPr>
          <w:p w14:paraId="6BE0AD4C" w14:textId="53CBF272" w:rsidR="00C20548" w:rsidRPr="0054442A" w:rsidRDefault="004F044A" w:rsidP="00F775BE">
            <w:pPr>
              <w:pStyle w:val="Narrow"/>
              <w:jc w:val="right"/>
              <w:rPr>
                <w:rFonts w:asciiTheme="minorHAnsi" w:hAnsiTheme="minorHAnsi" w:cs="Arial"/>
                <w:b/>
                <w:color w:val="000000" w:themeColor="text1"/>
                <w:sz w:val="20"/>
              </w:rPr>
            </w:pPr>
            <w:r>
              <w:rPr>
                <w:rFonts w:asciiTheme="minorHAnsi" w:hAnsiTheme="minorHAnsi" w:cs="Arial"/>
                <w:b/>
                <w:color w:val="000000" w:themeColor="text1"/>
                <w:sz w:val="20"/>
              </w:rPr>
              <w:t>2003</w:t>
            </w:r>
          </w:p>
        </w:tc>
      </w:tr>
    </w:tbl>
    <w:p w14:paraId="33180025" w14:textId="77777777" w:rsidR="00C20548" w:rsidRPr="00AD5434" w:rsidRDefault="00C20548" w:rsidP="00C20548">
      <w:pPr>
        <w:rPr>
          <w:rFonts w:asciiTheme="minorHAnsi" w:hAnsiTheme="minorHAnsi" w:cs="Arial"/>
        </w:rPr>
      </w:pPr>
      <w:proofErr w:type="spellStart"/>
      <w:r w:rsidRPr="00AD5434">
        <w:rPr>
          <w:rFonts w:asciiTheme="minorHAnsi" w:hAnsiTheme="minorHAnsi" w:cs="Arial"/>
        </w:rPr>
        <w:t>Intelsys</w:t>
      </w:r>
      <w:proofErr w:type="spellEnd"/>
      <w:r w:rsidRPr="00AD5434">
        <w:rPr>
          <w:rFonts w:asciiTheme="minorHAnsi" w:hAnsiTheme="minorHAnsi" w:cs="Arial"/>
        </w:rPr>
        <w:t xml:space="preserve"> is an Edi service provider for </w:t>
      </w:r>
      <w:r w:rsidRPr="00AD5434">
        <w:rPr>
          <w:rFonts w:asciiTheme="minorHAnsi" w:hAnsiTheme="minorHAnsi" w:cs="Arial"/>
          <w:lang w:val="en-GB"/>
        </w:rPr>
        <w:t>Gas</w:t>
      </w:r>
      <w:r w:rsidRPr="00AD5434">
        <w:rPr>
          <w:rFonts w:asciiTheme="minorHAnsi" w:hAnsiTheme="minorHAnsi" w:cs="Arial"/>
        </w:rPr>
        <w:t xml:space="preserve"> and Electric industries.</w:t>
      </w:r>
    </w:p>
    <w:p w14:paraId="3ACA5A6B" w14:textId="77777777" w:rsidR="00C20548" w:rsidRPr="004515C8" w:rsidRDefault="00C20548" w:rsidP="00C53B5C">
      <w:pPr>
        <w:pStyle w:val="Footer"/>
        <w:numPr>
          <w:ilvl w:val="0"/>
          <w:numId w:val="19"/>
        </w:numPr>
        <w:tabs>
          <w:tab w:val="clear" w:pos="4320"/>
          <w:tab w:val="clear" w:pos="8640"/>
        </w:tabs>
        <w:jc w:val="both"/>
        <w:rPr>
          <w:rFonts w:asciiTheme="minorHAnsi" w:hAnsiTheme="minorHAnsi" w:cs="Arial"/>
        </w:rPr>
      </w:pPr>
      <w:r w:rsidRPr="00AD5434">
        <w:rPr>
          <w:rFonts w:asciiTheme="minorHAnsi" w:hAnsiTheme="minorHAnsi" w:cs="Arial"/>
        </w:rPr>
        <w:t>Increase of productivity due to growing number of trading partners for EDI development. The establishing of new trading partners, which increases EDI activity for both customers and suppliers.</w:t>
      </w:r>
    </w:p>
    <w:p w14:paraId="7FFB7F94" w14:textId="77777777" w:rsidR="00C20548" w:rsidRPr="004515C8" w:rsidRDefault="00C20548" w:rsidP="00C53B5C">
      <w:pPr>
        <w:pStyle w:val="Footer"/>
        <w:numPr>
          <w:ilvl w:val="0"/>
          <w:numId w:val="19"/>
        </w:numPr>
        <w:tabs>
          <w:tab w:val="clear" w:pos="4320"/>
          <w:tab w:val="clear" w:pos="8640"/>
        </w:tabs>
        <w:jc w:val="both"/>
        <w:rPr>
          <w:rFonts w:asciiTheme="minorHAnsi" w:hAnsiTheme="minorHAnsi" w:cs="Arial"/>
        </w:rPr>
      </w:pPr>
      <w:r w:rsidRPr="004515C8">
        <w:rPr>
          <w:rFonts w:asciiTheme="minorHAnsi" w:hAnsiTheme="minorHAnsi" w:cs="Arial"/>
        </w:rPr>
        <w:t>Designed and co-developed a unique enterprise-level, n-tier Internet based customer care and billing system targeted to the deregulated energy utility.</w:t>
      </w:r>
    </w:p>
    <w:p w14:paraId="6E5A4042" w14:textId="77777777" w:rsidR="00C20548" w:rsidRDefault="00C20548" w:rsidP="00C20548">
      <w:pPr>
        <w:jc w:val="both"/>
        <w:rPr>
          <w:rFonts w:asciiTheme="minorHAnsi" w:hAnsiTheme="minorHAnsi" w:cs="Arial"/>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698"/>
      </w:tblGrid>
      <w:tr w:rsidR="00C20548" w:rsidRPr="0054442A" w14:paraId="0A23931A" w14:textId="77777777" w:rsidTr="00F425FC">
        <w:tc>
          <w:tcPr>
            <w:tcW w:w="5262" w:type="dxa"/>
          </w:tcPr>
          <w:p w14:paraId="1760089C" w14:textId="77777777" w:rsidR="00C20548" w:rsidRPr="0054442A" w:rsidRDefault="00C20548" w:rsidP="00F775BE">
            <w:pPr>
              <w:pStyle w:val="Narrow"/>
              <w:rPr>
                <w:rFonts w:asciiTheme="minorHAnsi" w:hAnsiTheme="minorHAnsi" w:cs="Arial"/>
                <w:b/>
                <w:color w:val="000000" w:themeColor="text1"/>
                <w:sz w:val="20"/>
              </w:rPr>
            </w:pPr>
            <w:r>
              <w:rPr>
                <w:rFonts w:asciiTheme="minorHAnsi" w:hAnsiTheme="minorHAnsi" w:cs="Arial"/>
                <w:b/>
                <w:color w:val="000000" w:themeColor="text1"/>
                <w:sz w:val="20"/>
              </w:rPr>
              <w:t>Innovative System, India</w:t>
            </w:r>
          </w:p>
        </w:tc>
        <w:tc>
          <w:tcPr>
            <w:tcW w:w="5250" w:type="dxa"/>
          </w:tcPr>
          <w:p w14:paraId="5A36FA0C" w14:textId="4AD1B77A" w:rsidR="00C20548" w:rsidRPr="0054442A" w:rsidRDefault="00C20548" w:rsidP="00F775BE">
            <w:pPr>
              <w:pStyle w:val="Narrow"/>
              <w:jc w:val="right"/>
              <w:rPr>
                <w:rFonts w:asciiTheme="minorHAnsi" w:hAnsiTheme="minorHAnsi" w:cs="Arial"/>
                <w:b/>
                <w:color w:val="000000" w:themeColor="text1"/>
                <w:sz w:val="20"/>
              </w:rPr>
            </w:pPr>
            <w:r>
              <w:rPr>
                <w:rFonts w:asciiTheme="minorHAnsi" w:hAnsiTheme="minorHAnsi" w:cs="Arial"/>
                <w:b/>
                <w:color w:val="000000" w:themeColor="text1"/>
                <w:sz w:val="20"/>
              </w:rPr>
              <w:t>1998 –</w:t>
            </w:r>
            <w:r w:rsidR="004F044A">
              <w:rPr>
                <w:rFonts w:asciiTheme="minorHAnsi" w:hAnsiTheme="minorHAnsi" w:cs="Arial"/>
                <w:b/>
                <w:color w:val="000000" w:themeColor="text1"/>
                <w:sz w:val="20"/>
              </w:rPr>
              <w:t xml:space="preserve"> </w:t>
            </w:r>
            <w:r>
              <w:rPr>
                <w:rFonts w:asciiTheme="minorHAnsi" w:hAnsiTheme="minorHAnsi" w:cs="Arial"/>
                <w:b/>
                <w:color w:val="000000" w:themeColor="text1"/>
                <w:sz w:val="20"/>
              </w:rPr>
              <w:t>2003</w:t>
            </w:r>
          </w:p>
        </w:tc>
      </w:tr>
    </w:tbl>
    <w:p w14:paraId="11CEFFC6" w14:textId="77777777" w:rsidR="00C20548" w:rsidRPr="00AD5434" w:rsidRDefault="00C20548" w:rsidP="00C20548">
      <w:pPr>
        <w:pStyle w:val="BodyText"/>
        <w:rPr>
          <w:rFonts w:asciiTheme="minorHAnsi" w:hAnsiTheme="minorHAnsi" w:cs="Arial"/>
          <w:b w:val="0"/>
          <w:sz w:val="20"/>
        </w:rPr>
      </w:pPr>
      <w:r w:rsidRPr="00AD5434">
        <w:rPr>
          <w:rFonts w:asciiTheme="minorHAnsi" w:hAnsiTheme="minorHAnsi" w:cs="Arial"/>
          <w:b w:val="0"/>
          <w:sz w:val="20"/>
        </w:rPr>
        <w:t xml:space="preserve">Innovative System is a leading consultant for CITIBANK India/US/London/Dubai, NCR Corporation Ltd., Reliance Info-com Ltd., Satyam </w:t>
      </w:r>
      <w:proofErr w:type="spellStart"/>
      <w:r w:rsidRPr="00AD5434">
        <w:rPr>
          <w:rFonts w:asciiTheme="minorHAnsi" w:hAnsiTheme="minorHAnsi" w:cs="Arial"/>
          <w:b w:val="0"/>
          <w:sz w:val="20"/>
        </w:rPr>
        <w:t>Infoway</w:t>
      </w:r>
      <w:proofErr w:type="spellEnd"/>
      <w:r w:rsidRPr="00AD5434">
        <w:rPr>
          <w:rFonts w:asciiTheme="minorHAnsi" w:hAnsiTheme="minorHAnsi" w:cs="Arial"/>
          <w:b w:val="0"/>
          <w:sz w:val="20"/>
        </w:rPr>
        <w:t xml:space="preserve"> Ltd., Times Online Money Ltd.</w:t>
      </w:r>
    </w:p>
    <w:p w14:paraId="4D3712AA" w14:textId="77777777" w:rsidR="00C20548" w:rsidRPr="00AD5434" w:rsidRDefault="00C20548" w:rsidP="00C20548">
      <w:pPr>
        <w:pStyle w:val="BodyText"/>
        <w:rPr>
          <w:rFonts w:asciiTheme="minorHAnsi" w:hAnsiTheme="minorHAnsi" w:cs="Arial"/>
          <w:b w:val="0"/>
          <w:i/>
          <w:sz w:val="22"/>
          <w:szCs w:val="22"/>
          <w:u w:val="single"/>
        </w:rPr>
      </w:pPr>
    </w:p>
    <w:p w14:paraId="54D3E563" w14:textId="6BFADB21" w:rsidR="00C20548" w:rsidRPr="00F94F3D" w:rsidRDefault="00E00C59" w:rsidP="00C53B5C">
      <w:pPr>
        <w:pStyle w:val="BodyText"/>
        <w:rPr>
          <w:rFonts w:asciiTheme="minorHAnsi" w:hAnsiTheme="minorHAnsi" w:cs="Arial"/>
          <w:sz w:val="20"/>
        </w:rPr>
      </w:pPr>
      <w:r w:rsidRPr="00F94F3D">
        <w:rPr>
          <w:rFonts w:asciiTheme="minorHAnsi" w:hAnsiTheme="minorHAnsi" w:cs="Arial"/>
          <w:sz w:val="20"/>
        </w:rPr>
        <w:t>Managing Director</w:t>
      </w:r>
    </w:p>
    <w:p w14:paraId="6013FACD" w14:textId="77777777" w:rsidR="00C20548" w:rsidRPr="00AD5434" w:rsidRDefault="00C20548" w:rsidP="00C53B5C">
      <w:pPr>
        <w:numPr>
          <w:ilvl w:val="0"/>
          <w:numId w:val="20"/>
        </w:numPr>
        <w:jc w:val="both"/>
        <w:rPr>
          <w:rFonts w:asciiTheme="minorHAnsi" w:hAnsiTheme="minorHAnsi" w:cs="Arial"/>
        </w:rPr>
      </w:pPr>
      <w:r w:rsidRPr="00AD5434">
        <w:rPr>
          <w:rFonts w:asciiTheme="minorHAnsi" w:hAnsiTheme="minorHAnsi" w:cs="Arial"/>
        </w:rPr>
        <w:t>Directed all project lifecycle logistics including research and analysis, cost justification, project planning, systems design/architecture, user-interface designs, coding, documentation and follow-up user support. Managed teams and contract developers.</w:t>
      </w:r>
    </w:p>
    <w:p w14:paraId="798983A1" w14:textId="77777777" w:rsidR="00C20548" w:rsidRPr="00AD5434" w:rsidRDefault="00C20548" w:rsidP="00C53B5C">
      <w:pPr>
        <w:numPr>
          <w:ilvl w:val="0"/>
          <w:numId w:val="20"/>
        </w:numPr>
        <w:jc w:val="both"/>
        <w:rPr>
          <w:rFonts w:asciiTheme="minorHAnsi" w:hAnsiTheme="minorHAnsi" w:cs="Arial"/>
        </w:rPr>
      </w:pPr>
      <w:r w:rsidRPr="00AD5434">
        <w:rPr>
          <w:rFonts w:asciiTheme="minorHAnsi" w:hAnsiTheme="minorHAnsi" w:cs="Arial"/>
        </w:rPr>
        <w:t>Boosted revenues up to 200% by developing cutting edge IT and business solutions.</w:t>
      </w:r>
    </w:p>
    <w:p w14:paraId="2B8BACAD" w14:textId="77777777" w:rsidR="00C20548" w:rsidRDefault="00C20548" w:rsidP="00C53B5C">
      <w:pPr>
        <w:pStyle w:val="Heading7"/>
        <w:numPr>
          <w:ilvl w:val="0"/>
          <w:numId w:val="21"/>
        </w:numPr>
        <w:tabs>
          <w:tab w:val="clear" w:pos="360"/>
        </w:tabs>
        <w:jc w:val="both"/>
        <w:rPr>
          <w:rFonts w:asciiTheme="minorHAnsi" w:hAnsiTheme="minorHAnsi" w:cs="Arial"/>
          <w:sz w:val="20"/>
        </w:rPr>
      </w:pPr>
      <w:r>
        <w:rPr>
          <w:rFonts w:asciiTheme="minorHAnsi" w:hAnsiTheme="minorHAnsi" w:cs="Arial"/>
          <w:sz w:val="20"/>
        </w:rPr>
        <w:t>Citibank, London, developed and i</w:t>
      </w:r>
      <w:r w:rsidRPr="00AD5434">
        <w:rPr>
          <w:rFonts w:asciiTheme="minorHAnsi" w:hAnsiTheme="minorHAnsi" w:cs="Arial"/>
          <w:sz w:val="20"/>
        </w:rPr>
        <w:t xml:space="preserve">mplemented </w:t>
      </w:r>
      <w:r>
        <w:rPr>
          <w:rFonts w:asciiTheme="minorHAnsi" w:hAnsiTheme="minorHAnsi" w:cs="Arial"/>
          <w:sz w:val="20"/>
        </w:rPr>
        <w:t>tele banking s</w:t>
      </w:r>
      <w:r w:rsidRPr="000D7DA2">
        <w:rPr>
          <w:rFonts w:asciiTheme="minorHAnsi" w:hAnsiTheme="minorHAnsi" w:cs="Arial"/>
          <w:sz w:val="20"/>
        </w:rPr>
        <w:t xml:space="preserve">oftware </w:t>
      </w:r>
      <w:proofErr w:type="spellStart"/>
      <w:r>
        <w:rPr>
          <w:rFonts w:asciiTheme="minorHAnsi" w:hAnsiTheme="minorHAnsi" w:cs="Arial"/>
          <w:sz w:val="20"/>
        </w:rPr>
        <w:t>s</w:t>
      </w:r>
      <w:r w:rsidRPr="000D7DA2">
        <w:rPr>
          <w:rFonts w:asciiTheme="minorHAnsi" w:hAnsiTheme="minorHAnsi" w:cs="Arial"/>
          <w:sz w:val="20"/>
        </w:rPr>
        <w:t>yntellect</w:t>
      </w:r>
      <w:proofErr w:type="spellEnd"/>
      <w:r w:rsidRPr="000D7DA2">
        <w:rPr>
          <w:rFonts w:asciiTheme="minorHAnsi" w:hAnsiTheme="minorHAnsi" w:cs="Arial"/>
          <w:sz w:val="20"/>
        </w:rPr>
        <w:t>. Reducing the call center volume by 23% and improved customer experience.</w:t>
      </w:r>
    </w:p>
    <w:p w14:paraId="286C45FC" w14:textId="77777777" w:rsidR="00C20548" w:rsidRDefault="00C20548" w:rsidP="00C53B5C">
      <w:pPr>
        <w:pStyle w:val="ListParagraph"/>
        <w:numPr>
          <w:ilvl w:val="0"/>
          <w:numId w:val="21"/>
        </w:numPr>
        <w:tabs>
          <w:tab w:val="clear" w:pos="360"/>
        </w:tabs>
        <w:jc w:val="both"/>
        <w:rPr>
          <w:rFonts w:asciiTheme="minorHAnsi" w:hAnsiTheme="minorHAnsi" w:cs="Arial"/>
        </w:rPr>
      </w:pPr>
      <w:r>
        <w:t xml:space="preserve">Citibank, India, </w:t>
      </w:r>
      <w:proofErr w:type="gramStart"/>
      <w:r w:rsidRPr="000D7DA2">
        <w:rPr>
          <w:rFonts w:asciiTheme="minorHAnsi" w:hAnsiTheme="minorHAnsi" w:cs="Arial"/>
        </w:rPr>
        <w:t>Successfully</w:t>
      </w:r>
      <w:proofErr w:type="gramEnd"/>
      <w:r w:rsidRPr="000D7DA2">
        <w:rPr>
          <w:rFonts w:asciiTheme="minorHAnsi" w:hAnsiTheme="minorHAnsi" w:cs="Arial"/>
        </w:rPr>
        <w:t xml:space="preserve"> managed and lead the significant Y2K project for Asia Pacific division</w:t>
      </w:r>
      <w:r>
        <w:rPr>
          <w:rFonts w:asciiTheme="minorHAnsi" w:hAnsiTheme="minorHAnsi" w:cs="Arial"/>
        </w:rPr>
        <w:t xml:space="preserve">. Implemented asset management and tracking system. </w:t>
      </w:r>
      <w:r w:rsidRPr="000D7DA2">
        <w:rPr>
          <w:rFonts w:asciiTheme="minorHAnsi" w:hAnsiTheme="minorHAnsi" w:cs="Arial"/>
        </w:rPr>
        <w:t>Manag</w:t>
      </w:r>
      <w:r>
        <w:rPr>
          <w:rFonts w:asciiTheme="minorHAnsi" w:hAnsiTheme="minorHAnsi" w:cs="Arial"/>
        </w:rPr>
        <w:t xml:space="preserve">ing and overseeing the IT operations </w:t>
      </w:r>
      <w:proofErr w:type="gramStart"/>
      <w:r>
        <w:rPr>
          <w:rFonts w:asciiTheme="minorHAnsi" w:hAnsiTheme="minorHAnsi" w:cs="Arial"/>
        </w:rPr>
        <w:t xml:space="preserve">of  </w:t>
      </w:r>
      <w:proofErr w:type="spellStart"/>
      <w:r w:rsidRPr="000D7DA2">
        <w:rPr>
          <w:rFonts w:asciiTheme="minorHAnsi" w:hAnsiTheme="minorHAnsi" w:cs="Arial"/>
        </w:rPr>
        <w:t>Paylink</w:t>
      </w:r>
      <w:proofErr w:type="spellEnd"/>
      <w:proofErr w:type="gramEnd"/>
      <w:r w:rsidRPr="000D7DA2">
        <w:rPr>
          <w:rFonts w:asciiTheme="minorHAnsi" w:hAnsiTheme="minorHAnsi" w:cs="Arial"/>
        </w:rPr>
        <w:t xml:space="preserve"> check management sys</w:t>
      </w:r>
      <w:r>
        <w:rPr>
          <w:rFonts w:asciiTheme="minorHAnsi" w:hAnsiTheme="minorHAnsi" w:cs="Arial"/>
        </w:rPr>
        <w:t xml:space="preserve">tem running across 25 countries, </w:t>
      </w:r>
      <w:proofErr w:type="spellStart"/>
      <w:r w:rsidRPr="000D7DA2">
        <w:rPr>
          <w:rFonts w:asciiTheme="minorHAnsi" w:hAnsiTheme="minorHAnsi" w:cs="Arial"/>
        </w:rPr>
        <w:t>Exceller</w:t>
      </w:r>
      <w:proofErr w:type="spellEnd"/>
      <w:r w:rsidRPr="000D7DA2">
        <w:rPr>
          <w:rFonts w:asciiTheme="minorHAnsi" w:hAnsiTheme="minorHAnsi" w:cs="Arial"/>
        </w:rPr>
        <w:t xml:space="preserve"> customer</w:t>
      </w:r>
      <w:r>
        <w:rPr>
          <w:rFonts w:asciiTheme="minorHAnsi" w:hAnsiTheme="minorHAnsi" w:cs="Arial"/>
        </w:rPr>
        <w:t xml:space="preserve"> relationship management system, </w:t>
      </w:r>
      <w:r w:rsidRPr="000D7DA2">
        <w:rPr>
          <w:rFonts w:asciiTheme="minorHAnsi" w:hAnsiTheme="minorHAnsi" w:cs="Arial"/>
        </w:rPr>
        <w:t>Entrust security management system used across multiple countries.</w:t>
      </w:r>
    </w:p>
    <w:p w14:paraId="5CC5A5EB" w14:textId="77777777" w:rsidR="00C20548" w:rsidRDefault="00C20548" w:rsidP="00C20548">
      <w:pPr>
        <w:pStyle w:val="Narrow"/>
        <w:jc w:val="left"/>
        <w:rPr>
          <w:rFonts w:asciiTheme="minorHAnsi" w:hAnsiTheme="minorHAnsi" w:cs="Arial"/>
          <w:b/>
          <w:color w:val="000000" w:themeColor="text1"/>
          <w:sz w:val="22"/>
          <w:szCs w:val="22"/>
        </w:rPr>
      </w:pPr>
    </w:p>
    <w:p w14:paraId="257B0C41" w14:textId="77777777" w:rsidR="00C20548" w:rsidRPr="00966357" w:rsidRDefault="00C20548" w:rsidP="00C20548">
      <w:pPr>
        <w:pStyle w:val="Heading3"/>
        <w:pBdr>
          <w:bottom w:val="single" w:sz="12" w:space="1" w:color="auto"/>
        </w:pBdr>
        <w:jc w:val="center"/>
        <w:rPr>
          <w:rFonts w:asciiTheme="minorHAnsi" w:hAnsiTheme="minorHAnsi" w:cs="Arial"/>
          <w:b/>
          <w:color w:val="000080"/>
          <w:sz w:val="22"/>
          <w:szCs w:val="22"/>
        </w:rPr>
      </w:pPr>
      <w:r>
        <w:rPr>
          <w:rFonts w:asciiTheme="minorHAnsi" w:hAnsiTheme="minorHAnsi" w:cs="Arial"/>
          <w:b/>
          <w:color w:val="000080"/>
          <w:sz w:val="22"/>
          <w:szCs w:val="22"/>
        </w:rPr>
        <w:t>Educational and Professional Certifications</w:t>
      </w:r>
    </w:p>
    <w:p w14:paraId="7C91D1F5" w14:textId="77777777" w:rsidR="00C20548" w:rsidRDefault="00C20548" w:rsidP="00C20548">
      <w:pPr>
        <w:numPr>
          <w:ilvl w:val="0"/>
          <w:numId w:val="1"/>
        </w:numPr>
        <w:jc w:val="both"/>
        <w:rPr>
          <w:rFonts w:asciiTheme="minorHAnsi" w:hAnsiTheme="minorHAnsi" w:cs="Arial"/>
        </w:rPr>
      </w:pPr>
      <w:proofErr w:type="gramStart"/>
      <w:r w:rsidRPr="004916F0">
        <w:rPr>
          <w:rFonts w:asciiTheme="minorHAnsi" w:hAnsiTheme="minorHAnsi" w:cs="Arial"/>
        </w:rPr>
        <w:t>Bachelor degree in Business</w:t>
      </w:r>
      <w:proofErr w:type="gramEnd"/>
      <w:r w:rsidRPr="004916F0">
        <w:rPr>
          <w:rFonts w:asciiTheme="minorHAnsi" w:hAnsiTheme="minorHAnsi" w:cs="Arial"/>
        </w:rPr>
        <w:t xml:space="preserve"> - 1998, Mumbai University, India</w:t>
      </w:r>
    </w:p>
    <w:p w14:paraId="013094A0" w14:textId="70067440" w:rsidR="00C20548" w:rsidRPr="00966357" w:rsidRDefault="00C20548" w:rsidP="00C20548">
      <w:pPr>
        <w:pStyle w:val="Heading2"/>
        <w:numPr>
          <w:ilvl w:val="0"/>
          <w:numId w:val="1"/>
        </w:numPr>
        <w:spacing w:line="240" w:lineRule="auto"/>
        <w:rPr>
          <w:rFonts w:asciiTheme="minorHAnsi" w:hAnsiTheme="minorHAnsi" w:cs="Arial"/>
          <w:b w:val="0"/>
          <w:sz w:val="20"/>
          <w:u w:val="none"/>
        </w:rPr>
      </w:pPr>
      <w:r w:rsidRPr="004916F0">
        <w:rPr>
          <w:rFonts w:asciiTheme="minorHAnsi" w:hAnsiTheme="minorHAnsi" w:cs="Arial"/>
          <w:b w:val="0"/>
          <w:sz w:val="20"/>
          <w:u w:val="none"/>
        </w:rPr>
        <w:t>Software Engineering - 1997, Aptech, India</w:t>
      </w:r>
    </w:p>
    <w:p w14:paraId="3FC271E7" w14:textId="77777777" w:rsidR="00C20548" w:rsidRPr="000D7DA2" w:rsidRDefault="00C20548" w:rsidP="00C20548">
      <w:pPr>
        <w:numPr>
          <w:ilvl w:val="0"/>
          <w:numId w:val="1"/>
        </w:numPr>
        <w:jc w:val="both"/>
        <w:rPr>
          <w:rFonts w:asciiTheme="minorHAnsi" w:hAnsiTheme="minorHAnsi" w:cs="Arial"/>
        </w:rPr>
      </w:pPr>
      <w:r w:rsidRPr="004916F0">
        <w:rPr>
          <w:rFonts w:asciiTheme="minorHAnsi" w:hAnsiTheme="minorHAnsi" w:cs="Arial"/>
        </w:rPr>
        <w:t xml:space="preserve">Member of CIO Council Since 2013 </w:t>
      </w:r>
    </w:p>
    <w:p w14:paraId="2198721A" w14:textId="77777777" w:rsidR="00C20548" w:rsidRPr="004916F0" w:rsidRDefault="00C20548" w:rsidP="00C20548">
      <w:pPr>
        <w:numPr>
          <w:ilvl w:val="0"/>
          <w:numId w:val="1"/>
        </w:numPr>
        <w:jc w:val="both"/>
        <w:rPr>
          <w:rFonts w:asciiTheme="minorHAnsi" w:hAnsiTheme="minorHAnsi" w:cs="Arial"/>
        </w:rPr>
      </w:pPr>
      <w:r w:rsidRPr="004916F0">
        <w:rPr>
          <w:rFonts w:asciiTheme="minorHAnsi" w:hAnsiTheme="minorHAnsi" w:cs="Arial"/>
        </w:rPr>
        <w:t>Leadership Training</w:t>
      </w:r>
      <w:r>
        <w:rPr>
          <w:rFonts w:asciiTheme="minorHAnsi" w:hAnsiTheme="minorHAnsi" w:cs="Arial"/>
        </w:rPr>
        <w:t xml:space="preserve"> Pathway CIO Program – 2012</w:t>
      </w:r>
    </w:p>
    <w:p w14:paraId="705E23D0" w14:textId="77777777" w:rsidR="00C20548" w:rsidRPr="004916F0" w:rsidRDefault="00C20548" w:rsidP="00C20548">
      <w:pPr>
        <w:numPr>
          <w:ilvl w:val="0"/>
          <w:numId w:val="1"/>
        </w:numPr>
        <w:jc w:val="both"/>
        <w:rPr>
          <w:rFonts w:asciiTheme="minorHAnsi" w:hAnsiTheme="minorHAnsi" w:cs="Arial"/>
        </w:rPr>
      </w:pPr>
      <w:r w:rsidRPr="004916F0">
        <w:rPr>
          <w:rFonts w:asciiTheme="minorHAnsi" w:hAnsiTheme="minorHAnsi" w:cs="Arial"/>
        </w:rPr>
        <w:t>Leadership Training Center fo</w:t>
      </w:r>
      <w:r>
        <w:rPr>
          <w:rFonts w:asciiTheme="minorHAnsi" w:hAnsiTheme="minorHAnsi" w:cs="Arial"/>
        </w:rPr>
        <w:t>r Creative Leadership - 2011</w:t>
      </w:r>
    </w:p>
    <w:p w14:paraId="6690D0A1" w14:textId="77777777" w:rsidR="00C20548" w:rsidRPr="004916F0" w:rsidRDefault="00C20548" w:rsidP="00C20548">
      <w:pPr>
        <w:numPr>
          <w:ilvl w:val="0"/>
          <w:numId w:val="1"/>
        </w:numPr>
        <w:jc w:val="both"/>
        <w:rPr>
          <w:rFonts w:asciiTheme="minorHAnsi" w:hAnsiTheme="minorHAnsi" w:cs="Arial"/>
        </w:rPr>
      </w:pPr>
      <w:r w:rsidRPr="004916F0">
        <w:rPr>
          <w:rFonts w:asciiTheme="minorHAnsi" w:hAnsiTheme="minorHAnsi" w:cs="Arial"/>
        </w:rPr>
        <w:t>Trading</w:t>
      </w:r>
      <w:r>
        <w:rPr>
          <w:rFonts w:asciiTheme="minorHAnsi" w:hAnsiTheme="minorHAnsi" w:cs="Arial"/>
        </w:rPr>
        <w:t xml:space="preserve"> and Hedging EMI - 2011</w:t>
      </w:r>
    </w:p>
    <w:p w14:paraId="4C9320AB" w14:textId="33532924" w:rsidR="00552788" w:rsidRPr="00C20548" w:rsidRDefault="00552788" w:rsidP="00C20548"/>
    <w:sectPr w:rsidR="00552788" w:rsidRPr="00C20548" w:rsidSect="00324413">
      <w:footerReference w:type="even" r:id="rId11"/>
      <w:footerReference w:type="default" r:id="rId12"/>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404B5" w14:textId="77777777" w:rsidR="00481B37" w:rsidRDefault="00481B37">
      <w:r>
        <w:separator/>
      </w:r>
    </w:p>
  </w:endnote>
  <w:endnote w:type="continuationSeparator" w:id="0">
    <w:p w14:paraId="3FA7C83F" w14:textId="77777777" w:rsidR="00481B37" w:rsidRDefault="00481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Sans Serif">
    <w:altName w:val="Arial"/>
    <w:panose1 w:val="020B0604020202020204"/>
    <w:charset w:val="4D"/>
    <w:family w:val="swiss"/>
    <w:notTrueType/>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37594" w14:textId="77777777" w:rsidR="0040268D" w:rsidRDefault="004026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1128F33" w14:textId="77777777" w:rsidR="0040268D" w:rsidRDefault="004026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5A3F5" w14:textId="77777777" w:rsidR="0040268D" w:rsidRDefault="004026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0548">
      <w:rPr>
        <w:rStyle w:val="PageNumber"/>
        <w:noProof/>
      </w:rPr>
      <w:t>1</w:t>
    </w:r>
    <w:r>
      <w:rPr>
        <w:rStyle w:val="PageNumber"/>
      </w:rPr>
      <w:fldChar w:fldCharType="end"/>
    </w:r>
  </w:p>
  <w:p w14:paraId="643F9078" w14:textId="77777777" w:rsidR="0040268D" w:rsidRDefault="004026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F4148" w14:textId="77777777" w:rsidR="00481B37" w:rsidRDefault="00481B37">
      <w:r>
        <w:separator/>
      </w:r>
    </w:p>
  </w:footnote>
  <w:footnote w:type="continuationSeparator" w:id="0">
    <w:p w14:paraId="405894FC" w14:textId="77777777" w:rsidR="00481B37" w:rsidRDefault="00481B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A5853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030065"/>
    <w:multiLevelType w:val="multilevel"/>
    <w:tmpl w:val="2DD0EF5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5FE1D73"/>
    <w:multiLevelType w:val="multilevel"/>
    <w:tmpl w:val="2DD0EF5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64E7BEF"/>
    <w:multiLevelType w:val="hybridMultilevel"/>
    <w:tmpl w:val="9160724C"/>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9B34B8C"/>
    <w:multiLevelType w:val="multilevel"/>
    <w:tmpl w:val="2DD0EF5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A34493"/>
    <w:multiLevelType w:val="hybridMultilevel"/>
    <w:tmpl w:val="13AC116E"/>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C106EEE"/>
    <w:multiLevelType w:val="hybridMultilevel"/>
    <w:tmpl w:val="F2EE4516"/>
    <w:lvl w:ilvl="0" w:tplc="C88422DA">
      <w:start w:val="1"/>
      <w:numFmt w:val="bullet"/>
      <w:lvlText w:val="•"/>
      <w:lvlJc w:val="left"/>
      <w:pPr>
        <w:tabs>
          <w:tab w:val="num" w:pos="720"/>
        </w:tabs>
        <w:ind w:left="720" w:hanging="360"/>
      </w:pPr>
      <w:rPr>
        <w:rFonts w:ascii="Calibri" w:hAnsi="Calibri" w:hint="default"/>
      </w:rPr>
    </w:lvl>
    <w:lvl w:ilvl="1" w:tplc="84229304" w:tentative="1">
      <w:start w:val="1"/>
      <w:numFmt w:val="bullet"/>
      <w:lvlText w:val="•"/>
      <w:lvlJc w:val="left"/>
      <w:pPr>
        <w:tabs>
          <w:tab w:val="num" w:pos="1440"/>
        </w:tabs>
        <w:ind w:left="1440" w:hanging="360"/>
      </w:pPr>
      <w:rPr>
        <w:rFonts w:ascii="Calibri" w:hAnsi="Calibri" w:hint="default"/>
      </w:rPr>
    </w:lvl>
    <w:lvl w:ilvl="2" w:tplc="644AED54" w:tentative="1">
      <w:start w:val="1"/>
      <w:numFmt w:val="bullet"/>
      <w:lvlText w:val="•"/>
      <w:lvlJc w:val="left"/>
      <w:pPr>
        <w:tabs>
          <w:tab w:val="num" w:pos="2160"/>
        </w:tabs>
        <w:ind w:left="2160" w:hanging="360"/>
      </w:pPr>
      <w:rPr>
        <w:rFonts w:ascii="Calibri" w:hAnsi="Calibri" w:hint="default"/>
      </w:rPr>
    </w:lvl>
    <w:lvl w:ilvl="3" w:tplc="78D26CC2" w:tentative="1">
      <w:start w:val="1"/>
      <w:numFmt w:val="bullet"/>
      <w:lvlText w:val="•"/>
      <w:lvlJc w:val="left"/>
      <w:pPr>
        <w:tabs>
          <w:tab w:val="num" w:pos="2880"/>
        </w:tabs>
        <w:ind w:left="2880" w:hanging="360"/>
      </w:pPr>
      <w:rPr>
        <w:rFonts w:ascii="Calibri" w:hAnsi="Calibri" w:hint="default"/>
      </w:rPr>
    </w:lvl>
    <w:lvl w:ilvl="4" w:tplc="E8047870" w:tentative="1">
      <w:start w:val="1"/>
      <w:numFmt w:val="bullet"/>
      <w:lvlText w:val="•"/>
      <w:lvlJc w:val="left"/>
      <w:pPr>
        <w:tabs>
          <w:tab w:val="num" w:pos="3600"/>
        </w:tabs>
        <w:ind w:left="3600" w:hanging="360"/>
      </w:pPr>
      <w:rPr>
        <w:rFonts w:ascii="Calibri" w:hAnsi="Calibri" w:hint="default"/>
      </w:rPr>
    </w:lvl>
    <w:lvl w:ilvl="5" w:tplc="D73A5638" w:tentative="1">
      <w:start w:val="1"/>
      <w:numFmt w:val="bullet"/>
      <w:lvlText w:val="•"/>
      <w:lvlJc w:val="left"/>
      <w:pPr>
        <w:tabs>
          <w:tab w:val="num" w:pos="4320"/>
        </w:tabs>
        <w:ind w:left="4320" w:hanging="360"/>
      </w:pPr>
      <w:rPr>
        <w:rFonts w:ascii="Calibri" w:hAnsi="Calibri" w:hint="default"/>
      </w:rPr>
    </w:lvl>
    <w:lvl w:ilvl="6" w:tplc="357C29E6" w:tentative="1">
      <w:start w:val="1"/>
      <w:numFmt w:val="bullet"/>
      <w:lvlText w:val="•"/>
      <w:lvlJc w:val="left"/>
      <w:pPr>
        <w:tabs>
          <w:tab w:val="num" w:pos="5040"/>
        </w:tabs>
        <w:ind w:left="5040" w:hanging="360"/>
      </w:pPr>
      <w:rPr>
        <w:rFonts w:ascii="Calibri" w:hAnsi="Calibri" w:hint="default"/>
      </w:rPr>
    </w:lvl>
    <w:lvl w:ilvl="7" w:tplc="E460F7C6" w:tentative="1">
      <w:start w:val="1"/>
      <w:numFmt w:val="bullet"/>
      <w:lvlText w:val="•"/>
      <w:lvlJc w:val="left"/>
      <w:pPr>
        <w:tabs>
          <w:tab w:val="num" w:pos="5760"/>
        </w:tabs>
        <w:ind w:left="5760" w:hanging="360"/>
      </w:pPr>
      <w:rPr>
        <w:rFonts w:ascii="Calibri" w:hAnsi="Calibri" w:hint="default"/>
      </w:rPr>
    </w:lvl>
    <w:lvl w:ilvl="8" w:tplc="030665F6"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0DEB2470"/>
    <w:multiLevelType w:val="hybridMultilevel"/>
    <w:tmpl w:val="2DD0EF5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F4F7E4C"/>
    <w:multiLevelType w:val="hybridMultilevel"/>
    <w:tmpl w:val="1136AE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C4025A"/>
    <w:multiLevelType w:val="hybridMultilevel"/>
    <w:tmpl w:val="D8605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C441A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6F32F8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8D71FD5"/>
    <w:multiLevelType w:val="multilevel"/>
    <w:tmpl w:val="2DD0EF5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93B34B7"/>
    <w:multiLevelType w:val="hybridMultilevel"/>
    <w:tmpl w:val="19005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D45383"/>
    <w:multiLevelType w:val="hybridMultilevel"/>
    <w:tmpl w:val="FA86A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C4A7A47"/>
    <w:multiLevelType w:val="hybridMultilevel"/>
    <w:tmpl w:val="7E08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35042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1EF95BD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20DD7F5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212B252B"/>
    <w:multiLevelType w:val="multilevel"/>
    <w:tmpl w:val="2DD0EF5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4950ECC"/>
    <w:multiLevelType w:val="hybridMultilevel"/>
    <w:tmpl w:val="C0D0A3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27E418E7"/>
    <w:multiLevelType w:val="hybridMultilevel"/>
    <w:tmpl w:val="83364F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D282453"/>
    <w:multiLevelType w:val="hybridMultilevel"/>
    <w:tmpl w:val="5ADABB7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E6925B5"/>
    <w:multiLevelType w:val="hybridMultilevel"/>
    <w:tmpl w:val="75A47626"/>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7DD6AA1"/>
    <w:multiLevelType w:val="hybridMultilevel"/>
    <w:tmpl w:val="BCC43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84C77B4"/>
    <w:multiLevelType w:val="hybridMultilevel"/>
    <w:tmpl w:val="20B638D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EE069AA"/>
    <w:multiLevelType w:val="multilevel"/>
    <w:tmpl w:val="BCC4399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43A01535"/>
    <w:multiLevelType w:val="hybridMultilevel"/>
    <w:tmpl w:val="A0C6362C"/>
    <w:lvl w:ilvl="0" w:tplc="32F69258">
      <w:start w:val="1"/>
      <w:numFmt w:val="bullet"/>
      <w:lvlText w:val=""/>
      <w:lvlJc w:val="left"/>
      <w:pPr>
        <w:tabs>
          <w:tab w:val="num" w:pos="144"/>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43C51F29"/>
    <w:multiLevelType w:val="hybridMultilevel"/>
    <w:tmpl w:val="2D14D998"/>
    <w:lvl w:ilvl="0" w:tplc="9BE8BB8E">
      <w:start w:val="1"/>
      <w:numFmt w:val="bullet"/>
      <w:lvlText w:val=""/>
      <w:lvlJc w:val="left"/>
      <w:pPr>
        <w:tabs>
          <w:tab w:val="num" w:pos="360"/>
        </w:tabs>
        <w:ind w:left="360" w:hanging="360"/>
      </w:pPr>
      <w:rPr>
        <w:rFonts w:ascii="Symbol" w:hAnsi="Symbol" w:hint="default"/>
      </w:rPr>
    </w:lvl>
    <w:lvl w:ilvl="1" w:tplc="F15CDDAA" w:tentative="1">
      <w:start w:val="1"/>
      <w:numFmt w:val="bullet"/>
      <w:lvlText w:val="o"/>
      <w:lvlJc w:val="left"/>
      <w:pPr>
        <w:tabs>
          <w:tab w:val="num" w:pos="1080"/>
        </w:tabs>
        <w:ind w:left="1080" w:hanging="360"/>
      </w:pPr>
      <w:rPr>
        <w:rFonts w:ascii="Courier New" w:hAnsi="Courier New" w:hint="default"/>
      </w:rPr>
    </w:lvl>
    <w:lvl w:ilvl="2" w:tplc="53C41C9E" w:tentative="1">
      <w:start w:val="1"/>
      <w:numFmt w:val="bullet"/>
      <w:lvlText w:val=""/>
      <w:lvlJc w:val="left"/>
      <w:pPr>
        <w:tabs>
          <w:tab w:val="num" w:pos="1800"/>
        </w:tabs>
        <w:ind w:left="1800" w:hanging="360"/>
      </w:pPr>
      <w:rPr>
        <w:rFonts w:ascii="Wingdings" w:hAnsi="Wingdings" w:hint="default"/>
      </w:rPr>
    </w:lvl>
    <w:lvl w:ilvl="3" w:tplc="4A3080F4" w:tentative="1">
      <w:start w:val="1"/>
      <w:numFmt w:val="bullet"/>
      <w:lvlText w:val=""/>
      <w:lvlJc w:val="left"/>
      <w:pPr>
        <w:tabs>
          <w:tab w:val="num" w:pos="2520"/>
        </w:tabs>
        <w:ind w:left="2520" w:hanging="360"/>
      </w:pPr>
      <w:rPr>
        <w:rFonts w:ascii="Symbol" w:hAnsi="Symbol" w:hint="default"/>
      </w:rPr>
    </w:lvl>
    <w:lvl w:ilvl="4" w:tplc="8538360E" w:tentative="1">
      <w:start w:val="1"/>
      <w:numFmt w:val="bullet"/>
      <w:lvlText w:val="o"/>
      <w:lvlJc w:val="left"/>
      <w:pPr>
        <w:tabs>
          <w:tab w:val="num" w:pos="3240"/>
        </w:tabs>
        <w:ind w:left="3240" w:hanging="360"/>
      </w:pPr>
      <w:rPr>
        <w:rFonts w:ascii="Courier New" w:hAnsi="Courier New" w:hint="default"/>
      </w:rPr>
    </w:lvl>
    <w:lvl w:ilvl="5" w:tplc="3BD0FDD4" w:tentative="1">
      <w:start w:val="1"/>
      <w:numFmt w:val="bullet"/>
      <w:lvlText w:val=""/>
      <w:lvlJc w:val="left"/>
      <w:pPr>
        <w:tabs>
          <w:tab w:val="num" w:pos="3960"/>
        </w:tabs>
        <w:ind w:left="3960" w:hanging="360"/>
      </w:pPr>
      <w:rPr>
        <w:rFonts w:ascii="Wingdings" w:hAnsi="Wingdings" w:hint="default"/>
      </w:rPr>
    </w:lvl>
    <w:lvl w:ilvl="6" w:tplc="6E94BB3A" w:tentative="1">
      <w:start w:val="1"/>
      <w:numFmt w:val="bullet"/>
      <w:lvlText w:val=""/>
      <w:lvlJc w:val="left"/>
      <w:pPr>
        <w:tabs>
          <w:tab w:val="num" w:pos="4680"/>
        </w:tabs>
        <w:ind w:left="4680" w:hanging="360"/>
      </w:pPr>
      <w:rPr>
        <w:rFonts w:ascii="Symbol" w:hAnsi="Symbol" w:hint="default"/>
      </w:rPr>
    </w:lvl>
    <w:lvl w:ilvl="7" w:tplc="218ECC42" w:tentative="1">
      <w:start w:val="1"/>
      <w:numFmt w:val="bullet"/>
      <w:lvlText w:val="o"/>
      <w:lvlJc w:val="left"/>
      <w:pPr>
        <w:tabs>
          <w:tab w:val="num" w:pos="5400"/>
        </w:tabs>
        <w:ind w:left="5400" w:hanging="360"/>
      </w:pPr>
      <w:rPr>
        <w:rFonts w:ascii="Courier New" w:hAnsi="Courier New" w:hint="default"/>
      </w:rPr>
    </w:lvl>
    <w:lvl w:ilvl="8" w:tplc="BE2A0894"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6E32A1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4C540A1B"/>
    <w:multiLevelType w:val="hybridMultilevel"/>
    <w:tmpl w:val="AB3820CE"/>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D0457F4"/>
    <w:multiLevelType w:val="hybridMultilevel"/>
    <w:tmpl w:val="0C1291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DCE2C3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4F9D78F8"/>
    <w:multiLevelType w:val="hybridMultilevel"/>
    <w:tmpl w:val="3FA27C5A"/>
    <w:lvl w:ilvl="0" w:tplc="10304DB4">
      <w:start w:val="1"/>
      <w:numFmt w:val="bullet"/>
      <w:lvlText w:val="•"/>
      <w:lvlJc w:val="left"/>
      <w:pPr>
        <w:tabs>
          <w:tab w:val="num" w:pos="2880"/>
        </w:tabs>
        <w:ind w:left="2880" w:hanging="360"/>
      </w:pPr>
      <w:rPr>
        <w:rFonts w:ascii="Calibri" w:hAnsi="Calibri" w:hint="default"/>
      </w:rPr>
    </w:lvl>
    <w:lvl w:ilvl="1" w:tplc="67662774" w:tentative="1">
      <w:start w:val="1"/>
      <w:numFmt w:val="bullet"/>
      <w:lvlText w:val="•"/>
      <w:lvlJc w:val="left"/>
      <w:pPr>
        <w:tabs>
          <w:tab w:val="num" w:pos="3600"/>
        </w:tabs>
        <w:ind w:left="3600" w:hanging="360"/>
      </w:pPr>
      <w:rPr>
        <w:rFonts w:ascii="Calibri" w:hAnsi="Calibri" w:hint="default"/>
      </w:rPr>
    </w:lvl>
    <w:lvl w:ilvl="2" w:tplc="E182F650" w:tentative="1">
      <w:start w:val="1"/>
      <w:numFmt w:val="bullet"/>
      <w:lvlText w:val="•"/>
      <w:lvlJc w:val="left"/>
      <w:pPr>
        <w:tabs>
          <w:tab w:val="num" w:pos="4320"/>
        </w:tabs>
        <w:ind w:left="4320" w:hanging="360"/>
      </w:pPr>
      <w:rPr>
        <w:rFonts w:ascii="Calibri" w:hAnsi="Calibri" w:hint="default"/>
      </w:rPr>
    </w:lvl>
    <w:lvl w:ilvl="3" w:tplc="1180CF18" w:tentative="1">
      <w:start w:val="1"/>
      <w:numFmt w:val="bullet"/>
      <w:lvlText w:val="•"/>
      <w:lvlJc w:val="left"/>
      <w:pPr>
        <w:tabs>
          <w:tab w:val="num" w:pos="5040"/>
        </w:tabs>
        <w:ind w:left="5040" w:hanging="360"/>
      </w:pPr>
      <w:rPr>
        <w:rFonts w:ascii="Calibri" w:hAnsi="Calibri" w:hint="default"/>
      </w:rPr>
    </w:lvl>
    <w:lvl w:ilvl="4" w:tplc="7916E03E" w:tentative="1">
      <w:start w:val="1"/>
      <w:numFmt w:val="bullet"/>
      <w:lvlText w:val="•"/>
      <w:lvlJc w:val="left"/>
      <w:pPr>
        <w:tabs>
          <w:tab w:val="num" w:pos="5760"/>
        </w:tabs>
        <w:ind w:left="5760" w:hanging="360"/>
      </w:pPr>
      <w:rPr>
        <w:rFonts w:ascii="Calibri" w:hAnsi="Calibri" w:hint="default"/>
      </w:rPr>
    </w:lvl>
    <w:lvl w:ilvl="5" w:tplc="59ACAF16" w:tentative="1">
      <w:start w:val="1"/>
      <w:numFmt w:val="bullet"/>
      <w:lvlText w:val="•"/>
      <w:lvlJc w:val="left"/>
      <w:pPr>
        <w:tabs>
          <w:tab w:val="num" w:pos="6480"/>
        </w:tabs>
        <w:ind w:left="6480" w:hanging="360"/>
      </w:pPr>
      <w:rPr>
        <w:rFonts w:ascii="Calibri" w:hAnsi="Calibri" w:hint="default"/>
      </w:rPr>
    </w:lvl>
    <w:lvl w:ilvl="6" w:tplc="66B0F5C4" w:tentative="1">
      <w:start w:val="1"/>
      <w:numFmt w:val="bullet"/>
      <w:lvlText w:val="•"/>
      <w:lvlJc w:val="left"/>
      <w:pPr>
        <w:tabs>
          <w:tab w:val="num" w:pos="7200"/>
        </w:tabs>
        <w:ind w:left="7200" w:hanging="360"/>
      </w:pPr>
      <w:rPr>
        <w:rFonts w:ascii="Calibri" w:hAnsi="Calibri" w:hint="default"/>
      </w:rPr>
    </w:lvl>
    <w:lvl w:ilvl="7" w:tplc="EB026D7A" w:tentative="1">
      <w:start w:val="1"/>
      <w:numFmt w:val="bullet"/>
      <w:lvlText w:val="•"/>
      <w:lvlJc w:val="left"/>
      <w:pPr>
        <w:tabs>
          <w:tab w:val="num" w:pos="7920"/>
        </w:tabs>
        <w:ind w:left="7920" w:hanging="360"/>
      </w:pPr>
      <w:rPr>
        <w:rFonts w:ascii="Calibri" w:hAnsi="Calibri" w:hint="default"/>
      </w:rPr>
    </w:lvl>
    <w:lvl w:ilvl="8" w:tplc="45D8EACE" w:tentative="1">
      <w:start w:val="1"/>
      <w:numFmt w:val="bullet"/>
      <w:lvlText w:val="•"/>
      <w:lvlJc w:val="left"/>
      <w:pPr>
        <w:tabs>
          <w:tab w:val="num" w:pos="8640"/>
        </w:tabs>
        <w:ind w:left="8640" w:hanging="360"/>
      </w:pPr>
      <w:rPr>
        <w:rFonts w:ascii="Calibri" w:hAnsi="Calibri" w:hint="default"/>
      </w:rPr>
    </w:lvl>
  </w:abstractNum>
  <w:abstractNum w:abstractNumId="35" w15:restartNumberingAfterBreak="0">
    <w:nsid w:val="502D1ED4"/>
    <w:multiLevelType w:val="hybridMultilevel"/>
    <w:tmpl w:val="BE88EDFA"/>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51667277"/>
    <w:multiLevelType w:val="hybridMultilevel"/>
    <w:tmpl w:val="AB928F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475424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54E226C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15:restartNumberingAfterBreak="0">
    <w:nsid w:val="5B5E759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5E0233E5"/>
    <w:multiLevelType w:val="hybridMultilevel"/>
    <w:tmpl w:val="31A26968"/>
    <w:lvl w:ilvl="0" w:tplc="04090001">
      <w:start w:val="1"/>
      <w:numFmt w:val="bullet"/>
      <w:lvlText w:val=""/>
      <w:lvlJc w:val="left"/>
      <w:pPr>
        <w:tabs>
          <w:tab w:val="num" w:pos="360"/>
        </w:tabs>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05612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64FD1BE8"/>
    <w:multiLevelType w:val="hybridMultilevel"/>
    <w:tmpl w:val="A5703B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530281"/>
    <w:multiLevelType w:val="hybridMultilevel"/>
    <w:tmpl w:val="891A1FA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FC5652"/>
    <w:multiLevelType w:val="hybridMultilevel"/>
    <w:tmpl w:val="B9E06B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C55195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6" w15:restartNumberingAfterBreak="0">
    <w:nsid w:val="7EF71541"/>
    <w:multiLevelType w:val="multilevel"/>
    <w:tmpl w:val="891A1FA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7" w15:restartNumberingAfterBreak="0">
    <w:nsid w:val="7FB224C2"/>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29"/>
  </w:num>
  <w:num w:numId="2">
    <w:abstractNumId w:val="19"/>
  </w:num>
  <w:num w:numId="3">
    <w:abstractNumId w:val="45"/>
  </w:num>
  <w:num w:numId="4">
    <w:abstractNumId w:val="41"/>
  </w:num>
  <w:num w:numId="5">
    <w:abstractNumId w:val="30"/>
  </w:num>
  <w:num w:numId="6">
    <w:abstractNumId w:val="38"/>
  </w:num>
  <w:num w:numId="7">
    <w:abstractNumId w:val="18"/>
  </w:num>
  <w:num w:numId="8">
    <w:abstractNumId w:val="33"/>
  </w:num>
  <w:num w:numId="9">
    <w:abstractNumId w:val="11"/>
  </w:num>
  <w:num w:numId="10">
    <w:abstractNumId w:val="47"/>
  </w:num>
  <w:num w:numId="11">
    <w:abstractNumId w:val="37"/>
  </w:num>
  <w:num w:numId="12">
    <w:abstractNumId w:val="39"/>
  </w:num>
  <w:num w:numId="13">
    <w:abstractNumId w:val="17"/>
  </w:num>
  <w:num w:numId="14">
    <w:abstractNumId w:val="12"/>
  </w:num>
  <w:num w:numId="15">
    <w:abstractNumId w:val="7"/>
  </w:num>
  <w:num w:numId="16">
    <w:abstractNumId w:val="34"/>
  </w:num>
  <w:num w:numId="17">
    <w:abstractNumId w:val="0"/>
  </w:num>
  <w:num w:numId="18">
    <w:abstractNumId w:val="8"/>
  </w:num>
  <w:num w:numId="19">
    <w:abstractNumId w:val="22"/>
  </w:num>
  <w:num w:numId="20">
    <w:abstractNumId w:val="9"/>
  </w:num>
  <w:num w:numId="21">
    <w:abstractNumId w:val="36"/>
  </w:num>
  <w:num w:numId="22">
    <w:abstractNumId w:val="44"/>
  </w:num>
  <w:num w:numId="23">
    <w:abstractNumId w:val="14"/>
  </w:num>
  <w:num w:numId="24">
    <w:abstractNumId w:val="5"/>
  </w:num>
  <w:num w:numId="25">
    <w:abstractNumId w:val="6"/>
  </w:num>
  <w:num w:numId="26">
    <w:abstractNumId w:val="2"/>
  </w:num>
  <w:num w:numId="27">
    <w:abstractNumId w:val="35"/>
  </w:num>
  <w:num w:numId="28">
    <w:abstractNumId w:val="20"/>
  </w:num>
  <w:num w:numId="29">
    <w:abstractNumId w:val="24"/>
  </w:num>
  <w:num w:numId="30">
    <w:abstractNumId w:val="13"/>
  </w:num>
  <w:num w:numId="31">
    <w:abstractNumId w:val="40"/>
  </w:num>
  <w:num w:numId="32">
    <w:abstractNumId w:val="3"/>
  </w:num>
  <w:num w:numId="33">
    <w:abstractNumId w:val="4"/>
  </w:num>
  <w:num w:numId="34">
    <w:abstractNumId w:val="43"/>
  </w:num>
  <w:num w:numId="35">
    <w:abstractNumId w:val="46"/>
  </w:num>
  <w:num w:numId="36">
    <w:abstractNumId w:val="15"/>
  </w:num>
  <w:num w:numId="37">
    <w:abstractNumId w:val="28"/>
  </w:num>
  <w:num w:numId="38">
    <w:abstractNumId w:val="10"/>
  </w:num>
  <w:num w:numId="39">
    <w:abstractNumId w:val="16"/>
  </w:num>
  <w:num w:numId="40">
    <w:abstractNumId w:val="1"/>
    <w:lvlOverride w:ilvl="0">
      <w:lvl w:ilvl="0">
        <w:start w:val="1"/>
        <w:numFmt w:val="bullet"/>
        <w:lvlText w:val=""/>
        <w:legacy w:legacy="1" w:legacySpace="0" w:legacyIndent="288"/>
        <w:lvlJc w:val="left"/>
        <w:pPr>
          <w:ind w:left="288" w:hanging="288"/>
        </w:pPr>
        <w:rPr>
          <w:rFonts w:ascii="Symbol" w:hAnsi="Symbol" w:hint="default"/>
        </w:rPr>
      </w:lvl>
    </w:lvlOverride>
  </w:num>
  <w:num w:numId="41">
    <w:abstractNumId w:val="32"/>
  </w:num>
  <w:num w:numId="42">
    <w:abstractNumId w:val="31"/>
  </w:num>
  <w:num w:numId="43">
    <w:abstractNumId w:val="23"/>
  </w:num>
  <w:num w:numId="44">
    <w:abstractNumId w:val="26"/>
  </w:num>
  <w:num w:numId="45">
    <w:abstractNumId w:val="25"/>
  </w:num>
  <w:num w:numId="46">
    <w:abstractNumId w:val="27"/>
  </w:num>
  <w:num w:numId="47">
    <w:abstractNumId w:val="42"/>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FD"/>
    <w:rsid w:val="00037CD8"/>
    <w:rsid w:val="00073521"/>
    <w:rsid w:val="000A6B8E"/>
    <w:rsid w:val="000F4740"/>
    <w:rsid w:val="00135E14"/>
    <w:rsid w:val="00163055"/>
    <w:rsid w:val="00171979"/>
    <w:rsid w:val="00196535"/>
    <w:rsid w:val="001C0346"/>
    <w:rsid w:val="001D5000"/>
    <w:rsid w:val="001E52AC"/>
    <w:rsid w:val="001F0DCC"/>
    <w:rsid w:val="00201A29"/>
    <w:rsid w:val="00204C6F"/>
    <w:rsid w:val="00212956"/>
    <w:rsid w:val="0022027E"/>
    <w:rsid w:val="0022275C"/>
    <w:rsid w:val="0023219E"/>
    <w:rsid w:val="002534BA"/>
    <w:rsid w:val="002546AA"/>
    <w:rsid w:val="00275E89"/>
    <w:rsid w:val="002775C5"/>
    <w:rsid w:val="00280C47"/>
    <w:rsid w:val="00282B5D"/>
    <w:rsid w:val="00290AD8"/>
    <w:rsid w:val="002920BD"/>
    <w:rsid w:val="002A55B0"/>
    <w:rsid w:val="002C5514"/>
    <w:rsid w:val="002D35D1"/>
    <w:rsid w:val="00306A22"/>
    <w:rsid w:val="00324413"/>
    <w:rsid w:val="00342AB9"/>
    <w:rsid w:val="00345596"/>
    <w:rsid w:val="00353D00"/>
    <w:rsid w:val="00371FB1"/>
    <w:rsid w:val="00375113"/>
    <w:rsid w:val="003759B1"/>
    <w:rsid w:val="0039278C"/>
    <w:rsid w:val="003930EB"/>
    <w:rsid w:val="003B6D94"/>
    <w:rsid w:val="003B7C99"/>
    <w:rsid w:val="003C3655"/>
    <w:rsid w:val="003E6644"/>
    <w:rsid w:val="003F22C0"/>
    <w:rsid w:val="003F4202"/>
    <w:rsid w:val="0040268D"/>
    <w:rsid w:val="004120BF"/>
    <w:rsid w:val="0042351C"/>
    <w:rsid w:val="00432A2B"/>
    <w:rsid w:val="00433AB9"/>
    <w:rsid w:val="00443515"/>
    <w:rsid w:val="00454A3B"/>
    <w:rsid w:val="004666B2"/>
    <w:rsid w:val="00475865"/>
    <w:rsid w:val="004766C1"/>
    <w:rsid w:val="004801FA"/>
    <w:rsid w:val="00481B37"/>
    <w:rsid w:val="004875F0"/>
    <w:rsid w:val="00496DF3"/>
    <w:rsid w:val="004A0F8F"/>
    <w:rsid w:val="004A4AD2"/>
    <w:rsid w:val="004A563E"/>
    <w:rsid w:val="004D243D"/>
    <w:rsid w:val="004F044A"/>
    <w:rsid w:val="004F22C9"/>
    <w:rsid w:val="005029DD"/>
    <w:rsid w:val="00510A61"/>
    <w:rsid w:val="005141CF"/>
    <w:rsid w:val="0051561F"/>
    <w:rsid w:val="005157AA"/>
    <w:rsid w:val="00526575"/>
    <w:rsid w:val="005315CE"/>
    <w:rsid w:val="005316DD"/>
    <w:rsid w:val="0054045E"/>
    <w:rsid w:val="00552788"/>
    <w:rsid w:val="00553229"/>
    <w:rsid w:val="00556CB4"/>
    <w:rsid w:val="00561103"/>
    <w:rsid w:val="005654A9"/>
    <w:rsid w:val="00565988"/>
    <w:rsid w:val="00567C9D"/>
    <w:rsid w:val="005801DC"/>
    <w:rsid w:val="005C373D"/>
    <w:rsid w:val="005C6EDE"/>
    <w:rsid w:val="005F7C87"/>
    <w:rsid w:val="006205BA"/>
    <w:rsid w:val="00650879"/>
    <w:rsid w:val="00652991"/>
    <w:rsid w:val="00653017"/>
    <w:rsid w:val="00657203"/>
    <w:rsid w:val="00675611"/>
    <w:rsid w:val="00681B3F"/>
    <w:rsid w:val="006A55DA"/>
    <w:rsid w:val="006A5D96"/>
    <w:rsid w:val="006D0F59"/>
    <w:rsid w:val="00763AF0"/>
    <w:rsid w:val="007659E1"/>
    <w:rsid w:val="00780B7C"/>
    <w:rsid w:val="007872F4"/>
    <w:rsid w:val="00787DC8"/>
    <w:rsid w:val="007E3760"/>
    <w:rsid w:val="007F7F92"/>
    <w:rsid w:val="00810607"/>
    <w:rsid w:val="008245EC"/>
    <w:rsid w:val="00825CED"/>
    <w:rsid w:val="00853335"/>
    <w:rsid w:val="008537FB"/>
    <w:rsid w:val="00863CF2"/>
    <w:rsid w:val="008703BD"/>
    <w:rsid w:val="00870B49"/>
    <w:rsid w:val="008932CA"/>
    <w:rsid w:val="008A02E9"/>
    <w:rsid w:val="008A69B0"/>
    <w:rsid w:val="008C10BB"/>
    <w:rsid w:val="008E173C"/>
    <w:rsid w:val="008E5B1F"/>
    <w:rsid w:val="008F26ED"/>
    <w:rsid w:val="00910489"/>
    <w:rsid w:val="00944A62"/>
    <w:rsid w:val="00951600"/>
    <w:rsid w:val="00957C02"/>
    <w:rsid w:val="009A4540"/>
    <w:rsid w:val="009B6429"/>
    <w:rsid w:val="009C384D"/>
    <w:rsid w:val="009D3DC6"/>
    <w:rsid w:val="009D6A74"/>
    <w:rsid w:val="009D7101"/>
    <w:rsid w:val="009E25CF"/>
    <w:rsid w:val="009F61E1"/>
    <w:rsid w:val="00A00B9F"/>
    <w:rsid w:val="00A05532"/>
    <w:rsid w:val="00A30DDC"/>
    <w:rsid w:val="00A3311F"/>
    <w:rsid w:val="00A3620F"/>
    <w:rsid w:val="00A42E7B"/>
    <w:rsid w:val="00A52266"/>
    <w:rsid w:val="00A90248"/>
    <w:rsid w:val="00A918C5"/>
    <w:rsid w:val="00AA7317"/>
    <w:rsid w:val="00AB5219"/>
    <w:rsid w:val="00AC063E"/>
    <w:rsid w:val="00AC0722"/>
    <w:rsid w:val="00AC3456"/>
    <w:rsid w:val="00AC7AE8"/>
    <w:rsid w:val="00AD008A"/>
    <w:rsid w:val="00AD5434"/>
    <w:rsid w:val="00AF0D50"/>
    <w:rsid w:val="00B029E2"/>
    <w:rsid w:val="00B14615"/>
    <w:rsid w:val="00B340FD"/>
    <w:rsid w:val="00B40E30"/>
    <w:rsid w:val="00B459F2"/>
    <w:rsid w:val="00B56228"/>
    <w:rsid w:val="00B66ED8"/>
    <w:rsid w:val="00B7362D"/>
    <w:rsid w:val="00BB2211"/>
    <w:rsid w:val="00BC319E"/>
    <w:rsid w:val="00BE51B5"/>
    <w:rsid w:val="00C03DB4"/>
    <w:rsid w:val="00C0590F"/>
    <w:rsid w:val="00C15684"/>
    <w:rsid w:val="00C20548"/>
    <w:rsid w:val="00C332DA"/>
    <w:rsid w:val="00C53B5C"/>
    <w:rsid w:val="00C640D6"/>
    <w:rsid w:val="00CA1EDB"/>
    <w:rsid w:val="00CC4CA3"/>
    <w:rsid w:val="00CF076E"/>
    <w:rsid w:val="00CF07A7"/>
    <w:rsid w:val="00CF174F"/>
    <w:rsid w:val="00CF308F"/>
    <w:rsid w:val="00D07FB4"/>
    <w:rsid w:val="00D13D0A"/>
    <w:rsid w:val="00D17181"/>
    <w:rsid w:val="00D20DD2"/>
    <w:rsid w:val="00D21BD2"/>
    <w:rsid w:val="00D5710F"/>
    <w:rsid w:val="00D57159"/>
    <w:rsid w:val="00D60FEB"/>
    <w:rsid w:val="00D64A2B"/>
    <w:rsid w:val="00D805C1"/>
    <w:rsid w:val="00D82FCB"/>
    <w:rsid w:val="00D90BC4"/>
    <w:rsid w:val="00DB63EB"/>
    <w:rsid w:val="00DE2593"/>
    <w:rsid w:val="00E00C59"/>
    <w:rsid w:val="00E04024"/>
    <w:rsid w:val="00E12ADD"/>
    <w:rsid w:val="00E1413C"/>
    <w:rsid w:val="00E21A56"/>
    <w:rsid w:val="00E411A7"/>
    <w:rsid w:val="00E51095"/>
    <w:rsid w:val="00E5201E"/>
    <w:rsid w:val="00E706EE"/>
    <w:rsid w:val="00E8053C"/>
    <w:rsid w:val="00E805E1"/>
    <w:rsid w:val="00EB4E07"/>
    <w:rsid w:val="00EC4074"/>
    <w:rsid w:val="00EC43C7"/>
    <w:rsid w:val="00EE248E"/>
    <w:rsid w:val="00F07354"/>
    <w:rsid w:val="00F12AA4"/>
    <w:rsid w:val="00F16CE3"/>
    <w:rsid w:val="00F24E4A"/>
    <w:rsid w:val="00F425FC"/>
    <w:rsid w:val="00F5159C"/>
    <w:rsid w:val="00F67E84"/>
    <w:rsid w:val="00F74580"/>
    <w:rsid w:val="00F74BF7"/>
    <w:rsid w:val="00F75040"/>
    <w:rsid w:val="00F94F3D"/>
    <w:rsid w:val="00FC4E49"/>
    <w:rsid w:val="00FD269B"/>
    <w:rsid w:val="00FD2F69"/>
    <w:rsid w:val="00FD4713"/>
    <w:rsid w:val="00FD61DB"/>
    <w:rsid w:val="00FD6478"/>
    <w:rsid w:val="00FE337B"/>
    <w:rsid w:val="00FE657B"/>
    <w:rsid w:val="00FF1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866819"/>
  <w14:defaultImageDpi w14:val="300"/>
  <w15:docId w15:val="{3940C4E5-743E-7E46-96DE-47CEF877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line="360" w:lineRule="atLeast"/>
      <w:jc w:val="both"/>
      <w:outlineLvl w:val="1"/>
    </w:pPr>
    <w:rPr>
      <w:b/>
      <w:sz w:val="24"/>
      <w:u w:val="single"/>
    </w:rPr>
  </w:style>
  <w:style w:type="paragraph" w:styleId="Heading3">
    <w:name w:val="heading 3"/>
    <w:basedOn w:val="Normal"/>
    <w:next w:val="Normal"/>
    <w:qFormat/>
    <w:pPr>
      <w:keepNext/>
      <w:outlineLvl w:val="2"/>
    </w:pPr>
    <w:rPr>
      <w:sz w:val="24"/>
    </w:rPr>
  </w:style>
  <w:style w:type="paragraph" w:styleId="Heading4">
    <w:name w:val="heading 4"/>
    <w:basedOn w:val="Normal"/>
    <w:next w:val="Normal"/>
    <w:qFormat/>
    <w:pPr>
      <w:keepNext/>
      <w:jc w:val="both"/>
      <w:outlineLvl w:val="3"/>
    </w:pPr>
    <w:rPr>
      <w:rFonts w:ascii="Garamond" w:hAnsi="Garamond"/>
      <w:b/>
      <w:sz w:val="24"/>
    </w:rPr>
  </w:style>
  <w:style w:type="paragraph" w:styleId="Heading5">
    <w:name w:val="heading 5"/>
    <w:basedOn w:val="Normal"/>
    <w:next w:val="Normal"/>
    <w:qFormat/>
    <w:pPr>
      <w:keepNext/>
      <w:jc w:val="right"/>
      <w:outlineLvl w:val="4"/>
    </w:pPr>
    <w:rPr>
      <w:rFonts w:ascii="MS Sans Serif" w:hAnsi="MS Sans Serif"/>
      <w:b/>
      <w:sz w:val="24"/>
    </w:rPr>
  </w:style>
  <w:style w:type="paragraph" w:styleId="Heading6">
    <w:name w:val="heading 6"/>
    <w:basedOn w:val="Normal"/>
    <w:next w:val="Normal"/>
    <w:qFormat/>
    <w:pPr>
      <w:keepNext/>
      <w:jc w:val="both"/>
      <w:outlineLvl w:val="5"/>
    </w:pPr>
    <w:rPr>
      <w:rFonts w:ascii="Garamond" w:hAnsi="Garamond"/>
      <w:color w:val="0000FF"/>
      <w:sz w:val="24"/>
    </w:rPr>
  </w:style>
  <w:style w:type="paragraph" w:styleId="Heading7">
    <w:name w:val="heading 7"/>
    <w:basedOn w:val="Normal"/>
    <w:next w:val="Normal"/>
    <w:qFormat/>
    <w:pPr>
      <w:keepNext/>
      <w:ind w:left="2160"/>
      <w:outlineLvl w:val="6"/>
    </w:pPr>
    <w:rPr>
      <w:rFonts w:ascii="Garamond" w:hAnsi="Garamond"/>
      <w:sz w:val="24"/>
    </w:rPr>
  </w:style>
  <w:style w:type="paragraph" w:styleId="Heading8">
    <w:name w:val="heading 8"/>
    <w:basedOn w:val="Normal"/>
    <w:next w:val="Normal"/>
    <w:qFormat/>
    <w:pPr>
      <w:keepNext/>
      <w:ind w:left="5760" w:firstLine="720"/>
      <w:outlineLvl w:val="7"/>
    </w:pPr>
    <w:rPr>
      <w:rFonts w:ascii="Courier New" w:hAnsi="Courier New"/>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6"/>
      <w:u w:val="single"/>
    </w:rPr>
  </w:style>
  <w:style w:type="character" w:styleId="Hyperlink">
    <w:name w:val="Hyperlink"/>
    <w:basedOn w:val="DefaultParagraphFont"/>
    <w:rPr>
      <w:color w:val="0000FF"/>
      <w:u w:val="single"/>
    </w:rPr>
  </w:style>
  <w:style w:type="paragraph" w:styleId="Subtitle">
    <w:name w:val="Subtitle"/>
    <w:basedOn w:val="Normal"/>
    <w:qFormat/>
    <w:pPr>
      <w:spacing w:line="360" w:lineRule="atLeast"/>
      <w:jc w:val="both"/>
    </w:pPr>
    <w:rPr>
      <w:b/>
      <w:sz w:val="24"/>
      <w:u w:val="single"/>
    </w:rPr>
  </w:style>
  <w:style w:type="paragraph" w:styleId="BodyTextIndent">
    <w:name w:val="Body Text Indent"/>
    <w:basedOn w:val="Normal"/>
    <w:pPr>
      <w:ind w:left="2835"/>
    </w:pPr>
    <w:rPr>
      <w:rFonts w:ascii="MS Sans Serif" w:hAnsi="MS Sans Serif"/>
      <w:sz w:val="24"/>
    </w:r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790"/>
    </w:pPr>
    <w:rPr>
      <w:sz w:val="24"/>
    </w:rPr>
  </w:style>
  <w:style w:type="paragraph" w:customStyle="1" w:styleId="DefaultParagraphFont1">
    <w:name w:val="Default Paragraph Font1"/>
    <w:next w:val="Normal"/>
    <w:rPr>
      <w:rFonts w:ascii="Garamond" w:hAnsi="Garamond"/>
      <w:sz w:val="24"/>
    </w:rPr>
  </w:style>
  <w:style w:type="paragraph" w:customStyle="1" w:styleId="Narrow">
    <w:name w:val="Narrow"/>
    <w:basedOn w:val="DefaultParagraphFont1"/>
    <w:pPr>
      <w:jc w:val="both"/>
    </w:pPr>
    <w:rPr>
      <w:lang w:val="en-GB"/>
    </w:rPr>
  </w:style>
  <w:style w:type="paragraph" w:customStyle="1" w:styleId="NoTitle">
    <w:name w:val="No Title"/>
    <w:basedOn w:val="Normal"/>
    <w:pPr>
      <w:spacing w:before="220" w:line="220" w:lineRule="atLeast"/>
    </w:pPr>
    <w:rPr>
      <w:rFonts w:ascii="Garamond" w:hAnsi="Garamond"/>
      <w:caps/>
      <w:spacing w:val="15"/>
    </w:rPr>
  </w:style>
  <w:style w:type="character" w:styleId="FollowedHyperlink">
    <w:name w:val="FollowedHyperlink"/>
    <w:basedOn w:val="DefaultParagraphFont"/>
    <w:rPr>
      <w:color w:val="800080"/>
      <w:u w:val="single"/>
    </w:rPr>
  </w:style>
  <w:style w:type="paragraph" w:styleId="BodyTextIndent3">
    <w:name w:val="Body Text Indent 3"/>
    <w:basedOn w:val="Normal"/>
    <w:pPr>
      <w:ind w:left="2880"/>
      <w:jc w:val="both"/>
    </w:pPr>
    <w:rPr>
      <w:rFonts w:ascii="Garamond" w:hAnsi="Garamond"/>
      <w:sz w:val="24"/>
    </w:rPr>
  </w:style>
  <w:style w:type="paragraph" w:styleId="BodyText">
    <w:name w:val="Body Text"/>
    <w:basedOn w:val="Normal"/>
    <w:pPr>
      <w:jc w:val="both"/>
    </w:pPr>
    <w:rPr>
      <w:rFonts w:ascii="Garamond" w:hAnsi="Garamond"/>
      <w:b/>
      <w:sz w:val="24"/>
    </w:rPr>
  </w:style>
  <w:style w:type="paragraph" w:styleId="BodyText2">
    <w:name w:val="Body Text 2"/>
    <w:basedOn w:val="Normal"/>
    <w:pPr>
      <w:jc w:val="both"/>
    </w:pPr>
    <w:rPr>
      <w:rFonts w:ascii="Garamond" w:hAnsi="Garamond"/>
      <w:sz w:val="28"/>
    </w:rPr>
  </w:style>
  <w:style w:type="paragraph" w:styleId="BodyText3">
    <w:name w:val="Body Text 3"/>
    <w:basedOn w:val="Normal"/>
    <w:rPr>
      <w:rFonts w:ascii="Garamond" w:hAnsi="Garamond"/>
      <w:b/>
      <w:sz w:val="24"/>
    </w:rPr>
  </w:style>
  <w:style w:type="character" w:customStyle="1" w:styleId="ecec118535918-19032008">
    <w:name w:val="ec_ec_118535918-19032008"/>
    <w:basedOn w:val="DefaultParagraphFont"/>
  </w:style>
  <w:style w:type="paragraph" w:styleId="ListBullet">
    <w:name w:val="List Bullet"/>
    <w:basedOn w:val="Normal"/>
    <w:rsid w:val="002534BA"/>
    <w:pPr>
      <w:numPr>
        <w:numId w:val="17"/>
      </w:numPr>
      <w:spacing w:line="260" w:lineRule="atLeast"/>
    </w:pPr>
    <w:rPr>
      <w:rFonts w:ascii="Arial Narrow" w:hAnsi="Arial Narrow"/>
      <w:szCs w:val="24"/>
    </w:rPr>
  </w:style>
  <w:style w:type="character" w:customStyle="1" w:styleId="apple-style-span">
    <w:name w:val="apple-style-span"/>
    <w:basedOn w:val="DefaultParagraphFont"/>
    <w:rsid w:val="008A69B0"/>
  </w:style>
  <w:style w:type="paragraph" w:styleId="ListParagraph">
    <w:name w:val="List Paragraph"/>
    <w:basedOn w:val="Normal"/>
    <w:uiPriority w:val="34"/>
    <w:qFormat/>
    <w:rsid w:val="008A69B0"/>
    <w:pPr>
      <w:ind w:left="720"/>
      <w:contextualSpacing/>
    </w:pPr>
  </w:style>
  <w:style w:type="table" w:styleId="TableGrid">
    <w:name w:val="Table Grid"/>
    <w:basedOn w:val="TableNormal"/>
    <w:rsid w:val="00681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2">
    <w:name w:val="Table 3D effects 2"/>
    <w:basedOn w:val="TableNormal"/>
    <w:rsid w:val="00681B3F"/>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Colorful1">
    <w:name w:val="Table Colorful 1"/>
    <w:basedOn w:val="TableNormal"/>
    <w:rsid w:val="00681B3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rsid w:val="00681B3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rsid w:val="00681B3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rsid w:val="00681B3F"/>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rsid w:val="00681B3F"/>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rsid w:val="00681B3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3Deffects1">
    <w:name w:val="Table 3D effects 1"/>
    <w:basedOn w:val="TableNormal"/>
    <w:rsid w:val="00681B3F"/>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3">
    <w:name w:val="Table 3D effects 3"/>
    <w:basedOn w:val="TableNormal"/>
    <w:rsid w:val="00681B3F"/>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2">
    <w:name w:val="Table Classic 2"/>
    <w:basedOn w:val="TableNormal"/>
    <w:rsid w:val="00681B3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681B3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rsid w:val="00681B3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paragraph" w:styleId="BalloonText">
    <w:name w:val="Balloon Text"/>
    <w:basedOn w:val="Normal"/>
    <w:link w:val="BalloonTextChar"/>
    <w:rsid w:val="00DB63EB"/>
    <w:rPr>
      <w:rFonts w:ascii="Lucida Grande" w:hAnsi="Lucida Grande" w:cs="Lucida Grande"/>
      <w:sz w:val="18"/>
      <w:szCs w:val="18"/>
    </w:rPr>
  </w:style>
  <w:style w:type="character" w:customStyle="1" w:styleId="BalloonTextChar">
    <w:name w:val="Balloon Text Char"/>
    <w:basedOn w:val="DefaultParagraphFont"/>
    <w:link w:val="BalloonText"/>
    <w:rsid w:val="00DB63EB"/>
    <w:rPr>
      <w:rFonts w:ascii="Lucida Grande" w:hAnsi="Lucida Grande" w:cs="Lucida Grande"/>
      <w:sz w:val="18"/>
      <w:szCs w:val="18"/>
    </w:rPr>
  </w:style>
  <w:style w:type="table" w:styleId="TableClassic1">
    <w:name w:val="Table Classic 1"/>
    <w:basedOn w:val="TableNormal"/>
    <w:rsid w:val="002D35D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List1">
    <w:name w:val="Table List 1"/>
    <w:basedOn w:val="TableNormal"/>
    <w:rsid w:val="002D35D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rsid w:val="002D35D1"/>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Grid8">
    <w:name w:val="Table Grid 8"/>
    <w:basedOn w:val="TableNormal"/>
    <w:rsid w:val="002D35D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Grid7">
    <w:name w:val="Table Grid 7"/>
    <w:basedOn w:val="TableNormal"/>
    <w:rsid w:val="002D35D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6">
    <w:name w:val="Table Grid 6"/>
    <w:basedOn w:val="TableNormal"/>
    <w:rsid w:val="002D35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2D35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2D35D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3">
    <w:name w:val="Table Grid 3"/>
    <w:basedOn w:val="TableNormal"/>
    <w:rsid w:val="002D35D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2">
    <w:name w:val="Table Grid 2"/>
    <w:basedOn w:val="TableNormal"/>
    <w:rsid w:val="002D35D1"/>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2D35D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2D35D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2D35D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5">
    <w:name w:val="Table Columns 5"/>
    <w:basedOn w:val="TableNormal"/>
    <w:rsid w:val="002D35D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cPr>
      <w:shd w:val="solid" w:color="C0C0C0" w:fill="FFFFFF"/>
    </w:tc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2Vert">
      <w:rPr>
        <w:color w:val="auto"/>
      </w:rPr>
    </w:tblStylePr>
  </w:style>
  <w:style w:type="table" w:styleId="TableColumns4">
    <w:name w:val="Table Columns 4"/>
    <w:basedOn w:val="TableNormal"/>
    <w:rsid w:val="002D35D1"/>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paragraph" w:customStyle="1" w:styleId="Responsibilities">
    <w:name w:val="Responsibilities"/>
    <w:basedOn w:val="Normal"/>
    <w:rsid w:val="003E6644"/>
    <w:pPr>
      <w:keepLines/>
      <w:tabs>
        <w:tab w:val="right" w:pos="10080"/>
      </w:tabs>
      <w:spacing w:after="120"/>
      <w:ind w:left="288" w:hanging="288"/>
      <w:jc w:val="both"/>
    </w:pPr>
    <w:rPr>
      <w:rFonts w:ascii="Arial" w:hAnsi="Arial"/>
      <w:sz w:val="22"/>
      <w:szCs w:val="22"/>
    </w:rPr>
  </w:style>
  <w:style w:type="paragraph" w:styleId="NormalWeb">
    <w:name w:val="Normal (Web)"/>
    <w:basedOn w:val="Normal"/>
    <w:uiPriority w:val="99"/>
    <w:unhideWhenUsed/>
    <w:rsid w:val="00B14615"/>
    <w:pPr>
      <w:spacing w:before="100" w:beforeAutospacing="1" w:after="100" w:afterAutospacing="1"/>
    </w:pPr>
    <w:rPr>
      <w:rFonts w:ascii="Times" w:hAnsi="Times"/>
    </w:rPr>
  </w:style>
  <w:style w:type="character" w:customStyle="1" w:styleId="apple-converted-space">
    <w:name w:val="apple-converted-space"/>
    <w:basedOn w:val="DefaultParagraphFont"/>
    <w:rsid w:val="00B14615"/>
  </w:style>
  <w:style w:type="character" w:customStyle="1" w:styleId="date1">
    <w:name w:val="date1"/>
    <w:basedOn w:val="DefaultParagraphFont"/>
    <w:rsid w:val="00B14615"/>
  </w:style>
  <w:style w:type="paragraph" w:customStyle="1" w:styleId="distance">
    <w:name w:val="distance"/>
    <w:basedOn w:val="Normal"/>
    <w:rsid w:val="00B14615"/>
    <w:pPr>
      <w:spacing w:before="100" w:beforeAutospacing="1" w:after="100" w:afterAutospacing="1"/>
    </w:pPr>
    <w:rPr>
      <w:rFonts w:ascii="Times" w:hAnsi="Times"/>
    </w:rPr>
  </w:style>
  <w:style w:type="character" w:customStyle="1" w:styleId="network-degree">
    <w:name w:val="network-degree"/>
    <w:basedOn w:val="DefaultParagraphFont"/>
    <w:rsid w:val="00B14615"/>
  </w:style>
  <w:style w:type="character" w:styleId="Emphasis">
    <w:name w:val="Emphasis"/>
    <w:basedOn w:val="DefaultParagraphFont"/>
    <w:uiPriority w:val="20"/>
    <w:qFormat/>
    <w:rsid w:val="00B14615"/>
    <w:rPr>
      <w:i/>
      <w:iCs/>
    </w:rPr>
  </w:style>
  <w:style w:type="character" w:styleId="Strong">
    <w:name w:val="Strong"/>
    <w:basedOn w:val="DefaultParagraphFont"/>
    <w:qFormat/>
    <w:rsid w:val="00B14615"/>
    <w:rPr>
      <w:b/>
      <w:bCs/>
    </w:rPr>
  </w:style>
  <w:style w:type="character" w:customStyle="1" w:styleId="Date10">
    <w:name w:val="Date1"/>
    <w:basedOn w:val="DefaultParagraphFont"/>
    <w:rsid w:val="00D57159"/>
  </w:style>
  <w:style w:type="paragraph" w:styleId="Header">
    <w:name w:val="header"/>
    <w:basedOn w:val="Normal"/>
    <w:link w:val="HeaderChar"/>
    <w:rsid w:val="00135E14"/>
    <w:pPr>
      <w:tabs>
        <w:tab w:val="center" w:pos="4320"/>
        <w:tab w:val="right" w:pos="8640"/>
      </w:tabs>
    </w:pPr>
  </w:style>
  <w:style w:type="character" w:customStyle="1" w:styleId="HeaderChar">
    <w:name w:val="Header Char"/>
    <w:basedOn w:val="DefaultParagraphFont"/>
    <w:link w:val="Header"/>
    <w:rsid w:val="00135E14"/>
  </w:style>
  <w:style w:type="character" w:styleId="UnresolvedMention">
    <w:name w:val="Unresolved Mention"/>
    <w:basedOn w:val="DefaultParagraphFont"/>
    <w:uiPriority w:val="99"/>
    <w:semiHidden/>
    <w:unhideWhenUsed/>
    <w:rsid w:val="00510A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6036">
      <w:bodyDiv w:val="1"/>
      <w:marLeft w:val="0"/>
      <w:marRight w:val="0"/>
      <w:marTop w:val="0"/>
      <w:marBottom w:val="0"/>
      <w:divBdr>
        <w:top w:val="none" w:sz="0" w:space="0" w:color="auto"/>
        <w:left w:val="none" w:sz="0" w:space="0" w:color="auto"/>
        <w:bottom w:val="none" w:sz="0" w:space="0" w:color="auto"/>
        <w:right w:val="none" w:sz="0" w:space="0" w:color="auto"/>
      </w:divBdr>
      <w:divsChild>
        <w:div w:id="746148763">
          <w:marLeft w:val="0"/>
          <w:marRight w:val="0"/>
          <w:marTop w:val="0"/>
          <w:marBottom w:val="0"/>
          <w:divBdr>
            <w:top w:val="none" w:sz="0" w:space="0" w:color="auto"/>
            <w:left w:val="none" w:sz="0" w:space="0" w:color="auto"/>
            <w:bottom w:val="none" w:sz="0" w:space="0" w:color="auto"/>
            <w:right w:val="none" w:sz="0" w:space="0" w:color="auto"/>
          </w:divBdr>
          <w:divsChild>
            <w:div w:id="173619242">
              <w:marLeft w:val="0"/>
              <w:marRight w:val="0"/>
              <w:marTop w:val="0"/>
              <w:marBottom w:val="0"/>
              <w:divBdr>
                <w:top w:val="none" w:sz="0" w:space="0" w:color="auto"/>
                <w:left w:val="none" w:sz="0" w:space="0" w:color="auto"/>
                <w:bottom w:val="none" w:sz="0" w:space="0" w:color="auto"/>
                <w:right w:val="none" w:sz="0" w:space="0" w:color="auto"/>
              </w:divBdr>
              <w:divsChild>
                <w:div w:id="1756318452">
                  <w:marLeft w:val="0"/>
                  <w:marRight w:val="0"/>
                  <w:marTop w:val="0"/>
                  <w:marBottom w:val="0"/>
                  <w:divBdr>
                    <w:top w:val="none" w:sz="0" w:space="0" w:color="auto"/>
                    <w:left w:val="none" w:sz="0" w:space="0" w:color="auto"/>
                    <w:bottom w:val="none" w:sz="0" w:space="0" w:color="auto"/>
                    <w:right w:val="none" w:sz="0" w:space="0" w:color="auto"/>
                  </w:divBdr>
                  <w:divsChild>
                    <w:div w:id="624391429">
                      <w:marLeft w:val="0"/>
                      <w:marRight w:val="0"/>
                      <w:marTop w:val="0"/>
                      <w:marBottom w:val="0"/>
                      <w:divBdr>
                        <w:top w:val="none" w:sz="0" w:space="0" w:color="auto"/>
                        <w:left w:val="none" w:sz="0" w:space="0" w:color="auto"/>
                        <w:bottom w:val="none" w:sz="0" w:space="0" w:color="auto"/>
                        <w:right w:val="none" w:sz="0" w:space="0" w:color="auto"/>
                      </w:divBdr>
                      <w:divsChild>
                        <w:div w:id="1461222173">
                          <w:marLeft w:val="0"/>
                          <w:marRight w:val="0"/>
                          <w:marTop w:val="0"/>
                          <w:marBottom w:val="0"/>
                          <w:divBdr>
                            <w:top w:val="none" w:sz="0" w:space="0" w:color="auto"/>
                            <w:left w:val="none" w:sz="0" w:space="0" w:color="auto"/>
                            <w:bottom w:val="none" w:sz="0" w:space="0" w:color="auto"/>
                            <w:right w:val="none" w:sz="0" w:space="0" w:color="auto"/>
                          </w:divBdr>
                          <w:divsChild>
                            <w:div w:id="1831142246">
                              <w:marLeft w:val="0"/>
                              <w:marRight w:val="0"/>
                              <w:marTop w:val="0"/>
                              <w:marBottom w:val="0"/>
                              <w:divBdr>
                                <w:top w:val="none" w:sz="0" w:space="0" w:color="auto"/>
                                <w:left w:val="none" w:sz="0" w:space="0" w:color="auto"/>
                                <w:bottom w:val="none" w:sz="0" w:space="0" w:color="auto"/>
                                <w:right w:val="none" w:sz="0" w:space="0" w:color="auto"/>
                              </w:divBdr>
                              <w:divsChild>
                                <w:div w:id="1265655357">
                                  <w:marLeft w:val="0"/>
                                  <w:marRight w:val="0"/>
                                  <w:marTop w:val="0"/>
                                  <w:marBottom w:val="0"/>
                                  <w:divBdr>
                                    <w:top w:val="none" w:sz="0" w:space="0" w:color="auto"/>
                                    <w:left w:val="none" w:sz="0" w:space="0" w:color="auto"/>
                                    <w:bottom w:val="none" w:sz="0" w:space="0" w:color="auto"/>
                                    <w:right w:val="none" w:sz="0" w:space="0" w:color="auto"/>
                                  </w:divBdr>
                                  <w:divsChild>
                                    <w:div w:id="1632513820">
                                      <w:marLeft w:val="0"/>
                                      <w:marRight w:val="0"/>
                                      <w:marTop w:val="0"/>
                                      <w:marBottom w:val="0"/>
                                      <w:divBdr>
                                        <w:top w:val="none" w:sz="0" w:space="0" w:color="auto"/>
                                        <w:left w:val="none" w:sz="0" w:space="0" w:color="auto"/>
                                        <w:bottom w:val="none" w:sz="0" w:space="0" w:color="auto"/>
                                        <w:right w:val="none" w:sz="0" w:space="0" w:color="auto"/>
                                      </w:divBdr>
                                      <w:divsChild>
                                        <w:div w:id="952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279953">
      <w:bodyDiv w:val="1"/>
      <w:marLeft w:val="0"/>
      <w:marRight w:val="0"/>
      <w:marTop w:val="0"/>
      <w:marBottom w:val="0"/>
      <w:divBdr>
        <w:top w:val="none" w:sz="0" w:space="0" w:color="auto"/>
        <w:left w:val="none" w:sz="0" w:space="0" w:color="auto"/>
        <w:bottom w:val="none" w:sz="0" w:space="0" w:color="auto"/>
        <w:right w:val="none" w:sz="0" w:space="0" w:color="auto"/>
      </w:divBdr>
    </w:div>
    <w:div w:id="393503738">
      <w:bodyDiv w:val="1"/>
      <w:marLeft w:val="0"/>
      <w:marRight w:val="0"/>
      <w:marTop w:val="0"/>
      <w:marBottom w:val="0"/>
      <w:divBdr>
        <w:top w:val="none" w:sz="0" w:space="0" w:color="auto"/>
        <w:left w:val="none" w:sz="0" w:space="0" w:color="auto"/>
        <w:bottom w:val="none" w:sz="0" w:space="0" w:color="auto"/>
        <w:right w:val="none" w:sz="0" w:space="0" w:color="auto"/>
      </w:divBdr>
      <w:divsChild>
        <w:div w:id="1436827116">
          <w:marLeft w:val="0"/>
          <w:marRight w:val="0"/>
          <w:marTop w:val="0"/>
          <w:marBottom w:val="0"/>
          <w:divBdr>
            <w:top w:val="none" w:sz="0" w:space="0" w:color="auto"/>
            <w:left w:val="none" w:sz="0" w:space="0" w:color="auto"/>
            <w:bottom w:val="none" w:sz="0" w:space="0" w:color="auto"/>
            <w:right w:val="none" w:sz="0" w:space="0" w:color="auto"/>
          </w:divBdr>
          <w:divsChild>
            <w:div w:id="211230373">
              <w:marLeft w:val="0"/>
              <w:marRight w:val="0"/>
              <w:marTop w:val="0"/>
              <w:marBottom w:val="0"/>
              <w:divBdr>
                <w:top w:val="none" w:sz="0" w:space="0" w:color="auto"/>
                <w:left w:val="none" w:sz="0" w:space="0" w:color="auto"/>
                <w:bottom w:val="none" w:sz="0" w:space="0" w:color="auto"/>
                <w:right w:val="none" w:sz="0" w:space="0" w:color="auto"/>
              </w:divBdr>
            </w:div>
            <w:div w:id="834606957">
              <w:marLeft w:val="0"/>
              <w:marRight w:val="0"/>
              <w:marTop w:val="0"/>
              <w:marBottom w:val="0"/>
              <w:divBdr>
                <w:top w:val="none" w:sz="0" w:space="0" w:color="auto"/>
                <w:left w:val="none" w:sz="0" w:space="0" w:color="auto"/>
                <w:bottom w:val="none" w:sz="0" w:space="0" w:color="auto"/>
                <w:right w:val="none" w:sz="0" w:space="0" w:color="auto"/>
              </w:divBdr>
            </w:div>
            <w:div w:id="958923965">
              <w:marLeft w:val="0"/>
              <w:marRight w:val="0"/>
              <w:marTop w:val="0"/>
              <w:marBottom w:val="0"/>
              <w:divBdr>
                <w:top w:val="none" w:sz="0" w:space="0" w:color="auto"/>
                <w:left w:val="none" w:sz="0" w:space="0" w:color="auto"/>
                <w:bottom w:val="none" w:sz="0" w:space="0" w:color="auto"/>
                <w:right w:val="none" w:sz="0" w:space="0" w:color="auto"/>
              </w:divBdr>
            </w:div>
            <w:div w:id="997659037">
              <w:marLeft w:val="0"/>
              <w:marRight w:val="0"/>
              <w:marTop w:val="0"/>
              <w:marBottom w:val="0"/>
              <w:divBdr>
                <w:top w:val="none" w:sz="0" w:space="0" w:color="auto"/>
                <w:left w:val="none" w:sz="0" w:space="0" w:color="auto"/>
                <w:bottom w:val="none" w:sz="0" w:space="0" w:color="auto"/>
                <w:right w:val="none" w:sz="0" w:space="0" w:color="auto"/>
              </w:divBdr>
            </w:div>
            <w:div w:id="11583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1445">
      <w:bodyDiv w:val="1"/>
      <w:marLeft w:val="0"/>
      <w:marRight w:val="0"/>
      <w:marTop w:val="0"/>
      <w:marBottom w:val="0"/>
      <w:divBdr>
        <w:top w:val="none" w:sz="0" w:space="0" w:color="auto"/>
        <w:left w:val="none" w:sz="0" w:space="0" w:color="auto"/>
        <w:bottom w:val="none" w:sz="0" w:space="0" w:color="auto"/>
        <w:right w:val="none" w:sz="0" w:space="0" w:color="auto"/>
      </w:divBdr>
    </w:div>
    <w:div w:id="801536397">
      <w:bodyDiv w:val="1"/>
      <w:marLeft w:val="0"/>
      <w:marRight w:val="0"/>
      <w:marTop w:val="0"/>
      <w:marBottom w:val="0"/>
      <w:divBdr>
        <w:top w:val="none" w:sz="0" w:space="0" w:color="auto"/>
        <w:left w:val="none" w:sz="0" w:space="0" w:color="auto"/>
        <w:bottom w:val="none" w:sz="0" w:space="0" w:color="auto"/>
        <w:right w:val="none" w:sz="0" w:space="0" w:color="auto"/>
      </w:divBdr>
    </w:div>
    <w:div w:id="825433442">
      <w:bodyDiv w:val="1"/>
      <w:marLeft w:val="0"/>
      <w:marRight w:val="0"/>
      <w:marTop w:val="0"/>
      <w:marBottom w:val="0"/>
      <w:divBdr>
        <w:top w:val="none" w:sz="0" w:space="0" w:color="auto"/>
        <w:left w:val="none" w:sz="0" w:space="0" w:color="auto"/>
        <w:bottom w:val="none" w:sz="0" w:space="0" w:color="auto"/>
        <w:right w:val="none" w:sz="0" w:space="0" w:color="auto"/>
      </w:divBdr>
    </w:div>
    <w:div w:id="905068194">
      <w:bodyDiv w:val="1"/>
      <w:marLeft w:val="0"/>
      <w:marRight w:val="0"/>
      <w:marTop w:val="0"/>
      <w:marBottom w:val="0"/>
      <w:divBdr>
        <w:top w:val="none" w:sz="0" w:space="0" w:color="auto"/>
        <w:left w:val="none" w:sz="0" w:space="0" w:color="auto"/>
        <w:bottom w:val="none" w:sz="0" w:space="0" w:color="auto"/>
        <w:right w:val="none" w:sz="0" w:space="0" w:color="auto"/>
      </w:divBdr>
    </w:div>
    <w:div w:id="1055158108">
      <w:bodyDiv w:val="1"/>
      <w:marLeft w:val="0"/>
      <w:marRight w:val="0"/>
      <w:marTop w:val="0"/>
      <w:marBottom w:val="0"/>
      <w:divBdr>
        <w:top w:val="none" w:sz="0" w:space="0" w:color="auto"/>
        <w:left w:val="none" w:sz="0" w:space="0" w:color="auto"/>
        <w:bottom w:val="none" w:sz="0" w:space="0" w:color="auto"/>
        <w:right w:val="none" w:sz="0" w:space="0" w:color="auto"/>
      </w:divBdr>
    </w:div>
    <w:div w:id="1364788991">
      <w:bodyDiv w:val="1"/>
      <w:marLeft w:val="0"/>
      <w:marRight w:val="0"/>
      <w:marTop w:val="0"/>
      <w:marBottom w:val="0"/>
      <w:divBdr>
        <w:top w:val="none" w:sz="0" w:space="0" w:color="auto"/>
        <w:left w:val="none" w:sz="0" w:space="0" w:color="auto"/>
        <w:bottom w:val="none" w:sz="0" w:space="0" w:color="auto"/>
        <w:right w:val="none" w:sz="0" w:space="0" w:color="auto"/>
      </w:divBdr>
    </w:div>
    <w:div w:id="1435006916">
      <w:bodyDiv w:val="1"/>
      <w:marLeft w:val="0"/>
      <w:marRight w:val="0"/>
      <w:marTop w:val="0"/>
      <w:marBottom w:val="0"/>
      <w:divBdr>
        <w:top w:val="none" w:sz="0" w:space="0" w:color="auto"/>
        <w:left w:val="none" w:sz="0" w:space="0" w:color="auto"/>
        <w:bottom w:val="none" w:sz="0" w:space="0" w:color="auto"/>
        <w:right w:val="none" w:sz="0" w:space="0" w:color="auto"/>
      </w:divBdr>
      <w:divsChild>
        <w:div w:id="710151653">
          <w:marLeft w:val="0"/>
          <w:marRight w:val="0"/>
          <w:marTop w:val="0"/>
          <w:marBottom w:val="0"/>
          <w:divBdr>
            <w:top w:val="none" w:sz="0" w:space="0" w:color="auto"/>
            <w:left w:val="none" w:sz="0" w:space="0" w:color="auto"/>
            <w:bottom w:val="none" w:sz="0" w:space="0" w:color="auto"/>
            <w:right w:val="none" w:sz="0" w:space="0" w:color="auto"/>
          </w:divBdr>
          <w:divsChild>
            <w:div w:id="1431511363">
              <w:marLeft w:val="0"/>
              <w:marRight w:val="0"/>
              <w:marTop w:val="225"/>
              <w:marBottom w:val="0"/>
              <w:divBdr>
                <w:top w:val="none" w:sz="0" w:space="0" w:color="auto"/>
                <w:left w:val="none" w:sz="0" w:space="0" w:color="auto"/>
                <w:bottom w:val="none" w:sz="0" w:space="0" w:color="auto"/>
                <w:right w:val="none" w:sz="0" w:space="0" w:color="auto"/>
              </w:divBdr>
            </w:div>
          </w:divsChild>
        </w:div>
        <w:div w:id="596405691">
          <w:marLeft w:val="0"/>
          <w:marRight w:val="0"/>
          <w:marTop w:val="0"/>
          <w:marBottom w:val="0"/>
          <w:divBdr>
            <w:top w:val="none" w:sz="0" w:space="0" w:color="auto"/>
            <w:left w:val="none" w:sz="0" w:space="0" w:color="auto"/>
            <w:bottom w:val="none" w:sz="0" w:space="0" w:color="auto"/>
            <w:right w:val="none" w:sz="0" w:space="0" w:color="auto"/>
          </w:divBdr>
        </w:div>
      </w:divsChild>
    </w:div>
    <w:div w:id="162873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pvtiwari" TargetMode="External"/><Relationship Id="rId4" Type="http://schemas.openxmlformats.org/officeDocument/2006/relationships/settings" Target="settings.xml"/><Relationship Id="rId9" Type="http://schemas.openxmlformats.org/officeDocument/2006/relationships/hyperlink" Target="mailto:tiwari.pradeep@outlook.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9CC61-A600-474B-A8FA-19C20D8D2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Pradeep</Company>
  <LinksUpToDate>false</LinksUpToDate>
  <CharactersWithSpaces>10533</CharactersWithSpaces>
  <SharedDoc>false</SharedDoc>
  <HLinks>
    <vt:vector size="6" baseType="variant">
      <vt:variant>
        <vt:i4>5505146</vt:i4>
      </vt:variant>
      <vt:variant>
        <vt:i4>0</vt:i4>
      </vt:variant>
      <vt:variant>
        <vt:i4>0</vt:i4>
      </vt:variant>
      <vt:variant>
        <vt:i4>5</vt:i4>
      </vt:variant>
      <vt:variant>
        <vt:lpwstr>mailto:pradeeptiwari77@gmail.com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Pradeep Tiwari</dc:creator>
  <cp:keywords/>
  <dc:description/>
  <cp:lastModifiedBy>Pradeep Tiwari</cp:lastModifiedBy>
  <cp:revision>3</cp:revision>
  <cp:lastPrinted>2018-10-16T22:57:00Z</cp:lastPrinted>
  <dcterms:created xsi:type="dcterms:W3CDTF">2018-10-16T22:57:00Z</dcterms:created>
  <dcterms:modified xsi:type="dcterms:W3CDTF">2018-10-16T22:57:00Z</dcterms:modified>
</cp:coreProperties>
</file>