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A1679" w14:textId="5806D95D" w:rsidR="001226B8" w:rsidRPr="00D1126E" w:rsidRDefault="00540137" w:rsidP="003E5B2E">
      <w:pPr>
        <w:spacing w:after="0" w:line="240" w:lineRule="auto"/>
        <w:ind w:left="-18" w:right="90" w:firstLine="18"/>
        <w:jc w:val="both"/>
        <w:rPr>
          <w:rFonts w:eastAsia="Calibri" w:cstheme="minorHAnsi"/>
          <w:b/>
          <w:spacing w:val="20"/>
          <w:sz w:val="40"/>
          <w:szCs w:val="40"/>
        </w:rPr>
      </w:pPr>
      <w:bookmarkStart w:id="0" w:name="_Hlk496791482"/>
      <w:bookmarkStart w:id="1" w:name="_Hlk498287051"/>
      <w:r w:rsidRPr="00D1126E">
        <w:rPr>
          <w:rFonts w:eastAsia="Calibri" w:cstheme="minorHAnsi"/>
          <w:b/>
          <w:noProof/>
          <w:sz w:val="40"/>
          <w:szCs w:val="40"/>
          <w:lang w:eastAsia="en-CA"/>
        </w:rPr>
        <w:t>Dario A. Hoyos</w:t>
      </w:r>
    </w:p>
    <w:bookmarkEnd w:id="0"/>
    <w:p w14:paraId="452CE916" w14:textId="3D2FFF86" w:rsidR="00C122F8" w:rsidRPr="00D1126E" w:rsidRDefault="007B02DB" w:rsidP="003E5B2E">
      <w:pPr>
        <w:pBdr>
          <w:bottom w:val="thinThickSmallGap" w:sz="24" w:space="1" w:color="auto"/>
        </w:pBdr>
        <w:tabs>
          <w:tab w:val="left" w:pos="8190"/>
        </w:tabs>
        <w:spacing w:after="0" w:line="240" w:lineRule="auto"/>
        <w:ind w:right="90"/>
        <w:rPr>
          <w:rFonts w:cstheme="minorHAnsi"/>
          <w:b/>
          <w:sz w:val="21"/>
          <w:szCs w:val="21"/>
        </w:rPr>
      </w:pPr>
      <w:r>
        <w:rPr>
          <w:rFonts w:eastAsia="Calibri" w:cstheme="minorHAnsi"/>
          <w:b/>
          <w:sz w:val="21"/>
          <w:szCs w:val="21"/>
        </w:rPr>
        <w:t>Pembroke Pines, FL 33027</w:t>
      </w:r>
      <w:r w:rsidR="00540137" w:rsidRPr="00D1126E">
        <w:rPr>
          <w:rFonts w:eastAsia="Calibri" w:cstheme="minorHAnsi"/>
          <w:b/>
          <w:sz w:val="21"/>
          <w:szCs w:val="21"/>
        </w:rPr>
        <w:t xml:space="preserve"> </w:t>
      </w:r>
      <w:r w:rsidR="00E95CCA" w:rsidRPr="00D1126E">
        <w:rPr>
          <w:rFonts w:eastAsia="Calibri" w:cstheme="minorHAnsi"/>
          <w:b/>
          <w:sz w:val="21"/>
          <w:szCs w:val="21"/>
        </w:rPr>
        <w:t xml:space="preserve">| </w:t>
      </w:r>
      <w:hyperlink r:id="rId7" w:history="1">
        <w:r w:rsidR="00540137" w:rsidRPr="00D1126E">
          <w:rPr>
            <w:rStyle w:val="Hyperlink"/>
            <w:rFonts w:eastAsia="Calibri" w:cstheme="minorHAnsi"/>
            <w:b/>
            <w:sz w:val="21"/>
            <w:szCs w:val="21"/>
          </w:rPr>
          <w:t>Dario.hoyos@gmail.com</w:t>
        </w:r>
      </w:hyperlink>
      <w:r w:rsidR="00540137" w:rsidRPr="00D1126E">
        <w:rPr>
          <w:rFonts w:eastAsia="Calibri" w:cstheme="minorHAnsi"/>
          <w:b/>
          <w:sz w:val="21"/>
          <w:szCs w:val="21"/>
        </w:rPr>
        <w:t xml:space="preserve"> </w:t>
      </w:r>
      <w:r w:rsidR="00B634FF" w:rsidRPr="00D1126E">
        <w:rPr>
          <w:rFonts w:eastAsia="Calibri" w:cstheme="minorHAnsi"/>
          <w:b/>
          <w:sz w:val="21"/>
          <w:szCs w:val="21"/>
        </w:rPr>
        <w:t xml:space="preserve">| </w:t>
      </w:r>
      <w:r w:rsidR="00540137" w:rsidRPr="00D1126E">
        <w:rPr>
          <w:rFonts w:eastAsia="Calibri" w:cstheme="minorHAnsi"/>
          <w:b/>
          <w:sz w:val="21"/>
          <w:szCs w:val="21"/>
        </w:rPr>
        <w:t>954</w:t>
      </w:r>
      <w:r w:rsidR="00BB7B5E">
        <w:rPr>
          <w:rFonts w:eastAsia="Calibri" w:cstheme="minorHAnsi"/>
          <w:b/>
          <w:sz w:val="21"/>
          <w:szCs w:val="21"/>
        </w:rPr>
        <w:t>-</w:t>
      </w:r>
      <w:r w:rsidR="00540137" w:rsidRPr="00D1126E">
        <w:rPr>
          <w:rFonts w:eastAsia="Calibri" w:cstheme="minorHAnsi"/>
          <w:b/>
          <w:sz w:val="21"/>
          <w:szCs w:val="21"/>
        </w:rPr>
        <w:t>380</w:t>
      </w:r>
      <w:r w:rsidR="00BB7B5E">
        <w:rPr>
          <w:rFonts w:eastAsia="Calibri" w:cstheme="minorHAnsi"/>
          <w:b/>
          <w:sz w:val="21"/>
          <w:szCs w:val="21"/>
        </w:rPr>
        <w:t>-</w:t>
      </w:r>
      <w:r w:rsidR="00540137" w:rsidRPr="00D1126E">
        <w:rPr>
          <w:rFonts w:eastAsia="Calibri" w:cstheme="minorHAnsi"/>
          <w:b/>
          <w:sz w:val="21"/>
          <w:szCs w:val="21"/>
        </w:rPr>
        <w:t>1354</w:t>
      </w:r>
    </w:p>
    <w:p w14:paraId="66F6D59E" w14:textId="77777777" w:rsidR="00F03619" w:rsidRPr="00D1126E" w:rsidRDefault="00F03619" w:rsidP="003E5B2E">
      <w:pPr>
        <w:shd w:val="clear" w:color="auto" w:fill="FFFFFF" w:themeFill="background1"/>
        <w:tabs>
          <w:tab w:val="center" w:pos="4680"/>
          <w:tab w:val="right" w:pos="9360"/>
        </w:tabs>
        <w:spacing w:after="0" w:line="240" w:lineRule="auto"/>
        <w:ind w:right="90"/>
        <w:jc w:val="center"/>
        <w:rPr>
          <w:rFonts w:cstheme="minorHAnsi"/>
          <w:b/>
          <w:sz w:val="10"/>
          <w:szCs w:val="10"/>
        </w:rPr>
      </w:pPr>
    </w:p>
    <w:p w14:paraId="66DF9F5E" w14:textId="226BEED4" w:rsidR="001226B8" w:rsidRPr="00D1126E" w:rsidRDefault="00F90B52" w:rsidP="00E92186">
      <w:pPr>
        <w:shd w:val="clear" w:color="auto" w:fill="FFFFFF" w:themeFill="background1"/>
        <w:tabs>
          <w:tab w:val="center" w:pos="4680"/>
          <w:tab w:val="right" w:pos="9360"/>
        </w:tabs>
        <w:spacing w:after="0" w:line="240" w:lineRule="auto"/>
        <w:jc w:val="center"/>
        <w:rPr>
          <w:rFonts w:cstheme="minorHAnsi"/>
          <w:b/>
          <w:sz w:val="32"/>
          <w:szCs w:val="32"/>
        </w:rPr>
      </w:pPr>
      <w:r>
        <w:rPr>
          <w:rFonts w:cstheme="minorHAnsi"/>
          <w:b/>
          <w:sz w:val="32"/>
          <w:szCs w:val="32"/>
        </w:rPr>
        <w:t xml:space="preserve">HR Professional- </w:t>
      </w:r>
      <w:r w:rsidR="00540137" w:rsidRPr="00D1126E">
        <w:rPr>
          <w:rFonts w:cstheme="minorHAnsi"/>
          <w:b/>
          <w:sz w:val="32"/>
          <w:szCs w:val="32"/>
        </w:rPr>
        <w:t>Human Resources Manager</w:t>
      </w:r>
    </w:p>
    <w:p w14:paraId="2BF1B6F6" w14:textId="77777777" w:rsidR="00464BF1" w:rsidRPr="00D1126E" w:rsidRDefault="00464BF1" w:rsidP="004444F0">
      <w:pPr>
        <w:spacing w:after="0" w:line="240" w:lineRule="auto"/>
        <w:rPr>
          <w:rFonts w:cstheme="minorHAnsi"/>
          <w:sz w:val="6"/>
          <w:szCs w:val="6"/>
        </w:rPr>
      </w:pPr>
    </w:p>
    <w:p w14:paraId="1858A02B" w14:textId="617EA204" w:rsidR="00264F32" w:rsidRPr="00D1126E" w:rsidRDefault="0066448E" w:rsidP="00EA35F5">
      <w:pPr>
        <w:spacing w:after="0" w:line="240" w:lineRule="auto"/>
        <w:jc w:val="both"/>
        <w:rPr>
          <w:rFonts w:cstheme="minorHAnsi"/>
          <w:sz w:val="20"/>
          <w:szCs w:val="20"/>
        </w:rPr>
      </w:pPr>
      <w:bookmarkStart w:id="2" w:name="_Hlk498435999"/>
      <w:r w:rsidRPr="00D1126E">
        <w:rPr>
          <w:rFonts w:cstheme="minorHAnsi"/>
          <w:sz w:val="20"/>
          <w:szCs w:val="20"/>
        </w:rPr>
        <w:t xml:space="preserve">Innovative and dedicated Human Resources professional with more than ten years of expertise in </w:t>
      </w:r>
      <w:r w:rsidR="00264F32" w:rsidRPr="00D1126E">
        <w:rPr>
          <w:rFonts w:cstheme="minorHAnsi"/>
          <w:sz w:val="20"/>
          <w:szCs w:val="20"/>
        </w:rPr>
        <w:t>employee relations</w:t>
      </w:r>
      <w:r w:rsidR="00871B76">
        <w:rPr>
          <w:rFonts w:cstheme="minorHAnsi"/>
          <w:sz w:val="20"/>
          <w:szCs w:val="20"/>
        </w:rPr>
        <w:t xml:space="preserve">, </w:t>
      </w:r>
      <w:r w:rsidR="00264F32" w:rsidRPr="00D1126E">
        <w:rPr>
          <w:rFonts w:cstheme="minorHAnsi"/>
          <w:sz w:val="20"/>
          <w:szCs w:val="20"/>
        </w:rPr>
        <w:t>employee engagement</w:t>
      </w:r>
      <w:r w:rsidRPr="00D1126E">
        <w:rPr>
          <w:rFonts w:cstheme="minorHAnsi"/>
          <w:sz w:val="20"/>
          <w:szCs w:val="20"/>
        </w:rPr>
        <w:t xml:space="preserve">, </w:t>
      </w:r>
      <w:r w:rsidR="00264F32" w:rsidRPr="00D1126E">
        <w:rPr>
          <w:rFonts w:cstheme="minorHAnsi"/>
          <w:sz w:val="20"/>
          <w:szCs w:val="20"/>
        </w:rPr>
        <w:t>FMLA administration</w:t>
      </w:r>
      <w:r w:rsidR="00871B76">
        <w:rPr>
          <w:rFonts w:cstheme="minorHAnsi"/>
          <w:sz w:val="20"/>
          <w:szCs w:val="20"/>
        </w:rPr>
        <w:t xml:space="preserve">, </w:t>
      </w:r>
      <w:r w:rsidR="00264F32" w:rsidRPr="00D1126E">
        <w:rPr>
          <w:rFonts w:cstheme="minorHAnsi"/>
          <w:sz w:val="20"/>
          <w:szCs w:val="20"/>
        </w:rPr>
        <w:t>leave</w:t>
      </w:r>
      <w:r w:rsidRPr="00D1126E">
        <w:rPr>
          <w:rFonts w:cstheme="minorHAnsi"/>
          <w:sz w:val="20"/>
          <w:szCs w:val="20"/>
        </w:rPr>
        <w:t>s</w:t>
      </w:r>
      <w:r w:rsidR="00264F32" w:rsidRPr="00D1126E">
        <w:rPr>
          <w:rFonts w:cstheme="minorHAnsi"/>
          <w:sz w:val="20"/>
          <w:szCs w:val="20"/>
        </w:rPr>
        <w:t xml:space="preserve"> of absence</w:t>
      </w:r>
      <w:r w:rsidRPr="00D1126E">
        <w:rPr>
          <w:rFonts w:cstheme="minorHAnsi"/>
          <w:sz w:val="20"/>
          <w:szCs w:val="20"/>
        </w:rPr>
        <w:t>, and in p</w:t>
      </w:r>
      <w:r w:rsidR="00264F32" w:rsidRPr="00D1126E">
        <w:rPr>
          <w:rFonts w:cstheme="minorHAnsi"/>
          <w:sz w:val="20"/>
          <w:szCs w:val="20"/>
        </w:rPr>
        <w:t>roviding advice and counsel to managers and employees on policies and procedures</w:t>
      </w:r>
      <w:r w:rsidRPr="00D1126E">
        <w:rPr>
          <w:rFonts w:cstheme="minorHAnsi"/>
          <w:sz w:val="20"/>
          <w:szCs w:val="20"/>
        </w:rPr>
        <w:t>. Recognized as an effective</w:t>
      </w:r>
      <w:r w:rsidR="00264F32" w:rsidRPr="00D1126E">
        <w:rPr>
          <w:rFonts w:cstheme="minorHAnsi"/>
          <w:sz w:val="20"/>
          <w:szCs w:val="20"/>
        </w:rPr>
        <w:t xml:space="preserve"> career coach to </w:t>
      </w:r>
      <w:r w:rsidRPr="00D1126E">
        <w:rPr>
          <w:rFonts w:cstheme="minorHAnsi"/>
          <w:sz w:val="20"/>
          <w:szCs w:val="20"/>
        </w:rPr>
        <w:t xml:space="preserve">a </w:t>
      </w:r>
      <w:r w:rsidR="00264F32" w:rsidRPr="00D1126E">
        <w:rPr>
          <w:rFonts w:cstheme="minorHAnsi"/>
          <w:sz w:val="20"/>
          <w:szCs w:val="20"/>
        </w:rPr>
        <w:t>millennial workforce</w:t>
      </w:r>
      <w:r w:rsidRPr="00D1126E">
        <w:rPr>
          <w:rFonts w:cstheme="minorHAnsi"/>
          <w:sz w:val="20"/>
          <w:szCs w:val="20"/>
        </w:rPr>
        <w:t xml:space="preserve"> using e</w:t>
      </w:r>
      <w:r w:rsidR="00264F32" w:rsidRPr="00D1126E">
        <w:rPr>
          <w:rFonts w:cstheme="minorHAnsi"/>
          <w:sz w:val="20"/>
          <w:szCs w:val="20"/>
        </w:rPr>
        <w:t>ffective communication</w:t>
      </w:r>
      <w:r w:rsidRPr="00D1126E">
        <w:rPr>
          <w:rFonts w:cstheme="minorHAnsi"/>
          <w:sz w:val="20"/>
          <w:szCs w:val="20"/>
        </w:rPr>
        <w:t>s. Well-versed in w</w:t>
      </w:r>
      <w:r w:rsidR="00264F32" w:rsidRPr="00D1126E">
        <w:rPr>
          <w:rFonts w:cstheme="minorHAnsi"/>
          <w:sz w:val="20"/>
          <w:szCs w:val="20"/>
        </w:rPr>
        <w:t>orkforce planning and strategy</w:t>
      </w:r>
      <w:r w:rsidRPr="00D1126E">
        <w:rPr>
          <w:rFonts w:cstheme="minorHAnsi"/>
          <w:sz w:val="20"/>
          <w:szCs w:val="20"/>
        </w:rPr>
        <w:t xml:space="preserve"> development, and in r</w:t>
      </w:r>
      <w:r w:rsidR="00264F32" w:rsidRPr="00D1126E">
        <w:rPr>
          <w:rFonts w:cstheme="minorHAnsi"/>
          <w:sz w:val="20"/>
          <w:szCs w:val="20"/>
        </w:rPr>
        <w:t>ecruiting, interviewing</w:t>
      </w:r>
      <w:r w:rsidR="00EA35F5" w:rsidRPr="00D1126E">
        <w:rPr>
          <w:rFonts w:cstheme="minorHAnsi"/>
          <w:sz w:val="20"/>
          <w:szCs w:val="20"/>
        </w:rPr>
        <w:t>,</w:t>
      </w:r>
      <w:r w:rsidR="00264F32" w:rsidRPr="00D1126E">
        <w:rPr>
          <w:rFonts w:cstheme="minorHAnsi"/>
          <w:sz w:val="20"/>
          <w:szCs w:val="20"/>
        </w:rPr>
        <w:t xml:space="preserve"> and job offers.</w:t>
      </w:r>
      <w:r w:rsidR="00EA35F5" w:rsidRPr="00D1126E">
        <w:rPr>
          <w:rFonts w:cstheme="minorHAnsi"/>
          <w:sz w:val="20"/>
          <w:szCs w:val="20"/>
        </w:rPr>
        <w:t xml:space="preserve"> </w:t>
      </w:r>
      <w:r w:rsidR="008573F2" w:rsidRPr="00D1126E">
        <w:rPr>
          <w:rFonts w:cstheme="minorHAnsi"/>
          <w:sz w:val="20"/>
          <w:szCs w:val="20"/>
        </w:rPr>
        <w:t>Quick</w:t>
      </w:r>
      <w:r w:rsidR="005D0216" w:rsidRPr="00D1126E">
        <w:rPr>
          <w:rFonts w:cstheme="minorHAnsi"/>
          <w:sz w:val="20"/>
          <w:szCs w:val="20"/>
        </w:rPr>
        <w:t xml:space="preserve"> to identify, cultivate, solicit, and manage strategic relationships </w:t>
      </w:r>
      <w:r w:rsidR="00DC2DB5" w:rsidRPr="00D1126E">
        <w:rPr>
          <w:rFonts w:cstheme="minorHAnsi"/>
          <w:sz w:val="20"/>
          <w:szCs w:val="20"/>
        </w:rPr>
        <w:t>resulting in</w:t>
      </w:r>
      <w:r w:rsidR="005D0216" w:rsidRPr="00D1126E">
        <w:rPr>
          <w:rFonts w:cstheme="minorHAnsi"/>
          <w:sz w:val="20"/>
          <w:szCs w:val="20"/>
        </w:rPr>
        <w:t xml:space="preserve"> building a </w:t>
      </w:r>
      <w:r w:rsidR="00EA35F5" w:rsidRPr="00D1126E">
        <w:rPr>
          <w:rFonts w:cstheme="minorHAnsi"/>
          <w:sz w:val="20"/>
          <w:szCs w:val="20"/>
        </w:rPr>
        <w:t>high-performance workforce</w:t>
      </w:r>
      <w:r w:rsidR="00DC2DB5" w:rsidRPr="00D1126E">
        <w:rPr>
          <w:rFonts w:cstheme="minorHAnsi"/>
          <w:sz w:val="20"/>
          <w:szCs w:val="20"/>
        </w:rPr>
        <w:t>.</w:t>
      </w:r>
      <w:r w:rsidR="003E5B2E" w:rsidRPr="00D1126E">
        <w:rPr>
          <w:rFonts w:cstheme="minorHAnsi"/>
          <w:sz w:val="20"/>
          <w:szCs w:val="20"/>
        </w:rPr>
        <w:t xml:space="preserve"> </w:t>
      </w:r>
      <w:r w:rsidR="00EA35F5" w:rsidRPr="00D1126E">
        <w:rPr>
          <w:rFonts w:cstheme="minorHAnsi"/>
          <w:sz w:val="20"/>
          <w:szCs w:val="20"/>
        </w:rPr>
        <w:t>A</w:t>
      </w:r>
      <w:r w:rsidR="00D16CFF" w:rsidRPr="00D1126E">
        <w:rPr>
          <w:rFonts w:cstheme="minorHAnsi"/>
          <w:sz w:val="20"/>
          <w:szCs w:val="20"/>
        </w:rPr>
        <w:t xml:space="preserve"> </w:t>
      </w:r>
      <w:r w:rsidR="00EA35F5" w:rsidRPr="00D1126E">
        <w:rPr>
          <w:rFonts w:cstheme="minorHAnsi"/>
          <w:sz w:val="20"/>
          <w:szCs w:val="20"/>
        </w:rPr>
        <w:t>v</w:t>
      </w:r>
      <w:r w:rsidR="003E5B2E" w:rsidRPr="00D1126E">
        <w:rPr>
          <w:rFonts w:cstheme="minorHAnsi"/>
          <w:sz w:val="20"/>
          <w:szCs w:val="20"/>
        </w:rPr>
        <w:t>isionary planner with</w:t>
      </w:r>
      <w:r w:rsidR="00A705B8" w:rsidRPr="00D1126E">
        <w:rPr>
          <w:rFonts w:cstheme="minorHAnsi"/>
          <w:sz w:val="20"/>
          <w:szCs w:val="20"/>
        </w:rPr>
        <w:t xml:space="preserve"> the skillset to provide creative, innovative, enthusiastic</w:t>
      </w:r>
      <w:r w:rsidR="00EA35F5" w:rsidRPr="00D1126E">
        <w:rPr>
          <w:rFonts w:cstheme="minorHAnsi"/>
          <w:sz w:val="20"/>
          <w:szCs w:val="20"/>
        </w:rPr>
        <w:t>,</w:t>
      </w:r>
      <w:r w:rsidR="00A705B8" w:rsidRPr="00D1126E">
        <w:rPr>
          <w:rFonts w:cstheme="minorHAnsi"/>
          <w:sz w:val="20"/>
          <w:szCs w:val="20"/>
        </w:rPr>
        <w:t xml:space="preserve"> and forward-thinking leadership in a team environment. O</w:t>
      </w:r>
      <w:r w:rsidR="003E5B2E" w:rsidRPr="00D1126E">
        <w:rPr>
          <w:rFonts w:cstheme="minorHAnsi"/>
          <w:sz w:val="20"/>
          <w:szCs w:val="20"/>
        </w:rPr>
        <w:t>utstanding written and verbal communication skills.</w:t>
      </w:r>
    </w:p>
    <w:p w14:paraId="62AEBD3D" w14:textId="77777777" w:rsidR="00EE4247" w:rsidRPr="00D1126E" w:rsidRDefault="00EE4247" w:rsidP="00A07D44">
      <w:pPr>
        <w:pBdr>
          <w:top w:val="thinThickSmallGap" w:sz="12" w:space="1" w:color="auto"/>
          <w:bottom w:val="single" w:sz="4" w:space="1" w:color="auto"/>
        </w:pBdr>
        <w:shd w:val="clear" w:color="auto" w:fill="FFFFFF" w:themeFill="background1"/>
        <w:spacing w:before="240" w:after="0" w:line="240" w:lineRule="auto"/>
        <w:jc w:val="center"/>
        <w:rPr>
          <w:rFonts w:cstheme="minorHAnsi"/>
          <w:b/>
          <w:sz w:val="20"/>
          <w:szCs w:val="20"/>
        </w:rPr>
      </w:pPr>
      <w:r w:rsidRPr="00D1126E">
        <w:rPr>
          <w:rFonts w:cstheme="minorHAnsi"/>
          <w:b/>
          <w:sz w:val="20"/>
          <w:szCs w:val="20"/>
        </w:rPr>
        <w:t>CORE COMPETENCIES</w:t>
      </w:r>
    </w:p>
    <w:p w14:paraId="649EB409" w14:textId="77777777" w:rsidR="00EE4247" w:rsidRPr="00D1126E" w:rsidRDefault="00EE4247" w:rsidP="00EE4247">
      <w:pPr>
        <w:spacing w:after="0" w:line="240" w:lineRule="auto"/>
        <w:jc w:val="both"/>
        <w:rPr>
          <w:rFonts w:cstheme="minorHAnsi"/>
          <w:sz w:val="20"/>
          <w:szCs w:val="20"/>
        </w:rPr>
      </w:pPr>
    </w:p>
    <w:p w14:paraId="3D94B5A2" w14:textId="0AD3AA8B" w:rsidR="00AE41FD" w:rsidRPr="00D1126E" w:rsidRDefault="005A6B81" w:rsidP="00AE41FD">
      <w:pPr>
        <w:spacing w:before="60" w:after="0" w:line="240" w:lineRule="auto"/>
        <w:jc w:val="center"/>
        <w:rPr>
          <w:rFonts w:cstheme="minorHAnsi"/>
          <w:sz w:val="20"/>
          <w:szCs w:val="20"/>
        </w:rPr>
      </w:pPr>
      <w:r w:rsidRPr="00D1126E">
        <w:rPr>
          <w:rFonts w:cstheme="minorHAnsi"/>
          <w:sz w:val="20"/>
          <w:szCs w:val="20"/>
        </w:rPr>
        <w:t>MS Office</w:t>
      </w:r>
      <w:r w:rsidR="00EE7FA6" w:rsidRPr="00D1126E">
        <w:rPr>
          <w:rFonts w:cstheme="minorHAnsi"/>
          <w:sz w:val="20"/>
          <w:szCs w:val="20"/>
        </w:rPr>
        <w:t xml:space="preserve"> Suite | </w:t>
      </w:r>
      <w:r w:rsidRPr="00D1126E">
        <w:rPr>
          <w:rFonts w:cstheme="minorHAnsi"/>
          <w:sz w:val="20"/>
          <w:szCs w:val="20"/>
        </w:rPr>
        <w:t>BambooHR</w:t>
      </w:r>
      <w:r w:rsidR="00EE7FA6" w:rsidRPr="00D1126E">
        <w:rPr>
          <w:rFonts w:cstheme="minorHAnsi"/>
          <w:sz w:val="20"/>
          <w:szCs w:val="20"/>
        </w:rPr>
        <w:t xml:space="preserve"> | </w:t>
      </w:r>
      <w:r w:rsidRPr="00D1126E">
        <w:rPr>
          <w:rFonts w:cstheme="minorHAnsi"/>
          <w:sz w:val="20"/>
          <w:szCs w:val="20"/>
        </w:rPr>
        <w:t>Paylocity</w:t>
      </w:r>
      <w:r w:rsidR="00EE7FA6" w:rsidRPr="00D1126E">
        <w:rPr>
          <w:rFonts w:cstheme="minorHAnsi"/>
          <w:sz w:val="20"/>
          <w:szCs w:val="20"/>
        </w:rPr>
        <w:t xml:space="preserve"> | </w:t>
      </w:r>
      <w:r w:rsidRPr="00D1126E">
        <w:rPr>
          <w:rFonts w:cstheme="minorHAnsi"/>
          <w:sz w:val="20"/>
          <w:szCs w:val="20"/>
        </w:rPr>
        <w:t>ADP</w:t>
      </w:r>
      <w:r w:rsidR="00EE7FA6" w:rsidRPr="00D1126E">
        <w:rPr>
          <w:rFonts w:cstheme="minorHAnsi"/>
          <w:sz w:val="20"/>
          <w:szCs w:val="20"/>
        </w:rPr>
        <w:t xml:space="preserve"> | </w:t>
      </w:r>
      <w:r w:rsidRPr="00D1126E">
        <w:rPr>
          <w:rFonts w:cstheme="minorHAnsi"/>
          <w:sz w:val="20"/>
          <w:szCs w:val="20"/>
        </w:rPr>
        <w:t>Ceridian</w:t>
      </w:r>
      <w:r w:rsidR="00EE7FA6" w:rsidRPr="00D1126E">
        <w:rPr>
          <w:rFonts w:cstheme="minorHAnsi"/>
          <w:sz w:val="20"/>
          <w:szCs w:val="20"/>
        </w:rPr>
        <w:t xml:space="preserve"> | </w:t>
      </w:r>
      <w:r w:rsidRPr="00D1126E">
        <w:rPr>
          <w:rFonts w:cstheme="minorHAnsi"/>
          <w:sz w:val="20"/>
          <w:szCs w:val="20"/>
        </w:rPr>
        <w:t>Windows</w:t>
      </w:r>
      <w:r w:rsidR="00EE7FA6" w:rsidRPr="00D1126E">
        <w:rPr>
          <w:rFonts w:cstheme="minorHAnsi"/>
          <w:sz w:val="20"/>
          <w:szCs w:val="20"/>
        </w:rPr>
        <w:t>/</w:t>
      </w:r>
      <w:r w:rsidRPr="00D1126E">
        <w:rPr>
          <w:rFonts w:cstheme="minorHAnsi"/>
          <w:sz w:val="20"/>
          <w:szCs w:val="20"/>
        </w:rPr>
        <w:t>Mac</w:t>
      </w:r>
      <w:r w:rsidR="00EE7FA6" w:rsidRPr="00D1126E">
        <w:rPr>
          <w:rFonts w:cstheme="minorHAnsi"/>
          <w:sz w:val="20"/>
          <w:szCs w:val="20"/>
        </w:rPr>
        <w:t xml:space="preserve"> OS</w:t>
      </w:r>
      <w:r w:rsidR="00B01797" w:rsidRPr="00D1126E">
        <w:rPr>
          <w:rFonts w:cstheme="minorHAnsi"/>
          <w:sz w:val="20"/>
          <w:szCs w:val="20"/>
        </w:rPr>
        <w:t xml:space="preserve"> | Multilingual | E</w:t>
      </w:r>
      <w:r w:rsidR="007D1C08" w:rsidRPr="00D1126E">
        <w:rPr>
          <w:rFonts w:cstheme="minorHAnsi"/>
          <w:sz w:val="20"/>
          <w:szCs w:val="20"/>
        </w:rPr>
        <w:t xml:space="preserve">mployment </w:t>
      </w:r>
      <w:r w:rsidR="00B01797" w:rsidRPr="00D1126E">
        <w:rPr>
          <w:rFonts w:cstheme="minorHAnsi"/>
          <w:sz w:val="20"/>
          <w:szCs w:val="20"/>
        </w:rPr>
        <w:t>L</w:t>
      </w:r>
      <w:r w:rsidR="007D1C08" w:rsidRPr="00D1126E">
        <w:rPr>
          <w:rFonts w:cstheme="minorHAnsi"/>
          <w:sz w:val="20"/>
          <w:szCs w:val="20"/>
        </w:rPr>
        <w:t xml:space="preserve">aws &amp; </w:t>
      </w:r>
      <w:r w:rsidR="00B01797" w:rsidRPr="00D1126E">
        <w:rPr>
          <w:rFonts w:cstheme="minorHAnsi"/>
          <w:sz w:val="20"/>
          <w:szCs w:val="20"/>
        </w:rPr>
        <w:t>P</w:t>
      </w:r>
      <w:r w:rsidR="007D1C08" w:rsidRPr="00D1126E">
        <w:rPr>
          <w:rFonts w:cstheme="minorHAnsi"/>
          <w:sz w:val="20"/>
          <w:szCs w:val="20"/>
        </w:rPr>
        <w:t>ractices (ADA, FMLA, FLSA, Title VII</w:t>
      </w:r>
      <w:r w:rsidR="00B01797" w:rsidRPr="00D1126E">
        <w:rPr>
          <w:rFonts w:cstheme="minorHAnsi"/>
          <w:sz w:val="20"/>
          <w:szCs w:val="20"/>
        </w:rPr>
        <w:t>,</w:t>
      </w:r>
      <w:r w:rsidR="007D1C08" w:rsidRPr="00D1126E">
        <w:rPr>
          <w:rFonts w:cstheme="minorHAnsi"/>
          <w:sz w:val="20"/>
          <w:szCs w:val="20"/>
        </w:rPr>
        <w:t xml:space="preserve"> and Workers Comp)</w:t>
      </w:r>
      <w:r w:rsidR="00B01797" w:rsidRPr="00D1126E">
        <w:rPr>
          <w:rFonts w:cstheme="minorHAnsi"/>
          <w:sz w:val="20"/>
          <w:szCs w:val="20"/>
        </w:rPr>
        <w:t xml:space="preserve"> | </w:t>
      </w:r>
      <w:r w:rsidR="007D1C08" w:rsidRPr="00D1126E">
        <w:rPr>
          <w:rFonts w:cstheme="minorHAnsi"/>
          <w:sz w:val="20"/>
          <w:szCs w:val="20"/>
        </w:rPr>
        <w:t xml:space="preserve">Employee </w:t>
      </w:r>
      <w:r w:rsidR="00B01797" w:rsidRPr="00D1126E">
        <w:rPr>
          <w:rFonts w:cstheme="minorHAnsi"/>
          <w:sz w:val="20"/>
          <w:szCs w:val="20"/>
        </w:rPr>
        <w:t>R</w:t>
      </w:r>
      <w:r w:rsidR="007D1C08" w:rsidRPr="00D1126E">
        <w:rPr>
          <w:rFonts w:cstheme="minorHAnsi"/>
          <w:sz w:val="20"/>
          <w:szCs w:val="20"/>
        </w:rPr>
        <w:t xml:space="preserve">elations </w:t>
      </w:r>
      <w:r w:rsidR="00B01797" w:rsidRPr="00D1126E">
        <w:rPr>
          <w:rFonts w:cstheme="minorHAnsi"/>
          <w:sz w:val="20"/>
          <w:szCs w:val="20"/>
        </w:rPr>
        <w:t>&amp;</w:t>
      </w:r>
      <w:r w:rsidR="007D1C08" w:rsidRPr="00D1126E">
        <w:rPr>
          <w:rFonts w:cstheme="minorHAnsi"/>
          <w:sz w:val="20"/>
          <w:szCs w:val="20"/>
        </w:rPr>
        <w:t xml:space="preserve"> </w:t>
      </w:r>
      <w:r w:rsidR="00B01797" w:rsidRPr="00D1126E">
        <w:rPr>
          <w:rFonts w:cstheme="minorHAnsi"/>
          <w:sz w:val="20"/>
          <w:szCs w:val="20"/>
        </w:rPr>
        <w:t>I</w:t>
      </w:r>
      <w:r w:rsidR="007D1C08" w:rsidRPr="00D1126E">
        <w:rPr>
          <w:rFonts w:cstheme="minorHAnsi"/>
          <w:sz w:val="20"/>
          <w:szCs w:val="20"/>
        </w:rPr>
        <w:t>nvestigations</w:t>
      </w:r>
      <w:r w:rsidR="00B01797" w:rsidRPr="00D1126E">
        <w:rPr>
          <w:rFonts w:cstheme="minorHAnsi"/>
          <w:sz w:val="20"/>
          <w:szCs w:val="20"/>
        </w:rPr>
        <w:t xml:space="preserve"> | </w:t>
      </w:r>
      <w:r w:rsidR="007D1C08" w:rsidRPr="00D1126E">
        <w:rPr>
          <w:rFonts w:cstheme="minorHAnsi"/>
          <w:sz w:val="20"/>
          <w:szCs w:val="20"/>
        </w:rPr>
        <w:t xml:space="preserve">Manager </w:t>
      </w:r>
      <w:r w:rsidR="00B01797" w:rsidRPr="00D1126E">
        <w:rPr>
          <w:rFonts w:cstheme="minorHAnsi"/>
          <w:sz w:val="20"/>
          <w:szCs w:val="20"/>
        </w:rPr>
        <w:t>C</w:t>
      </w:r>
      <w:r w:rsidR="007D1C08" w:rsidRPr="00D1126E">
        <w:rPr>
          <w:rFonts w:cstheme="minorHAnsi"/>
          <w:sz w:val="20"/>
          <w:szCs w:val="20"/>
        </w:rPr>
        <w:t xml:space="preserve">oaching </w:t>
      </w:r>
      <w:r w:rsidR="00B01797" w:rsidRPr="00D1126E">
        <w:rPr>
          <w:rFonts w:cstheme="minorHAnsi"/>
          <w:sz w:val="20"/>
          <w:szCs w:val="20"/>
        </w:rPr>
        <w:t>&amp;</w:t>
      </w:r>
      <w:r w:rsidR="007D1C08" w:rsidRPr="00D1126E">
        <w:rPr>
          <w:rFonts w:cstheme="minorHAnsi"/>
          <w:sz w:val="20"/>
          <w:szCs w:val="20"/>
        </w:rPr>
        <w:t xml:space="preserve"> </w:t>
      </w:r>
      <w:r w:rsidR="00B01797" w:rsidRPr="00D1126E">
        <w:rPr>
          <w:rFonts w:cstheme="minorHAnsi"/>
          <w:sz w:val="20"/>
          <w:szCs w:val="20"/>
        </w:rPr>
        <w:t>D</w:t>
      </w:r>
      <w:r w:rsidR="007D1C08" w:rsidRPr="00D1126E">
        <w:rPr>
          <w:rFonts w:cstheme="minorHAnsi"/>
          <w:sz w:val="20"/>
          <w:szCs w:val="20"/>
        </w:rPr>
        <w:t>evelopment</w:t>
      </w:r>
      <w:r w:rsidR="00B01797" w:rsidRPr="00D1126E">
        <w:rPr>
          <w:rFonts w:cstheme="minorHAnsi"/>
          <w:sz w:val="20"/>
          <w:szCs w:val="20"/>
        </w:rPr>
        <w:t xml:space="preserve"> | </w:t>
      </w:r>
      <w:r w:rsidR="007D1C08" w:rsidRPr="00D1126E">
        <w:rPr>
          <w:rFonts w:cstheme="minorHAnsi"/>
          <w:sz w:val="20"/>
          <w:szCs w:val="20"/>
        </w:rPr>
        <w:t xml:space="preserve">HR </w:t>
      </w:r>
      <w:r w:rsidR="00B01797" w:rsidRPr="00D1126E">
        <w:rPr>
          <w:rFonts w:cstheme="minorHAnsi"/>
          <w:sz w:val="20"/>
          <w:szCs w:val="20"/>
        </w:rPr>
        <w:t>P</w:t>
      </w:r>
      <w:r w:rsidR="007D1C08" w:rsidRPr="00D1126E">
        <w:rPr>
          <w:rFonts w:cstheme="minorHAnsi"/>
          <w:sz w:val="20"/>
          <w:szCs w:val="20"/>
        </w:rPr>
        <w:t xml:space="preserve">olicy </w:t>
      </w:r>
      <w:r w:rsidR="00B01797" w:rsidRPr="00D1126E">
        <w:rPr>
          <w:rFonts w:cstheme="minorHAnsi"/>
          <w:sz w:val="20"/>
          <w:szCs w:val="20"/>
        </w:rPr>
        <w:t>A</w:t>
      </w:r>
      <w:r w:rsidR="007D1C08" w:rsidRPr="00D1126E">
        <w:rPr>
          <w:rFonts w:cstheme="minorHAnsi"/>
          <w:sz w:val="20"/>
          <w:szCs w:val="20"/>
        </w:rPr>
        <w:t xml:space="preserve">dvice </w:t>
      </w:r>
      <w:r w:rsidR="00B01797" w:rsidRPr="00D1126E">
        <w:rPr>
          <w:rFonts w:cstheme="minorHAnsi"/>
          <w:sz w:val="20"/>
          <w:szCs w:val="20"/>
        </w:rPr>
        <w:t>&amp;</w:t>
      </w:r>
      <w:r w:rsidR="007D1C08" w:rsidRPr="00D1126E">
        <w:rPr>
          <w:rFonts w:cstheme="minorHAnsi"/>
          <w:sz w:val="20"/>
          <w:szCs w:val="20"/>
        </w:rPr>
        <w:t xml:space="preserve"> </w:t>
      </w:r>
      <w:r w:rsidR="00B01797" w:rsidRPr="00D1126E">
        <w:rPr>
          <w:rFonts w:cstheme="minorHAnsi"/>
          <w:sz w:val="20"/>
          <w:szCs w:val="20"/>
        </w:rPr>
        <w:t>C</w:t>
      </w:r>
      <w:r w:rsidR="007D1C08" w:rsidRPr="00D1126E">
        <w:rPr>
          <w:rFonts w:cstheme="minorHAnsi"/>
          <w:sz w:val="20"/>
          <w:szCs w:val="20"/>
        </w:rPr>
        <w:t>ounsel</w:t>
      </w:r>
      <w:r w:rsidR="00B01797" w:rsidRPr="00D1126E">
        <w:rPr>
          <w:rFonts w:cstheme="minorHAnsi"/>
          <w:sz w:val="20"/>
          <w:szCs w:val="20"/>
        </w:rPr>
        <w:t xml:space="preserve"> | O</w:t>
      </w:r>
      <w:r w:rsidR="007D1C08" w:rsidRPr="00D1126E">
        <w:rPr>
          <w:rFonts w:cstheme="minorHAnsi"/>
          <w:sz w:val="20"/>
          <w:szCs w:val="20"/>
        </w:rPr>
        <w:t>rganization</w:t>
      </w:r>
      <w:r w:rsidR="00B01797" w:rsidRPr="00D1126E">
        <w:rPr>
          <w:rFonts w:cstheme="minorHAnsi"/>
          <w:sz w:val="20"/>
          <w:szCs w:val="20"/>
        </w:rPr>
        <w:t xml:space="preserve"> | R</w:t>
      </w:r>
      <w:r w:rsidR="007D1C08" w:rsidRPr="00D1126E">
        <w:rPr>
          <w:rFonts w:cstheme="minorHAnsi"/>
          <w:sz w:val="20"/>
          <w:szCs w:val="20"/>
        </w:rPr>
        <w:t>ecord</w:t>
      </w:r>
      <w:r w:rsidR="00B01797" w:rsidRPr="00D1126E">
        <w:rPr>
          <w:rFonts w:cstheme="minorHAnsi"/>
          <w:sz w:val="20"/>
          <w:szCs w:val="20"/>
        </w:rPr>
        <w:t xml:space="preserve"> K</w:t>
      </w:r>
      <w:r w:rsidR="007D1C08" w:rsidRPr="00D1126E">
        <w:rPr>
          <w:rFonts w:cstheme="minorHAnsi"/>
          <w:sz w:val="20"/>
          <w:szCs w:val="20"/>
        </w:rPr>
        <w:t>eeping</w:t>
      </w:r>
      <w:r w:rsidR="00B01797" w:rsidRPr="00D1126E">
        <w:rPr>
          <w:rFonts w:cstheme="minorHAnsi"/>
          <w:sz w:val="20"/>
          <w:szCs w:val="20"/>
        </w:rPr>
        <w:t xml:space="preserve"> | </w:t>
      </w:r>
      <w:r w:rsidR="007D1C08" w:rsidRPr="00D1126E">
        <w:rPr>
          <w:rFonts w:cstheme="minorHAnsi"/>
          <w:sz w:val="20"/>
          <w:szCs w:val="20"/>
        </w:rPr>
        <w:t xml:space="preserve">HR </w:t>
      </w:r>
      <w:r w:rsidR="00B01797" w:rsidRPr="00D1126E">
        <w:rPr>
          <w:rFonts w:cstheme="minorHAnsi"/>
          <w:sz w:val="20"/>
          <w:szCs w:val="20"/>
        </w:rPr>
        <w:t>S</w:t>
      </w:r>
      <w:r w:rsidR="007D1C08" w:rsidRPr="00D1126E">
        <w:rPr>
          <w:rFonts w:cstheme="minorHAnsi"/>
          <w:sz w:val="20"/>
          <w:szCs w:val="20"/>
        </w:rPr>
        <w:t xml:space="preserve">trategic </w:t>
      </w:r>
      <w:r w:rsidR="00B01797" w:rsidRPr="00D1126E">
        <w:rPr>
          <w:rFonts w:cstheme="minorHAnsi"/>
          <w:sz w:val="20"/>
          <w:szCs w:val="20"/>
        </w:rPr>
        <w:t>P</w:t>
      </w:r>
      <w:r w:rsidR="007D1C08" w:rsidRPr="00D1126E">
        <w:rPr>
          <w:rFonts w:cstheme="minorHAnsi"/>
          <w:sz w:val="20"/>
          <w:szCs w:val="20"/>
        </w:rPr>
        <w:t xml:space="preserve">lanning </w:t>
      </w:r>
      <w:r w:rsidR="00B01797" w:rsidRPr="00D1126E">
        <w:rPr>
          <w:rFonts w:cstheme="minorHAnsi"/>
          <w:sz w:val="20"/>
          <w:szCs w:val="20"/>
        </w:rPr>
        <w:t>&amp;</w:t>
      </w:r>
      <w:r w:rsidR="007D1C08" w:rsidRPr="00D1126E">
        <w:rPr>
          <w:rFonts w:cstheme="minorHAnsi"/>
          <w:sz w:val="20"/>
          <w:szCs w:val="20"/>
        </w:rPr>
        <w:t xml:space="preserve"> </w:t>
      </w:r>
      <w:r w:rsidR="00B01797" w:rsidRPr="00D1126E">
        <w:rPr>
          <w:rFonts w:cstheme="minorHAnsi"/>
          <w:sz w:val="20"/>
          <w:szCs w:val="20"/>
        </w:rPr>
        <w:t>D</w:t>
      </w:r>
      <w:r w:rsidR="007D1C08" w:rsidRPr="00D1126E">
        <w:rPr>
          <w:rFonts w:cstheme="minorHAnsi"/>
          <w:sz w:val="20"/>
          <w:szCs w:val="20"/>
        </w:rPr>
        <w:t>evelopment</w:t>
      </w:r>
      <w:r w:rsidR="00B01797" w:rsidRPr="00D1126E">
        <w:rPr>
          <w:rFonts w:cstheme="minorHAnsi"/>
          <w:sz w:val="20"/>
          <w:szCs w:val="20"/>
        </w:rPr>
        <w:t xml:space="preserve"> | P</w:t>
      </w:r>
      <w:r w:rsidR="007D1C08" w:rsidRPr="00D1126E">
        <w:rPr>
          <w:rFonts w:cstheme="minorHAnsi"/>
          <w:sz w:val="20"/>
          <w:szCs w:val="20"/>
        </w:rPr>
        <w:t>rioritiz</w:t>
      </w:r>
      <w:r w:rsidR="00B01797" w:rsidRPr="00D1126E">
        <w:rPr>
          <w:rFonts w:cstheme="minorHAnsi"/>
          <w:sz w:val="20"/>
          <w:szCs w:val="20"/>
        </w:rPr>
        <w:t>ation | C</w:t>
      </w:r>
      <w:r w:rsidR="007D1C08" w:rsidRPr="00D1126E">
        <w:rPr>
          <w:rFonts w:cstheme="minorHAnsi"/>
          <w:sz w:val="20"/>
          <w:szCs w:val="20"/>
        </w:rPr>
        <w:t>ommunications</w:t>
      </w:r>
      <w:r w:rsidR="00EE4247" w:rsidRPr="00D1126E">
        <w:rPr>
          <w:rFonts w:cstheme="minorHAnsi"/>
          <w:sz w:val="20"/>
          <w:szCs w:val="20"/>
        </w:rPr>
        <w:t xml:space="preserve"> | Ma</w:t>
      </w:r>
      <w:r w:rsidR="007D1C08" w:rsidRPr="00D1126E">
        <w:rPr>
          <w:rFonts w:cstheme="minorHAnsi"/>
          <w:sz w:val="20"/>
          <w:szCs w:val="20"/>
        </w:rPr>
        <w:t>intain</w:t>
      </w:r>
      <w:r w:rsidR="00EE4247" w:rsidRPr="00D1126E">
        <w:rPr>
          <w:rFonts w:cstheme="minorHAnsi"/>
          <w:sz w:val="20"/>
          <w:szCs w:val="20"/>
        </w:rPr>
        <w:t>ing</w:t>
      </w:r>
      <w:r w:rsidR="007D1C08" w:rsidRPr="00D1126E">
        <w:rPr>
          <w:rFonts w:cstheme="minorHAnsi"/>
          <w:sz w:val="20"/>
          <w:szCs w:val="20"/>
        </w:rPr>
        <w:t xml:space="preserve"> </w:t>
      </w:r>
      <w:r w:rsidR="00EE4247" w:rsidRPr="00D1126E">
        <w:rPr>
          <w:rFonts w:cstheme="minorHAnsi"/>
          <w:sz w:val="20"/>
          <w:szCs w:val="20"/>
        </w:rPr>
        <w:t>C</w:t>
      </w:r>
      <w:r w:rsidR="007D1C08" w:rsidRPr="00D1126E">
        <w:rPr>
          <w:rFonts w:cstheme="minorHAnsi"/>
          <w:sz w:val="20"/>
          <w:szCs w:val="20"/>
        </w:rPr>
        <w:t>onfidentiality</w:t>
      </w:r>
      <w:r w:rsidR="00EE4247" w:rsidRPr="00D1126E">
        <w:rPr>
          <w:rFonts w:cstheme="minorHAnsi"/>
          <w:sz w:val="20"/>
          <w:szCs w:val="20"/>
        </w:rPr>
        <w:t xml:space="preserve"> | </w:t>
      </w:r>
      <w:r w:rsidR="007D1C08" w:rsidRPr="00D1126E">
        <w:rPr>
          <w:rFonts w:cstheme="minorHAnsi"/>
          <w:sz w:val="20"/>
          <w:szCs w:val="20"/>
        </w:rPr>
        <w:t>Flexib</w:t>
      </w:r>
      <w:r w:rsidR="00EE4247" w:rsidRPr="00D1126E">
        <w:rPr>
          <w:rFonts w:cstheme="minorHAnsi"/>
          <w:sz w:val="20"/>
          <w:szCs w:val="20"/>
        </w:rPr>
        <w:t>ility | W</w:t>
      </w:r>
      <w:r w:rsidR="007D1C08" w:rsidRPr="00D1126E">
        <w:rPr>
          <w:rFonts w:cstheme="minorHAnsi"/>
          <w:sz w:val="20"/>
          <w:szCs w:val="20"/>
        </w:rPr>
        <w:t>ork</w:t>
      </w:r>
      <w:r w:rsidR="00EE4247" w:rsidRPr="00D1126E">
        <w:rPr>
          <w:rFonts w:cstheme="minorHAnsi"/>
          <w:sz w:val="20"/>
          <w:szCs w:val="20"/>
        </w:rPr>
        <w:t>ing</w:t>
      </w:r>
      <w:r w:rsidR="007D1C08" w:rsidRPr="00D1126E">
        <w:rPr>
          <w:rFonts w:cstheme="minorHAnsi"/>
          <w:sz w:val="20"/>
          <w:szCs w:val="20"/>
        </w:rPr>
        <w:t xml:space="preserve"> </w:t>
      </w:r>
      <w:r w:rsidR="00EE4247" w:rsidRPr="00D1126E">
        <w:rPr>
          <w:rFonts w:cstheme="minorHAnsi"/>
          <w:sz w:val="20"/>
          <w:szCs w:val="20"/>
        </w:rPr>
        <w:t>P</w:t>
      </w:r>
      <w:r w:rsidR="007D1C08" w:rsidRPr="00D1126E">
        <w:rPr>
          <w:rFonts w:cstheme="minorHAnsi"/>
          <w:sz w:val="20"/>
          <w:szCs w:val="20"/>
        </w:rPr>
        <w:t xml:space="preserve">roactively </w:t>
      </w:r>
      <w:r w:rsidR="00EE4247" w:rsidRPr="00D1126E">
        <w:rPr>
          <w:rFonts w:cstheme="minorHAnsi"/>
          <w:sz w:val="20"/>
          <w:szCs w:val="20"/>
        </w:rPr>
        <w:t>&amp;</w:t>
      </w:r>
      <w:r w:rsidR="007D1C08" w:rsidRPr="00D1126E">
        <w:rPr>
          <w:rFonts w:cstheme="minorHAnsi"/>
          <w:sz w:val="20"/>
          <w:szCs w:val="20"/>
        </w:rPr>
        <w:t xml:space="preserve"> </w:t>
      </w:r>
      <w:r w:rsidR="00EE4247" w:rsidRPr="00D1126E">
        <w:rPr>
          <w:rFonts w:cstheme="minorHAnsi"/>
          <w:sz w:val="20"/>
          <w:szCs w:val="20"/>
        </w:rPr>
        <w:t>I</w:t>
      </w:r>
      <w:r w:rsidR="007D1C08" w:rsidRPr="00D1126E">
        <w:rPr>
          <w:rFonts w:cstheme="minorHAnsi"/>
          <w:sz w:val="20"/>
          <w:szCs w:val="20"/>
        </w:rPr>
        <w:t>ndependently</w:t>
      </w:r>
      <w:r w:rsidR="00EE4247" w:rsidRPr="00D1126E">
        <w:rPr>
          <w:rFonts w:cstheme="minorHAnsi"/>
          <w:sz w:val="20"/>
          <w:szCs w:val="20"/>
        </w:rPr>
        <w:t xml:space="preserve"> | </w:t>
      </w:r>
      <w:r w:rsidR="007D1C08" w:rsidRPr="00D1126E">
        <w:rPr>
          <w:rFonts w:cstheme="minorHAnsi"/>
          <w:sz w:val="20"/>
          <w:szCs w:val="20"/>
        </w:rPr>
        <w:t>Deadline-</w:t>
      </w:r>
      <w:r w:rsidR="00EE4247" w:rsidRPr="00D1126E">
        <w:rPr>
          <w:rFonts w:cstheme="minorHAnsi"/>
          <w:sz w:val="20"/>
          <w:szCs w:val="20"/>
        </w:rPr>
        <w:t>O</w:t>
      </w:r>
      <w:r w:rsidR="007D1C08" w:rsidRPr="00D1126E">
        <w:rPr>
          <w:rFonts w:cstheme="minorHAnsi"/>
          <w:sz w:val="20"/>
          <w:szCs w:val="20"/>
        </w:rPr>
        <w:t>riented</w:t>
      </w:r>
      <w:r w:rsidR="00EE4247" w:rsidRPr="00D1126E">
        <w:rPr>
          <w:rFonts w:cstheme="minorHAnsi"/>
          <w:sz w:val="20"/>
          <w:szCs w:val="20"/>
        </w:rPr>
        <w:t xml:space="preserve"> | T</w:t>
      </w:r>
      <w:r w:rsidR="007D1C08" w:rsidRPr="00D1126E">
        <w:rPr>
          <w:rFonts w:cstheme="minorHAnsi"/>
          <w:sz w:val="20"/>
          <w:szCs w:val="20"/>
        </w:rPr>
        <w:t xml:space="preserve">ime </w:t>
      </w:r>
      <w:r w:rsidR="00EE4247" w:rsidRPr="00D1126E">
        <w:rPr>
          <w:rFonts w:cstheme="minorHAnsi"/>
          <w:sz w:val="20"/>
          <w:szCs w:val="20"/>
        </w:rPr>
        <w:t>M</w:t>
      </w:r>
      <w:r w:rsidR="007D1C08" w:rsidRPr="00D1126E">
        <w:rPr>
          <w:rFonts w:cstheme="minorHAnsi"/>
          <w:sz w:val="20"/>
          <w:szCs w:val="20"/>
        </w:rPr>
        <w:t>anagement</w:t>
      </w:r>
      <w:r w:rsidR="00EE4247" w:rsidRPr="00D1126E">
        <w:rPr>
          <w:rFonts w:cstheme="minorHAnsi"/>
          <w:sz w:val="20"/>
          <w:szCs w:val="20"/>
        </w:rPr>
        <w:t xml:space="preserve"> | O</w:t>
      </w:r>
      <w:r w:rsidR="007D1C08" w:rsidRPr="00D1126E">
        <w:rPr>
          <w:rFonts w:cstheme="minorHAnsi"/>
          <w:sz w:val="20"/>
          <w:szCs w:val="20"/>
        </w:rPr>
        <w:t xml:space="preserve">ptimistic </w:t>
      </w:r>
      <w:r w:rsidR="00EE4247" w:rsidRPr="00D1126E">
        <w:rPr>
          <w:rFonts w:cstheme="minorHAnsi"/>
          <w:sz w:val="20"/>
          <w:szCs w:val="20"/>
        </w:rPr>
        <w:t>A</w:t>
      </w:r>
      <w:r w:rsidR="007D1C08" w:rsidRPr="00D1126E">
        <w:rPr>
          <w:rFonts w:cstheme="minorHAnsi"/>
          <w:sz w:val="20"/>
          <w:szCs w:val="20"/>
        </w:rPr>
        <w:t>ttitude</w:t>
      </w:r>
      <w:r w:rsidR="00EE4247" w:rsidRPr="00D1126E">
        <w:rPr>
          <w:rFonts w:cstheme="minorHAnsi"/>
          <w:sz w:val="20"/>
          <w:szCs w:val="20"/>
        </w:rPr>
        <w:t xml:space="preserve"> | Building</w:t>
      </w:r>
      <w:r w:rsidR="007D1C08" w:rsidRPr="00D1126E">
        <w:rPr>
          <w:rFonts w:cstheme="minorHAnsi"/>
          <w:sz w:val="20"/>
          <w:szCs w:val="20"/>
        </w:rPr>
        <w:t xml:space="preserve"> </w:t>
      </w:r>
      <w:r w:rsidR="00EE4247" w:rsidRPr="00D1126E">
        <w:rPr>
          <w:rFonts w:cstheme="minorHAnsi"/>
          <w:sz w:val="20"/>
          <w:szCs w:val="20"/>
        </w:rPr>
        <w:t>R</w:t>
      </w:r>
      <w:r w:rsidR="007D1C08" w:rsidRPr="00D1126E">
        <w:rPr>
          <w:rFonts w:cstheme="minorHAnsi"/>
          <w:sz w:val="20"/>
          <w:szCs w:val="20"/>
        </w:rPr>
        <w:t>elationships</w:t>
      </w:r>
      <w:r w:rsidR="00EE4247" w:rsidRPr="00D1126E">
        <w:rPr>
          <w:rFonts w:cstheme="minorHAnsi"/>
          <w:sz w:val="20"/>
          <w:szCs w:val="20"/>
        </w:rPr>
        <w:t xml:space="preserve"> | </w:t>
      </w:r>
      <w:r w:rsidR="007D1C08" w:rsidRPr="00D1126E">
        <w:rPr>
          <w:rFonts w:cstheme="minorHAnsi"/>
          <w:sz w:val="20"/>
          <w:szCs w:val="20"/>
        </w:rPr>
        <w:t>Member of SHRM</w:t>
      </w:r>
    </w:p>
    <w:p w14:paraId="0933F6B2" w14:textId="77777777" w:rsidR="000D356A" w:rsidRPr="00D1126E" w:rsidRDefault="000D356A" w:rsidP="00A07D44">
      <w:pPr>
        <w:pBdr>
          <w:top w:val="thinThickSmallGap" w:sz="12" w:space="19" w:color="auto"/>
          <w:bottom w:val="single" w:sz="4" w:space="1" w:color="auto"/>
        </w:pBdr>
        <w:shd w:val="clear" w:color="auto" w:fill="FFFFFF" w:themeFill="background1"/>
        <w:spacing w:before="240" w:after="0" w:line="240" w:lineRule="auto"/>
        <w:jc w:val="center"/>
        <w:rPr>
          <w:rFonts w:cstheme="minorHAnsi"/>
          <w:b/>
          <w:sz w:val="20"/>
          <w:szCs w:val="20"/>
        </w:rPr>
      </w:pPr>
      <w:bookmarkStart w:id="3" w:name="_Hlk497344540"/>
      <w:bookmarkStart w:id="4" w:name="_Hlk498435729"/>
      <w:bookmarkEnd w:id="2"/>
      <w:r w:rsidRPr="00D1126E">
        <w:rPr>
          <w:rFonts w:cstheme="minorHAnsi"/>
          <w:b/>
          <w:sz w:val="20"/>
          <w:szCs w:val="20"/>
        </w:rPr>
        <w:t>PROFESSIONAL EXPERIENCE</w:t>
      </w:r>
    </w:p>
    <w:bookmarkEnd w:id="3"/>
    <w:p w14:paraId="298BC2C9" w14:textId="77777777" w:rsidR="002D2AE3" w:rsidRPr="00D1126E" w:rsidRDefault="002D2AE3" w:rsidP="008C3BB1">
      <w:pPr>
        <w:tabs>
          <w:tab w:val="right" w:pos="10440"/>
        </w:tabs>
        <w:spacing w:after="0" w:line="240" w:lineRule="auto"/>
        <w:jc w:val="both"/>
        <w:rPr>
          <w:rFonts w:cstheme="minorHAnsi"/>
          <w:b/>
          <w:sz w:val="20"/>
          <w:szCs w:val="20"/>
        </w:rPr>
      </w:pPr>
    </w:p>
    <w:p w14:paraId="2B53900E" w14:textId="7ECE26D0" w:rsidR="0066574C" w:rsidRDefault="0066574C" w:rsidP="005F0BFA">
      <w:pPr>
        <w:spacing w:after="0" w:line="240" w:lineRule="auto"/>
        <w:jc w:val="both"/>
        <w:rPr>
          <w:rFonts w:cstheme="minorHAnsi"/>
          <w:b/>
          <w:sz w:val="18"/>
          <w:szCs w:val="18"/>
        </w:rPr>
      </w:pPr>
      <w:bookmarkStart w:id="5" w:name="_Hlk498286467"/>
      <w:bookmarkStart w:id="6" w:name="_Hlk498287064"/>
      <w:bookmarkEnd w:id="1"/>
      <w:bookmarkEnd w:id="4"/>
      <w:r>
        <w:rPr>
          <w:rFonts w:cstheme="minorHAnsi"/>
          <w:b/>
          <w:sz w:val="18"/>
          <w:szCs w:val="18"/>
        </w:rPr>
        <w:t>First Data Corp,</w:t>
      </w:r>
      <w:r w:rsidR="00527302">
        <w:rPr>
          <w:rFonts w:cstheme="minorHAnsi"/>
          <w:b/>
          <w:sz w:val="18"/>
          <w:szCs w:val="18"/>
        </w:rPr>
        <w:t xml:space="preserve"> </w:t>
      </w:r>
      <w:r>
        <w:rPr>
          <w:rFonts w:cstheme="minorHAnsi"/>
          <w:b/>
          <w:sz w:val="18"/>
          <w:szCs w:val="18"/>
        </w:rPr>
        <w:t xml:space="preserve">Coral Springs, FL </w:t>
      </w:r>
      <w:r w:rsidRPr="00D1126E">
        <w:rPr>
          <w:rFonts w:cstheme="minorHAnsi"/>
          <w:b/>
          <w:sz w:val="18"/>
          <w:szCs w:val="18"/>
        </w:rPr>
        <w:t>|</w:t>
      </w:r>
      <w:r>
        <w:rPr>
          <w:rFonts w:cstheme="minorHAnsi"/>
          <w:b/>
          <w:sz w:val="18"/>
          <w:szCs w:val="18"/>
        </w:rPr>
        <w:t xml:space="preserve"> Global Security-Human Resources</w:t>
      </w:r>
      <w:r w:rsidR="00527302">
        <w:rPr>
          <w:rFonts w:cstheme="minorHAnsi"/>
          <w:b/>
          <w:sz w:val="18"/>
          <w:szCs w:val="18"/>
        </w:rPr>
        <w:tab/>
      </w:r>
      <w:r w:rsidR="005F0BFA">
        <w:rPr>
          <w:rFonts w:cstheme="minorHAnsi"/>
          <w:b/>
          <w:sz w:val="18"/>
          <w:szCs w:val="18"/>
        </w:rPr>
        <w:tab/>
      </w:r>
      <w:r w:rsidR="005F0BFA">
        <w:rPr>
          <w:rFonts w:cstheme="minorHAnsi"/>
          <w:b/>
          <w:sz w:val="18"/>
          <w:szCs w:val="18"/>
        </w:rPr>
        <w:tab/>
      </w:r>
      <w:r w:rsidR="005F0BFA">
        <w:rPr>
          <w:rFonts w:cstheme="minorHAnsi"/>
          <w:b/>
          <w:sz w:val="18"/>
          <w:szCs w:val="18"/>
        </w:rPr>
        <w:tab/>
      </w:r>
      <w:r w:rsidR="005F0BFA">
        <w:rPr>
          <w:rFonts w:cstheme="minorHAnsi"/>
          <w:b/>
          <w:sz w:val="18"/>
          <w:szCs w:val="18"/>
        </w:rPr>
        <w:tab/>
      </w:r>
      <w:r w:rsidR="005F0BFA">
        <w:rPr>
          <w:rFonts w:cstheme="minorHAnsi"/>
          <w:b/>
          <w:sz w:val="18"/>
          <w:szCs w:val="18"/>
        </w:rPr>
        <w:tab/>
      </w:r>
      <w:r w:rsidR="005F0BFA" w:rsidRPr="005F0BFA">
        <w:rPr>
          <w:rFonts w:cstheme="minorHAnsi"/>
          <w:sz w:val="18"/>
          <w:szCs w:val="18"/>
        </w:rPr>
        <w:t>0</w:t>
      </w:r>
      <w:r w:rsidR="005F0BFA">
        <w:rPr>
          <w:rFonts w:cstheme="minorHAnsi"/>
          <w:sz w:val="18"/>
          <w:szCs w:val="18"/>
        </w:rPr>
        <w:t>7</w:t>
      </w:r>
      <w:r w:rsidR="005F0BFA" w:rsidRPr="005F0BFA">
        <w:rPr>
          <w:rFonts w:cstheme="minorHAnsi"/>
          <w:sz w:val="18"/>
          <w:szCs w:val="18"/>
        </w:rPr>
        <w:t>/2018- Current</w:t>
      </w:r>
      <w:r w:rsidR="005F0BFA">
        <w:rPr>
          <w:rFonts w:cstheme="minorHAnsi"/>
          <w:b/>
          <w:sz w:val="18"/>
          <w:szCs w:val="18"/>
        </w:rPr>
        <w:tab/>
      </w:r>
    </w:p>
    <w:p w14:paraId="494EBF9F" w14:textId="02721B3A" w:rsidR="0066574C" w:rsidRPr="0030548F" w:rsidRDefault="0066574C" w:rsidP="0066574C">
      <w:pPr>
        <w:pStyle w:val="ListParagraph"/>
        <w:numPr>
          <w:ilvl w:val="0"/>
          <w:numId w:val="14"/>
        </w:numPr>
        <w:spacing w:after="0" w:line="240" w:lineRule="auto"/>
        <w:ind w:left="360"/>
        <w:jc w:val="both"/>
        <w:rPr>
          <w:rFonts w:cstheme="minorHAnsi"/>
          <w:sz w:val="18"/>
          <w:szCs w:val="18"/>
        </w:rPr>
      </w:pPr>
      <w:r w:rsidRPr="0030548F">
        <w:rPr>
          <w:rFonts w:cstheme="minorHAnsi"/>
          <w:sz w:val="18"/>
          <w:szCs w:val="18"/>
        </w:rPr>
        <w:t>Responsible for the administration of Global (North America, Europe, India, South Korea, Argentina, Brazil and the Dominican Republic) pre-employment verification of all on-boarding First Data new hires and contingent workers (Contractors).</w:t>
      </w:r>
    </w:p>
    <w:p w14:paraId="1D71F734" w14:textId="24A5BC09" w:rsidR="0066574C" w:rsidRPr="0030548F" w:rsidRDefault="0066574C" w:rsidP="0066574C">
      <w:pPr>
        <w:pStyle w:val="ListParagraph"/>
        <w:numPr>
          <w:ilvl w:val="0"/>
          <w:numId w:val="14"/>
        </w:numPr>
        <w:spacing w:after="0" w:line="240" w:lineRule="auto"/>
        <w:ind w:left="360"/>
        <w:jc w:val="both"/>
        <w:rPr>
          <w:rFonts w:cstheme="minorHAnsi"/>
          <w:sz w:val="18"/>
          <w:szCs w:val="18"/>
        </w:rPr>
      </w:pPr>
      <w:r w:rsidRPr="0030548F">
        <w:rPr>
          <w:rFonts w:cstheme="minorHAnsi"/>
          <w:sz w:val="18"/>
          <w:szCs w:val="18"/>
        </w:rPr>
        <w:t xml:space="preserve">Scheduling and administering drug tests as part of the </w:t>
      </w:r>
      <w:r w:rsidR="00B96B78">
        <w:rPr>
          <w:rFonts w:cstheme="minorHAnsi"/>
          <w:sz w:val="18"/>
          <w:szCs w:val="18"/>
        </w:rPr>
        <w:t xml:space="preserve">US </w:t>
      </w:r>
      <w:r w:rsidRPr="0030548F">
        <w:rPr>
          <w:rFonts w:cstheme="minorHAnsi"/>
          <w:sz w:val="18"/>
          <w:szCs w:val="18"/>
        </w:rPr>
        <w:t>pre-employment onboarding (Urine and hair drug tests).</w:t>
      </w:r>
    </w:p>
    <w:p w14:paraId="61D21AEB" w14:textId="565E57A0" w:rsidR="0066574C" w:rsidRPr="0030548F" w:rsidRDefault="0066574C" w:rsidP="0066574C">
      <w:pPr>
        <w:pStyle w:val="ListParagraph"/>
        <w:numPr>
          <w:ilvl w:val="0"/>
          <w:numId w:val="14"/>
        </w:numPr>
        <w:spacing w:after="0" w:line="240" w:lineRule="auto"/>
        <w:ind w:left="360"/>
        <w:jc w:val="both"/>
        <w:rPr>
          <w:rFonts w:cstheme="minorHAnsi"/>
          <w:sz w:val="18"/>
          <w:szCs w:val="18"/>
        </w:rPr>
      </w:pPr>
      <w:r w:rsidRPr="0030548F">
        <w:rPr>
          <w:rFonts w:cstheme="minorHAnsi"/>
          <w:sz w:val="18"/>
          <w:szCs w:val="18"/>
        </w:rPr>
        <w:t>Reviewing, analyzing and adjudicating results in the applicant’s pre-employment file with formal notes and documentation.</w:t>
      </w:r>
    </w:p>
    <w:p w14:paraId="5C172408" w14:textId="1FF234A3" w:rsidR="0066574C" w:rsidRPr="0030548F" w:rsidRDefault="0066574C" w:rsidP="0066574C">
      <w:pPr>
        <w:pStyle w:val="ListParagraph"/>
        <w:numPr>
          <w:ilvl w:val="0"/>
          <w:numId w:val="14"/>
        </w:numPr>
        <w:spacing w:after="0" w:line="240" w:lineRule="auto"/>
        <w:ind w:left="360"/>
        <w:jc w:val="both"/>
        <w:rPr>
          <w:rFonts w:cstheme="minorHAnsi"/>
          <w:sz w:val="18"/>
          <w:szCs w:val="18"/>
        </w:rPr>
      </w:pPr>
      <w:r w:rsidRPr="0030548F">
        <w:rPr>
          <w:rFonts w:cstheme="minorHAnsi"/>
          <w:sz w:val="18"/>
          <w:szCs w:val="18"/>
        </w:rPr>
        <w:t xml:space="preserve">Communicating with First Data hiring managers, recruiters and </w:t>
      </w:r>
      <w:r w:rsidR="0030548F" w:rsidRPr="0030548F">
        <w:rPr>
          <w:rFonts w:cstheme="minorHAnsi"/>
          <w:sz w:val="18"/>
          <w:szCs w:val="18"/>
        </w:rPr>
        <w:t>contingent worker vendors on background check/ drug test results and recommending pass/fail for pre- employment onboarding.</w:t>
      </w:r>
    </w:p>
    <w:p w14:paraId="29DA1913" w14:textId="171D8BF1" w:rsidR="0030548F" w:rsidRPr="0030548F" w:rsidRDefault="0030548F" w:rsidP="0066574C">
      <w:pPr>
        <w:pStyle w:val="ListParagraph"/>
        <w:numPr>
          <w:ilvl w:val="0"/>
          <w:numId w:val="14"/>
        </w:numPr>
        <w:spacing w:after="0" w:line="240" w:lineRule="auto"/>
        <w:ind w:left="360"/>
        <w:jc w:val="both"/>
        <w:rPr>
          <w:rFonts w:cstheme="minorHAnsi"/>
          <w:sz w:val="18"/>
          <w:szCs w:val="18"/>
        </w:rPr>
      </w:pPr>
      <w:r w:rsidRPr="0030548F">
        <w:rPr>
          <w:rFonts w:cstheme="minorHAnsi"/>
          <w:sz w:val="18"/>
          <w:szCs w:val="18"/>
        </w:rPr>
        <w:t>Providing professional customer service and confidentiality to all involved parties (applicants, managers, recruiters) regarding investigation and explaining results as needed to applicants.</w:t>
      </w:r>
    </w:p>
    <w:p w14:paraId="6AC507D0" w14:textId="3FCA2734" w:rsidR="00527302" w:rsidRDefault="00527302" w:rsidP="005F0BFA">
      <w:pPr>
        <w:spacing w:after="0" w:line="240" w:lineRule="auto"/>
        <w:jc w:val="both"/>
        <w:rPr>
          <w:rFonts w:cstheme="minorHAnsi"/>
          <w:b/>
          <w:sz w:val="18"/>
          <w:szCs w:val="18"/>
        </w:rPr>
      </w:pPr>
      <w:r>
        <w:rPr>
          <w:rFonts w:cstheme="minorHAnsi"/>
          <w:b/>
          <w:sz w:val="18"/>
          <w:szCs w:val="18"/>
        </w:rPr>
        <w:tab/>
      </w:r>
      <w:r>
        <w:rPr>
          <w:rFonts w:cstheme="minorHAnsi"/>
          <w:b/>
          <w:sz w:val="18"/>
          <w:szCs w:val="18"/>
        </w:rPr>
        <w:tab/>
      </w:r>
      <w:r>
        <w:rPr>
          <w:rFonts w:cstheme="minorHAnsi"/>
          <w:b/>
          <w:sz w:val="18"/>
          <w:szCs w:val="18"/>
        </w:rPr>
        <w:tab/>
      </w:r>
      <w:r>
        <w:rPr>
          <w:rFonts w:cstheme="minorHAnsi"/>
          <w:b/>
          <w:sz w:val="18"/>
          <w:szCs w:val="18"/>
        </w:rPr>
        <w:tab/>
      </w:r>
      <w:r>
        <w:rPr>
          <w:rFonts w:cstheme="minorHAnsi"/>
          <w:b/>
          <w:sz w:val="18"/>
          <w:szCs w:val="18"/>
        </w:rPr>
        <w:tab/>
      </w:r>
      <w:r>
        <w:rPr>
          <w:rFonts w:cstheme="minorHAnsi"/>
          <w:b/>
          <w:sz w:val="18"/>
          <w:szCs w:val="18"/>
        </w:rPr>
        <w:tab/>
        <w:t xml:space="preserve"> </w:t>
      </w:r>
    </w:p>
    <w:p w14:paraId="71BC74BB" w14:textId="7D23AA4A" w:rsidR="00AD4C4E" w:rsidRPr="00D1126E" w:rsidRDefault="005A6B81" w:rsidP="00B40DBC">
      <w:pPr>
        <w:spacing w:after="0" w:line="240" w:lineRule="auto"/>
        <w:jc w:val="both"/>
        <w:rPr>
          <w:rFonts w:eastAsia="Calibri" w:cstheme="minorHAnsi"/>
          <w:b/>
          <w:sz w:val="18"/>
          <w:szCs w:val="18"/>
        </w:rPr>
      </w:pPr>
      <w:r w:rsidRPr="00D1126E">
        <w:rPr>
          <w:rFonts w:cstheme="minorHAnsi"/>
          <w:b/>
          <w:sz w:val="18"/>
          <w:szCs w:val="18"/>
        </w:rPr>
        <w:t>WORLDMEDIA INTERACTIVE</w:t>
      </w:r>
      <w:r w:rsidR="00B40DBC" w:rsidRPr="00D1126E">
        <w:rPr>
          <w:rFonts w:cstheme="minorHAnsi"/>
          <w:b/>
          <w:sz w:val="18"/>
          <w:szCs w:val="18"/>
        </w:rPr>
        <w:t xml:space="preserve">, </w:t>
      </w:r>
      <w:r w:rsidRPr="00D1126E">
        <w:rPr>
          <w:rFonts w:cstheme="minorHAnsi"/>
          <w:b/>
          <w:sz w:val="18"/>
          <w:szCs w:val="18"/>
        </w:rPr>
        <w:t>Miami</w:t>
      </w:r>
      <w:r w:rsidR="00EF035F" w:rsidRPr="00D1126E">
        <w:rPr>
          <w:rFonts w:cstheme="minorHAnsi"/>
          <w:b/>
          <w:sz w:val="18"/>
          <w:szCs w:val="18"/>
        </w:rPr>
        <w:t xml:space="preserve">, </w:t>
      </w:r>
      <w:r w:rsidRPr="00D1126E">
        <w:rPr>
          <w:rFonts w:cstheme="minorHAnsi"/>
          <w:b/>
          <w:sz w:val="18"/>
          <w:szCs w:val="18"/>
        </w:rPr>
        <w:t>FL</w:t>
      </w:r>
      <w:r w:rsidR="00B40DBC" w:rsidRPr="00D1126E">
        <w:rPr>
          <w:rFonts w:cstheme="minorHAnsi"/>
          <w:b/>
          <w:sz w:val="18"/>
          <w:szCs w:val="18"/>
        </w:rPr>
        <w:t xml:space="preserve"> | </w:t>
      </w:r>
      <w:r w:rsidR="00B40DBC" w:rsidRPr="00D1126E">
        <w:rPr>
          <w:rFonts w:eastAsia="Calibri" w:cstheme="minorHAnsi"/>
          <w:b/>
          <w:sz w:val="18"/>
          <w:szCs w:val="18"/>
        </w:rPr>
        <w:t>Human Resources Manager</w:t>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t xml:space="preserve">           </w:t>
      </w:r>
      <w:r w:rsidR="009370E8" w:rsidRPr="00D1126E">
        <w:rPr>
          <w:rFonts w:eastAsia="Calibri" w:cstheme="minorHAnsi"/>
          <w:b/>
          <w:sz w:val="18"/>
          <w:szCs w:val="18"/>
        </w:rPr>
        <w:tab/>
        <w:t xml:space="preserve">             </w:t>
      </w:r>
      <w:r w:rsidRPr="00D1126E">
        <w:rPr>
          <w:rFonts w:cstheme="minorHAnsi"/>
          <w:sz w:val="18"/>
          <w:szCs w:val="18"/>
        </w:rPr>
        <w:t>02</w:t>
      </w:r>
      <w:r w:rsidR="00356807" w:rsidRPr="00D1126E">
        <w:rPr>
          <w:rFonts w:cstheme="minorHAnsi"/>
          <w:sz w:val="18"/>
          <w:szCs w:val="18"/>
        </w:rPr>
        <w:t>/</w:t>
      </w:r>
      <w:r w:rsidRPr="00D1126E">
        <w:rPr>
          <w:rFonts w:cstheme="minorHAnsi"/>
          <w:sz w:val="18"/>
          <w:szCs w:val="18"/>
        </w:rPr>
        <w:t>2017</w:t>
      </w:r>
      <w:r w:rsidR="00AD4C4E" w:rsidRPr="00D1126E">
        <w:rPr>
          <w:rFonts w:cstheme="minorHAnsi"/>
          <w:sz w:val="18"/>
          <w:szCs w:val="18"/>
        </w:rPr>
        <w:t xml:space="preserve"> – </w:t>
      </w:r>
      <w:r w:rsidR="00CC51BD">
        <w:rPr>
          <w:rFonts w:cstheme="minorHAnsi"/>
          <w:sz w:val="18"/>
          <w:szCs w:val="18"/>
        </w:rPr>
        <w:t>07/2018</w:t>
      </w:r>
    </w:p>
    <w:p w14:paraId="04F82F6F" w14:textId="73350BAA" w:rsidR="0030548F" w:rsidRDefault="0030548F" w:rsidP="0030548F">
      <w:pPr>
        <w:pStyle w:val="ListParagraph"/>
        <w:numPr>
          <w:ilvl w:val="0"/>
          <w:numId w:val="3"/>
        </w:numPr>
        <w:tabs>
          <w:tab w:val="right" w:pos="10440"/>
        </w:tabs>
        <w:spacing w:after="0" w:line="240" w:lineRule="auto"/>
        <w:jc w:val="both"/>
        <w:rPr>
          <w:rFonts w:eastAsia="Calibri" w:cstheme="minorHAnsi"/>
          <w:sz w:val="18"/>
          <w:szCs w:val="18"/>
        </w:rPr>
      </w:pPr>
      <w:bookmarkStart w:id="7" w:name="_Hlk500331174"/>
      <w:bookmarkEnd w:id="5"/>
      <w:r>
        <w:rPr>
          <w:rFonts w:eastAsia="Calibri" w:cstheme="minorHAnsi"/>
          <w:sz w:val="18"/>
          <w:szCs w:val="18"/>
        </w:rPr>
        <w:t>Designed and managed the HR department at Worldmedia Interactive</w:t>
      </w:r>
      <w:r w:rsidR="00B96B78">
        <w:rPr>
          <w:rFonts w:eastAsia="Calibri" w:cstheme="minorHAnsi"/>
          <w:sz w:val="18"/>
          <w:szCs w:val="18"/>
        </w:rPr>
        <w:t xml:space="preserve"> as I was their first onsite HR manager.</w:t>
      </w:r>
      <w:r>
        <w:rPr>
          <w:rFonts w:eastAsia="Calibri" w:cstheme="minorHAnsi"/>
          <w:sz w:val="18"/>
          <w:szCs w:val="18"/>
        </w:rPr>
        <w:t xml:space="preserve"> This include</w:t>
      </w:r>
      <w:r w:rsidR="00AC63D8">
        <w:rPr>
          <w:rFonts w:eastAsia="Calibri" w:cstheme="minorHAnsi"/>
          <w:sz w:val="18"/>
          <w:szCs w:val="18"/>
        </w:rPr>
        <w:t>s</w:t>
      </w:r>
      <w:r>
        <w:rPr>
          <w:rFonts w:eastAsia="Calibri" w:cstheme="minorHAnsi"/>
          <w:sz w:val="18"/>
          <w:szCs w:val="18"/>
        </w:rPr>
        <w:t xml:space="preserve"> implementing HR</w:t>
      </w:r>
      <w:r w:rsidR="00B96B78">
        <w:rPr>
          <w:rFonts w:eastAsia="Calibri" w:cstheme="minorHAnsi"/>
          <w:sz w:val="18"/>
          <w:szCs w:val="18"/>
        </w:rPr>
        <w:t xml:space="preserve"> processes and systems for the daily HR operations at Worlmedia. This includes sourcing an HR</w:t>
      </w:r>
      <w:r>
        <w:rPr>
          <w:rFonts w:eastAsia="Calibri" w:cstheme="minorHAnsi"/>
          <w:sz w:val="18"/>
          <w:szCs w:val="18"/>
        </w:rPr>
        <w:t xml:space="preserve"> information system (BambooHR) for employee </w:t>
      </w:r>
      <w:r w:rsidR="00B73354">
        <w:rPr>
          <w:rFonts w:eastAsia="Calibri" w:cstheme="minorHAnsi"/>
          <w:sz w:val="18"/>
          <w:szCs w:val="18"/>
        </w:rPr>
        <w:t xml:space="preserve">onboarding, employee </w:t>
      </w:r>
      <w:r>
        <w:rPr>
          <w:rFonts w:eastAsia="Calibri" w:cstheme="minorHAnsi"/>
          <w:sz w:val="18"/>
          <w:szCs w:val="18"/>
        </w:rPr>
        <w:t>documents,</w:t>
      </w:r>
      <w:r w:rsidR="00DA5B45">
        <w:rPr>
          <w:rFonts w:eastAsia="Calibri" w:cstheme="minorHAnsi"/>
          <w:sz w:val="18"/>
          <w:szCs w:val="18"/>
        </w:rPr>
        <w:t xml:space="preserve"> recruiting,</w:t>
      </w:r>
      <w:r>
        <w:rPr>
          <w:rFonts w:eastAsia="Calibri" w:cstheme="minorHAnsi"/>
          <w:sz w:val="18"/>
          <w:szCs w:val="18"/>
        </w:rPr>
        <w:t xml:space="preserve"> PTO tracking</w:t>
      </w:r>
      <w:r w:rsidR="00DA5B45">
        <w:rPr>
          <w:rFonts w:eastAsia="Calibri" w:cstheme="minorHAnsi"/>
          <w:sz w:val="18"/>
          <w:szCs w:val="18"/>
        </w:rPr>
        <w:t>, employee engagement, centralized benefits site</w:t>
      </w:r>
      <w:r>
        <w:rPr>
          <w:rFonts w:eastAsia="Calibri" w:cstheme="minorHAnsi"/>
          <w:sz w:val="18"/>
          <w:szCs w:val="18"/>
        </w:rPr>
        <w:t xml:space="preserve"> and </w:t>
      </w:r>
      <w:r w:rsidR="00B96B78">
        <w:rPr>
          <w:rFonts w:eastAsia="Calibri" w:cstheme="minorHAnsi"/>
          <w:sz w:val="18"/>
          <w:szCs w:val="18"/>
        </w:rPr>
        <w:t xml:space="preserve">developing efficiencies in </w:t>
      </w:r>
      <w:r w:rsidR="00B73354">
        <w:rPr>
          <w:rFonts w:eastAsia="Calibri" w:cstheme="minorHAnsi"/>
          <w:sz w:val="18"/>
          <w:szCs w:val="18"/>
        </w:rPr>
        <w:t>converting to paperless.</w:t>
      </w:r>
    </w:p>
    <w:p w14:paraId="6EE8ACE9" w14:textId="2D42D3BE" w:rsidR="00B96B78" w:rsidRDefault="00B96B78" w:rsidP="0030548F">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 xml:space="preserve">Designed and implemented a </w:t>
      </w:r>
      <w:r w:rsidR="00474892">
        <w:rPr>
          <w:rFonts w:eastAsia="Calibri" w:cstheme="minorHAnsi"/>
          <w:sz w:val="18"/>
          <w:szCs w:val="18"/>
        </w:rPr>
        <w:t>brand-new</w:t>
      </w:r>
      <w:r>
        <w:rPr>
          <w:rFonts w:eastAsia="Calibri" w:cstheme="minorHAnsi"/>
          <w:sz w:val="18"/>
          <w:szCs w:val="18"/>
        </w:rPr>
        <w:t xml:space="preserve"> employee handbook and rewrote all company job descriptions and </w:t>
      </w:r>
      <w:r w:rsidR="00474892">
        <w:rPr>
          <w:rFonts w:eastAsia="Calibri" w:cstheme="minorHAnsi"/>
          <w:sz w:val="18"/>
          <w:szCs w:val="18"/>
        </w:rPr>
        <w:t xml:space="preserve">the redesigning company </w:t>
      </w:r>
      <w:r>
        <w:rPr>
          <w:rFonts w:eastAsia="Calibri" w:cstheme="minorHAnsi"/>
          <w:sz w:val="18"/>
          <w:szCs w:val="18"/>
        </w:rPr>
        <w:t>pay scales</w:t>
      </w:r>
      <w:r w:rsidR="00660F57">
        <w:rPr>
          <w:rFonts w:eastAsia="Calibri" w:cstheme="minorHAnsi"/>
          <w:sz w:val="18"/>
          <w:szCs w:val="18"/>
        </w:rPr>
        <w:t xml:space="preserve"> according to SHRM standards.</w:t>
      </w:r>
    </w:p>
    <w:p w14:paraId="3EB217CC" w14:textId="506965DB" w:rsidR="00474892" w:rsidRDefault="00474892" w:rsidP="0030548F">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 xml:space="preserve">Ensured new employee onboarding to be engaging and positive. Making sure all new hires had their work stations </w:t>
      </w:r>
      <w:r w:rsidR="00ED57E6">
        <w:rPr>
          <w:rFonts w:eastAsia="Calibri" w:cstheme="minorHAnsi"/>
          <w:sz w:val="18"/>
          <w:szCs w:val="18"/>
        </w:rPr>
        <w:t xml:space="preserve">laptops and email </w:t>
      </w:r>
      <w:r>
        <w:rPr>
          <w:rFonts w:eastAsia="Calibri" w:cstheme="minorHAnsi"/>
          <w:sz w:val="18"/>
          <w:szCs w:val="18"/>
        </w:rPr>
        <w:t>setup with IT, ID badges</w:t>
      </w:r>
      <w:r w:rsidR="00ED57E6">
        <w:rPr>
          <w:rFonts w:eastAsia="Calibri" w:cstheme="minorHAnsi"/>
          <w:sz w:val="18"/>
          <w:szCs w:val="18"/>
        </w:rPr>
        <w:t xml:space="preserve"> ready</w:t>
      </w:r>
      <w:r w:rsidR="004714F7">
        <w:rPr>
          <w:rFonts w:eastAsia="Calibri" w:cstheme="minorHAnsi"/>
          <w:sz w:val="18"/>
          <w:szCs w:val="18"/>
        </w:rPr>
        <w:t>, processing of I9 and W4 forms.</w:t>
      </w:r>
      <w:r>
        <w:rPr>
          <w:rFonts w:eastAsia="Calibri" w:cstheme="minorHAnsi"/>
          <w:sz w:val="18"/>
          <w:szCs w:val="18"/>
        </w:rPr>
        <w:t xml:space="preserve"> </w:t>
      </w:r>
    </w:p>
    <w:p w14:paraId="554EC300" w14:textId="313F0D70" w:rsidR="004714F7" w:rsidRDefault="004714F7" w:rsidP="0030548F">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Main point of contact in managing visa sponsorship of high skilled talent within the company. Working with employee and immigration attorney on making sure the procurement of documents for visa sponsorship are correct and in order.</w:t>
      </w:r>
    </w:p>
    <w:p w14:paraId="1C5A2096" w14:textId="7AB81A13" w:rsidR="00ED4EB0" w:rsidRDefault="00ED4EB0" w:rsidP="0030548F">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Provided daily HR resource</w:t>
      </w:r>
      <w:r w:rsidR="00ED57E6">
        <w:rPr>
          <w:rFonts w:eastAsia="Calibri" w:cstheme="minorHAnsi"/>
          <w:sz w:val="18"/>
          <w:szCs w:val="18"/>
        </w:rPr>
        <w:t>s</w:t>
      </w:r>
      <w:r>
        <w:rPr>
          <w:rFonts w:eastAsia="Calibri" w:cstheme="minorHAnsi"/>
          <w:sz w:val="18"/>
          <w:szCs w:val="18"/>
        </w:rPr>
        <w:t xml:space="preserve"> to 70 employees across a multi-state/site organization, while providing outstanding customer service</w:t>
      </w:r>
      <w:r w:rsidR="00ED57E6">
        <w:rPr>
          <w:rFonts w:eastAsia="Calibri" w:cstheme="minorHAnsi"/>
          <w:sz w:val="18"/>
          <w:szCs w:val="18"/>
        </w:rPr>
        <w:t>,</w:t>
      </w:r>
      <w:r>
        <w:rPr>
          <w:rFonts w:eastAsia="Calibri" w:cstheme="minorHAnsi"/>
          <w:sz w:val="18"/>
          <w:szCs w:val="18"/>
        </w:rPr>
        <w:t xml:space="preserve"> </w:t>
      </w:r>
      <w:r w:rsidR="00ED57E6">
        <w:rPr>
          <w:rFonts w:eastAsia="Calibri" w:cstheme="minorHAnsi"/>
          <w:sz w:val="18"/>
          <w:szCs w:val="18"/>
        </w:rPr>
        <w:t xml:space="preserve">and providing a confidential </w:t>
      </w:r>
      <w:r w:rsidR="00BB7B5E">
        <w:rPr>
          <w:rFonts w:eastAsia="Calibri" w:cstheme="minorHAnsi"/>
          <w:sz w:val="18"/>
          <w:szCs w:val="18"/>
        </w:rPr>
        <w:t>open-door</w:t>
      </w:r>
      <w:r w:rsidR="00ED57E6">
        <w:rPr>
          <w:rFonts w:eastAsia="Calibri" w:cstheme="minorHAnsi"/>
          <w:sz w:val="18"/>
          <w:szCs w:val="18"/>
        </w:rPr>
        <w:t xml:space="preserve"> policy for all to discuss personal development coaching and HR matters</w:t>
      </w:r>
      <w:r>
        <w:rPr>
          <w:rFonts w:eastAsia="Calibri" w:cstheme="minorHAnsi"/>
          <w:sz w:val="18"/>
          <w:szCs w:val="18"/>
        </w:rPr>
        <w:t>.</w:t>
      </w:r>
    </w:p>
    <w:p w14:paraId="57C786E5" w14:textId="6E6B1F85" w:rsidR="00474892" w:rsidRPr="0030548F" w:rsidRDefault="00474892" w:rsidP="0030548F">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Managed preprocess payroll schedules and audits prior to submitting to payroll for processing. Ensuring all benefit deductions are accounted for and the accrual of new hire PTO. This includes providing customer service questions regarding payroll matters to all employees in a confidential setting.</w:t>
      </w:r>
    </w:p>
    <w:p w14:paraId="064AB60E" w14:textId="6E6FED0E" w:rsidR="00F35BA4" w:rsidRPr="00D1126E" w:rsidRDefault="00ED4EB0" w:rsidP="00F35BA4">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 xml:space="preserve">Provided </w:t>
      </w:r>
      <w:r w:rsidR="00F35BA4" w:rsidRPr="00D1126E">
        <w:rPr>
          <w:rFonts w:eastAsia="Calibri" w:cstheme="minorHAnsi"/>
          <w:sz w:val="18"/>
          <w:szCs w:val="18"/>
        </w:rPr>
        <w:t>HR guidance</w:t>
      </w:r>
      <w:r>
        <w:rPr>
          <w:rFonts w:eastAsia="Calibri" w:cstheme="minorHAnsi"/>
          <w:sz w:val="18"/>
          <w:szCs w:val="18"/>
        </w:rPr>
        <w:t xml:space="preserve"> </w:t>
      </w:r>
      <w:r w:rsidR="00F35BA4" w:rsidRPr="00D1126E">
        <w:rPr>
          <w:rFonts w:eastAsia="Calibri" w:cstheme="minorHAnsi"/>
          <w:sz w:val="18"/>
          <w:szCs w:val="18"/>
        </w:rPr>
        <w:t xml:space="preserve">to management and </w:t>
      </w:r>
      <w:r w:rsidR="00170F87" w:rsidRPr="00D1126E">
        <w:rPr>
          <w:rFonts w:eastAsia="Calibri" w:cstheme="minorHAnsi"/>
          <w:sz w:val="18"/>
          <w:szCs w:val="18"/>
        </w:rPr>
        <w:t xml:space="preserve">the </w:t>
      </w:r>
      <w:r w:rsidR="00F35BA4" w:rsidRPr="00D1126E">
        <w:rPr>
          <w:rFonts w:eastAsia="Calibri" w:cstheme="minorHAnsi"/>
          <w:sz w:val="18"/>
          <w:szCs w:val="18"/>
        </w:rPr>
        <w:t xml:space="preserve">executive team on </w:t>
      </w:r>
      <w:r w:rsidR="00B96B78">
        <w:rPr>
          <w:rFonts w:eastAsia="Calibri" w:cstheme="minorHAnsi"/>
          <w:sz w:val="18"/>
          <w:szCs w:val="18"/>
        </w:rPr>
        <w:t>all HR matters</w:t>
      </w:r>
      <w:r w:rsidR="00F35BA4" w:rsidRPr="00D1126E">
        <w:rPr>
          <w:rFonts w:eastAsia="Calibri" w:cstheme="minorHAnsi"/>
          <w:sz w:val="18"/>
          <w:szCs w:val="18"/>
        </w:rPr>
        <w:t xml:space="preserve"> </w:t>
      </w:r>
      <w:r>
        <w:rPr>
          <w:rFonts w:eastAsia="Calibri" w:cstheme="minorHAnsi"/>
          <w:sz w:val="18"/>
          <w:szCs w:val="18"/>
        </w:rPr>
        <w:t>regarding recruiting, employee relations,</w:t>
      </w:r>
      <w:r w:rsidR="00B96B78">
        <w:rPr>
          <w:rFonts w:eastAsia="Calibri" w:cstheme="minorHAnsi"/>
          <w:sz w:val="18"/>
          <w:szCs w:val="18"/>
        </w:rPr>
        <w:t xml:space="preserve"> coaching,</w:t>
      </w:r>
      <w:r>
        <w:rPr>
          <w:rFonts w:eastAsia="Calibri" w:cstheme="minorHAnsi"/>
          <w:sz w:val="18"/>
          <w:szCs w:val="18"/>
        </w:rPr>
        <w:t xml:space="preserve"> onboarding and </w:t>
      </w:r>
      <w:r w:rsidR="003472A6">
        <w:rPr>
          <w:rFonts w:eastAsia="Calibri" w:cstheme="minorHAnsi"/>
          <w:sz w:val="18"/>
          <w:szCs w:val="18"/>
        </w:rPr>
        <w:t xml:space="preserve">processed </w:t>
      </w:r>
      <w:r>
        <w:rPr>
          <w:rFonts w:eastAsia="Calibri" w:cstheme="minorHAnsi"/>
          <w:sz w:val="18"/>
          <w:szCs w:val="18"/>
        </w:rPr>
        <w:t>terminations.</w:t>
      </w:r>
    </w:p>
    <w:p w14:paraId="35EBD3B5" w14:textId="1B6D96FF" w:rsidR="00F35BA4" w:rsidRPr="00D1126E" w:rsidRDefault="0075025D" w:rsidP="007744C2">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Responsible in</w:t>
      </w:r>
      <w:r w:rsidR="00170F87" w:rsidRPr="00D1126E">
        <w:rPr>
          <w:rFonts w:eastAsia="Calibri" w:cstheme="minorHAnsi"/>
          <w:sz w:val="18"/>
          <w:szCs w:val="18"/>
        </w:rPr>
        <w:t xml:space="preserve"> e</w:t>
      </w:r>
      <w:r w:rsidR="00F35BA4" w:rsidRPr="00D1126E">
        <w:rPr>
          <w:rFonts w:eastAsia="Calibri" w:cstheme="minorHAnsi"/>
          <w:sz w:val="18"/>
          <w:szCs w:val="18"/>
        </w:rPr>
        <w:t>nsur</w:t>
      </w:r>
      <w:r w:rsidR="00170F87" w:rsidRPr="00D1126E">
        <w:rPr>
          <w:rFonts w:eastAsia="Calibri" w:cstheme="minorHAnsi"/>
          <w:sz w:val="18"/>
          <w:szCs w:val="18"/>
        </w:rPr>
        <w:t>ing</w:t>
      </w:r>
      <w:r w:rsidR="00F35BA4" w:rsidRPr="00D1126E">
        <w:rPr>
          <w:rFonts w:eastAsia="Calibri" w:cstheme="minorHAnsi"/>
          <w:sz w:val="18"/>
          <w:szCs w:val="18"/>
        </w:rPr>
        <w:t xml:space="preserve"> compliance with </w:t>
      </w:r>
      <w:r w:rsidR="00170F87" w:rsidRPr="00D1126E">
        <w:rPr>
          <w:rFonts w:eastAsia="Calibri" w:cstheme="minorHAnsi"/>
          <w:sz w:val="18"/>
          <w:szCs w:val="18"/>
        </w:rPr>
        <w:t>S</w:t>
      </w:r>
      <w:r w:rsidR="00F35BA4" w:rsidRPr="00D1126E">
        <w:rPr>
          <w:rFonts w:eastAsia="Calibri" w:cstheme="minorHAnsi"/>
          <w:sz w:val="18"/>
          <w:szCs w:val="18"/>
        </w:rPr>
        <w:t>tate</w:t>
      </w:r>
      <w:r w:rsidR="00170F87" w:rsidRPr="00D1126E">
        <w:rPr>
          <w:rFonts w:eastAsia="Calibri" w:cstheme="minorHAnsi"/>
          <w:sz w:val="18"/>
          <w:szCs w:val="18"/>
        </w:rPr>
        <w:t>/F</w:t>
      </w:r>
      <w:r w:rsidR="00F35BA4" w:rsidRPr="00D1126E">
        <w:rPr>
          <w:rFonts w:eastAsia="Calibri" w:cstheme="minorHAnsi"/>
          <w:sz w:val="18"/>
          <w:szCs w:val="18"/>
        </w:rPr>
        <w:t xml:space="preserve">ederal employment-related statutes </w:t>
      </w:r>
      <w:r w:rsidR="00170F87" w:rsidRPr="00D1126E">
        <w:rPr>
          <w:rFonts w:eastAsia="Calibri" w:cstheme="minorHAnsi"/>
          <w:sz w:val="18"/>
          <w:szCs w:val="18"/>
        </w:rPr>
        <w:t xml:space="preserve">including </w:t>
      </w:r>
      <w:r w:rsidR="00B96B78">
        <w:rPr>
          <w:rFonts w:eastAsia="Calibri" w:cstheme="minorHAnsi"/>
          <w:sz w:val="18"/>
          <w:szCs w:val="18"/>
        </w:rPr>
        <w:t>FLSA, EEO</w:t>
      </w:r>
      <w:r w:rsidR="00F35BA4" w:rsidRPr="00D1126E">
        <w:rPr>
          <w:rFonts w:eastAsia="Calibri" w:cstheme="minorHAnsi"/>
          <w:sz w:val="18"/>
          <w:szCs w:val="18"/>
        </w:rPr>
        <w:t>,</w:t>
      </w:r>
      <w:r w:rsidR="00B96B78">
        <w:rPr>
          <w:rFonts w:eastAsia="Calibri" w:cstheme="minorHAnsi"/>
          <w:sz w:val="18"/>
          <w:szCs w:val="18"/>
        </w:rPr>
        <w:t xml:space="preserve"> unemployment hearings, employee </w:t>
      </w:r>
      <w:r w:rsidR="00F35BA4" w:rsidRPr="00D1126E">
        <w:rPr>
          <w:rFonts w:eastAsia="Calibri" w:cstheme="minorHAnsi"/>
          <w:sz w:val="18"/>
          <w:szCs w:val="18"/>
        </w:rPr>
        <w:t>record keeping</w:t>
      </w:r>
      <w:r w:rsidR="00B96B78">
        <w:rPr>
          <w:rFonts w:eastAsia="Calibri" w:cstheme="minorHAnsi"/>
          <w:sz w:val="18"/>
          <w:szCs w:val="18"/>
        </w:rPr>
        <w:t xml:space="preserve"> and serving as the first point in contact for all HR inquiries.</w:t>
      </w:r>
    </w:p>
    <w:p w14:paraId="389A5FD0" w14:textId="3F9D81E3" w:rsidR="00F35BA4" w:rsidRPr="00D1126E" w:rsidRDefault="00F35BA4" w:rsidP="00AD2FF6">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Manag</w:t>
      </w:r>
      <w:r w:rsidR="00474892">
        <w:rPr>
          <w:rFonts w:eastAsia="Calibri" w:cstheme="minorHAnsi"/>
          <w:sz w:val="18"/>
          <w:szCs w:val="18"/>
        </w:rPr>
        <w:t>ing</w:t>
      </w:r>
      <w:r w:rsidRPr="00D1126E">
        <w:rPr>
          <w:rFonts w:eastAsia="Calibri" w:cstheme="minorHAnsi"/>
          <w:sz w:val="18"/>
          <w:szCs w:val="18"/>
        </w:rPr>
        <w:t xml:space="preserve"> HR</w:t>
      </w:r>
      <w:r w:rsidR="00474892">
        <w:rPr>
          <w:rFonts w:eastAsia="Calibri" w:cstheme="minorHAnsi"/>
          <w:sz w:val="18"/>
          <w:szCs w:val="18"/>
        </w:rPr>
        <w:t xml:space="preserve"> payables and monthly HR expense reporting</w:t>
      </w:r>
      <w:r w:rsidR="00B87B58" w:rsidRPr="00D1126E">
        <w:rPr>
          <w:rFonts w:eastAsia="Calibri" w:cstheme="minorHAnsi"/>
          <w:sz w:val="18"/>
          <w:szCs w:val="18"/>
        </w:rPr>
        <w:t xml:space="preserve"> </w:t>
      </w:r>
      <w:r w:rsidR="00474892">
        <w:rPr>
          <w:rFonts w:eastAsia="Calibri" w:cstheme="minorHAnsi"/>
          <w:sz w:val="18"/>
          <w:szCs w:val="18"/>
        </w:rPr>
        <w:t>on all vendors, benefits</w:t>
      </w:r>
      <w:r w:rsidR="004714F7">
        <w:rPr>
          <w:rFonts w:eastAsia="Calibri" w:cstheme="minorHAnsi"/>
          <w:sz w:val="18"/>
          <w:szCs w:val="18"/>
        </w:rPr>
        <w:t xml:space="preserve"> (medical, vision, dental, 401k, Short/Long Term Disability</w:t>
      </w:r>
      <w:r w:rsidR="001A6226">
        <w:rPr>
          <w:rFonts w:eastAsia="Calibri" w:cstheme="minorHAnsi"/>
          <w:sz w:val="18"/>
          <w:szCs w:val="18"/>
        </w:rPr>
        <w:t xml:space="preserve"> and EAP</w:t>
      </w:r>
      <w:r w:rsidR="004714F7">
        <w:rPr>
          <w:rFonts w:eastAsia="Calibri" w:cstheme="minorHAnsi"/>
          <w:sz w:val="18"/>
          <w:szCs w:val="18"/>
        </w:rPr>
        <w:t>)</w:t>
      </w:r>
      <w:r w:rsidR="00474892">
        <w:rPr>
          <w:rFonts w:eastAsia="Calibri" w:cstheme="minorHAnsi"/>
          <w:sz w:val="18"/>
          <w:szCs w:val="18"/>
        </w:rPr>
        <w:t xml:space="preserve"> and HR engagement expenses to accounting for monthly reconciliation.</w:t>
      </w:r>
      <w:r w:rsidR="009926EE">
        <w:rPr>
          <w:rFonts w:eastAsia="Calibri" w:cstheme="minorHAnsi"/>
          <w:sz w:val="18"/>
          <w:szCs w:val="18"/>
        </w:rPr>
        <w:t xml:space="preserve"> This includes in assisting with W2 related questions to all employees.</w:t>
      </w:r>
    </w:p>
    <w:p w14:paraId="02E0DE24" w14:textId="62C61549" w:rsidR="003F58BC" w:rsidRDefault="00474892" w:rsidP="00EE7FA6">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Managed all f</w:t>
      </w:r>
      <w:r w:rsidR="003F58BC" w:rsidRPr="00D1126E">
        <w:rPr>
          <w:rFonts w:eastAsia="Calibri" w:cstheme="minorHAnsi"/>
          <w:sz w:val="18"/>
          <w:szCs w:val="18"/>
        </w:rPr>
        <w:t xml:space="preserve">ull cycle recruiting for </w:t>
      </w:r>
      <w:r>
        <w:rPr>
          <w:rFonts w:eastAsia="Calibri" w:cstheme="minorHAnsi"/>
          <w:sz w:val="18"/>
          <w:szCs w:val="18"/>
        </w:rPr>
        <w:t>digital agency</w:t>
      </w:r>
      <w:r w:rsidR="003F58BC" w:rsidRPr="00D1126E">
        <w:rPr>
          <w:rFonts w:eastAsia="Calibri" w:cstheme="minorHAnsi"/>
          <w:sz w:val="18"/>
          <w:szCs w:val="18"/>
        </w:rPr>
        <w:t xml:space="preserve"> positions.</w:t>
      </w:r>
    </w:p>
    <w:p w14:paraId="261105F2" w14:textId="0231B23C" w:rsidR="00B163E5" w:rsidRDefault="00B163E5" w:rsidP="00B163E5">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lastRenderedPageBreak/>
        <w:t>Main cheerleader on providing a positive and healthy work environment while promoting company initiatives, culture and values</w:t>
      </w:r>
      <w:bookmarkStart w:id="8" w:name="_Hlk500331151"/>
      <w:bookmarkEnd w:id="7"/>
      <w:r>
        <w:rPr>
          <w:rFonts w:eastAsia="Calibri" w:cstheme="minorHAnsi"/>
          <w:sz w:val="18"/>
          <w:szCs w:val="18"/>
        </w:rPr>
        <w:t xml:space="preserve"> while building positive rapport with all employees. Overall goal is to mitigate turnover, embracing positive work culture and embracing creativity.</w:t>
      </w:r>
    </w:p>
    <w:p w14:paraId="1613242B" w14:textId="719DCAEB" w:rsidR="007D1C08" w:rsidRPr="00D1126E" w:rsidRDefault="00401C36" w:rsidP="009B6209">
      <w:pPr>
        <w:pStyle w:val="ListParagraph"/>
        <w:numPr>
          <w:ilvl w:val="0"/>
          <w:numId w:val="9"/>
        </w:numPr>
        <w:spacing w:after="0" w:line="240" w:lineRule="auto"/>
        <w:jc w:val="both"/>
        <w:rPr>
          <w:rFonts w:eastAsia="Calibri" w:cstheme="minorHAnsi"/>
          <w:sz w:val="18"/>
          <w:szCs w:val="18"/>
        </w:rPr>
      </w:pPr>
      <w:r w:rsidRPr="00D1126E">
        <w:rPr>
          <w:rFonts w:eastAsia="Calibri" w:cstheme="minorHAnsi"/>
          <w:sz w:val="18"/>
          <w:szCs w:val="18"/>
        </w:rPr>
        <w:t>Significantly r</w:t>
      </w:r>
      <w:r w:rsidR="007D1C08" w:rsidRPr="00D1126E">
        <w:rPr>
          <w:rFonts w:eastAsia="Calibri" w:cstheme="minorHAnsi"/>
          <w:sz w:val="18"/>
          <w:szCs w:val="18"/>
        </w:rPr>
        <w:t>educ</w:t>
      </w:r>
      <w:r w:rsidRPr="00D1126E">
        <w:rPr>
          <w:rFonts w:eastAsia="Calibri" w:cstheme="minorHAnsi"/>
          <w:sz w:val="18"/>
          <w:szCs w:val="18"/>
        </w:rPr>
        <w:t>ed</w:t>
      </w:r>
      <w:r w:rsidR="007D1C08" w:rsidRPr="00D1126E">
        <w:rPr>
          <w:rFonts w:eastAsia="Calibri" w:cstheme="minorHAnsi"/>
          <w:sz w:val="18"/>
          <w:szCs w:val="18"/>
        </w:rPr>
        <w:t xml:space="preserve"> recruitment fees by </w:t>
      </w:r>
      <w:r w:rsidRPr="00D1126E">
        <w:rPr>
          <w:rFonts w:eastAsia="Calibri" w:cstheme="minorHAnsi"/>
          <w:sz w:val="18"/>
          <w:szCs w:val="18"/>
        </w:rPr>
        <w:t>control</w:t>
      </w:r>
      <w:r w:rsidR="00490EF1" w:rsidRPr="00D1126E">
        <w:rPr>
          <w:rFonts w:eastAsia="Calibri" w:cstheme="minorHAnsi"/>
          <w:sz w:val="18"/>
          <w:szCs w:val="18"/>
        </w:rPr>
        <w:t xml:space="preserve">ling </w:t>
      </w:r>
      <w:r w:rsidR="007D1C08" w:rsidRPr="00D1126E">
        <w:rPr>
          <w:rFonts w:eastAsia="Calibri" w:cstheme="minorHAnsi"/>
          <w:sz w:val="18"/>
          <w:szCs w:val="18"/>
        </w:rPr>
        <w:t>candidate searches</w:t>
      </w:r>
      <w:r w:rsidRPr="00D1126E">
        <w:rPr>
          <w:rFonts w:eastAsia="Calibri" w:cstheme="minorHAnsi"/>
          <w:sz w:val="18"/>
          <w:szCs w:val="18"/>
        </w:rPr>
        <w:t>; sav</w:t>
      </w:r>
      <w:r w:rsidR="007D1C08" w:rsidRPr="00D1126E">
        <w:rPr>
          <w:rFonts w:eastAsia="Calibri" w:cstheme="minorHAnsi"/>
          <w:sz w:val="18"/>
          <w:szCs w:val="18"/>
        </w:rPr>
        <w:t>ed hundreds of dollars</w:t>
      </w:r>
      <w:r w:rsidR="00B163E5">
        <w:rPr>
          <w:rFonts w:eastAsia="Calibri" w:cstheme="minorHAnsi"/>
          <w:sz w:val="18"/>
          <w:szCs w:val="18"/>
        </w:rPr>
        <w:t xml:space="preserve"> a month</w:t>
      </w:r>
      <w:r w:rsidR="007D1C08" w:rsidRPr="00D1126E">
        <w:rPr>
          <w:rFonts w:eastAsia="Calibri" w:cstheme="minorHAnsi"/>
          <w:sz w:val="18"/>
          <w:szCs w:val="18"/>
        </w:rPr>
        <w:t xml:space="preserve"> on job postings by implementing an </w:t>
      </w:r>
      <w:r w:rsidR="00B163E5">
        <w:rPr>
          <w:rFonts w:eastAsia="Calibri" w:cstheme="minorHAnsi"/>
          <w:sz w:val="18"/>
          <w:szCs w:val="18"/>
        </w:rPr>
        <w:t>applicant tracking</w:t>
      </w:r>
      <w:r w:rsidR="007D1C08" w:rsidRPr="00D1126E">
        <w:rPr>
          <w:rFonts w:eastAsia="Calibri" w:cstheme="minorHAnsi"/>
          <w:sz w:val="18"/>
          <w:szCs w:val="18"/>
        </w:rPr>
        <w:t xml:space="preserve"> system</w:t>
      </w:r>
      <w:r w:rsidR="004714F7">
        <w:rPr>
          <w:rFonts w:eastAsia="Calibri" w:cstheme="minorHAnsi"/>
          <w:sz w:val="18"/>
          <w:szCs w:val="18"/>
        </w:rPr>
        <w:t xml:space="preserve"> </w:t>
      </w:r>
      <w:r w:rsidR="00B163E5">
        <w:rPr>
          <w:rFonts w:eastAsia="Calibri" w:cstheme="minorHAnsi"/>
          <w:sz w:val="18"/>
          <w:szCs w:val="18"/>
        </w:rPr>
        <w:t xml:space="preserve">and </w:t>
      </w:r>
      <w:r w:rsidR="004714F7">
        <w:rPr>
          <w:rFonts w:eastAsia="Calibri" w:cstheme="minorHAnsi"/>
          <w:sz w:val="18"/>
          <w:szCs w:val="18"/>
        </w:rPr>
        <w:t xml:space="preserve">posting on </w:t>
      </w:r>
      <w:r w:rsidR="00B163E5">
        <w:rPr>
          <w:rFonts w:eastAsia="Calibri" w:cstheme="minorHAnsi"/>
          <w:sz w:val="18"/>
          <w:szCs w:val="18"/>
        </w:rPr>
        <w:t>recruitment websites.</w:t>
      </w:r>
    </w:p>
    <w:p w14:paraId="4D54C3E3" w14:textId="7981EABE" w:rsidR="00F35BA4" w:rsidRPr="00D1126E" w:rsidRDefault="00F35BA4" w:rsidP="00EA35F5">
      <w:pPr>
        <w:tabs>
          <w:tab w:val="right" w:pos="10710"/>
        </w:tabs>
        <w:spacing w:before="240" w:after="0" w:line="240" w:lineRule="auto"/>
        <w:jc w:val="both"/>
        <w:rPr>
          <w:rFonts w:cstheme="minorHAnsi"/>
          <w:sz w:val="18"/>
          <w:szCs w:val="18"/>
        </w:rPr>
      </w:pPr>
      <w:bookmarkStart w:id="9" w:name="_Hlk500331080"/>
      <w:bookmarkEnd w:id="8"/>
      <w:r w:rsidRPr="00D1126E">
        <w:rPr>
          <w:rFonts w:cstheme="minorHAnsi"/>
          <w:b/>
          <w:sz w:val="18"/>
          <w:szCs w:val="18"/>
        </w:rPr>
        <w:t>THE RECON GROUP</w:t>
      </w:r>
      <w:r w:rsidR="00B40DBC" w:rsidRPr="00D1126E">
        <w:rPr>
          <w:rFonts w:cstheme="minorHAnsi"/>
          <w:b/>
          <w:sz w:val="18"/>
          <w:szCs w:val="18"/>
        </w:rPr>
        <w:t xml:space="preserve">, </w:t>
      </w:r>
      <w:r w:rsidRPr="00D1126E">
        <w:rPr>
          <w:rFonts w:cstheme="minorHAnsi"/>
          <w:b/>
          <w:sz w:val="18"/>
          <w:szCs w:val="18"/>
        </w:rPr>
        <w:t>Miami, FL</w:t>
      </w:r>
      <w:r w:rsidR="00B40DBC" w:rsidRPr="00D1126E">
        <w:rPr>
          <w:rFonts w:cstheme="minorHAnsi"/>
          <w:b/>
          <w:sz w:val="18"/>
          <w:szCs w:val="18"/>
        </w:rPr>
        <w:t xml:space="preserve"> | </w:t>
      </w:r>
      <w:r w:rsidR="00B40DBC" w:rsidRPr="00D1126E">
        <w:rPr>
          <w:rFonts w:eastAsia="Calibri" w:cstheme="minorHAnsi"/>
          <w:b/>
          <w:sz w:val="18"/>
          <w:szCs w:val="18"/>
        </w:rPr>
        <w:t>Human Resources</w:t>
      </w:r>
      <w:r w:rsidR="004B1F26">
        <w:rPr>
          <w:rFonts w:cstheme="minorHAnsi"/>
          <w:sz w:val="18"/>
          <w:szCs w:val="18"/>
        </w:rPr>
        <w:tab/>
        <w:t>07/2016 – 12</w:t>
      </w:r>
      <w:r w:rsidR="00DC342B">
        <w:rPr>
          <w:rFonts w:cstheme="minorHAnsi"/>
          <w:sz w:val="18"/>
          <w:szCs w:val="18"/>
        </w:rPr>
        <w:t>/2016</w:t>
      </w:r>
    </w:p>
    <w:p w14:paraId="7235A31E" w14:textId="77777777" w:rsidR="003472A6" w:rsidRDefault="00456916" w:rsidP="009B6209">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Provided HR </w:t>
      </w:r>
      <w:r w:rsidR="00B163E5">
        <w:rPr>
          <w:rFonts w:eastAsia="Calibri" w:cstheme="minorHAnsi"/>
          <w:sz w:val="18"/>
          <w:szCs w:val="18"/>
        </w:rPr>
        <w:t>support</w:t>
      </w:r>
      <w:r w:rsidR="004714F7">
        <w:rPr>
          <w:rFonts w:eastAsia="Calibri" w:cstheme="minorHAnsi"/>
          <w:sz w:val="18"/>
          <w:szCs w:val="18"/>
        </w:rPr>
        <w:t xml:space="preserve"> and outstanding customer service</w:t>
      </w:r>
      <w:r w:rsidRPr="00D1126E">
        <w:rPr>
          <w:rFonts w:eastAsia="Calibri" w:cstheme="minorHAnsi"/>
          <w:sz w:val="18"/>
          <w:szCs w:val="18"/>
        </w:rPr>
        <w:t xml:space="preserve"> for </w:t>
      </w:r>
      <w:r w:rsidR="00F35BA4" w:rsidRPr="00D1126E">
        <w:rPr>
          <w:rFonts w:eastAsia="Calibri" w:cstheme="minorHAnsi"/>
          <w:sz w:val="18"/>
          <w:szCs w:val="18"/>
        </w:rPr>
        <w:t>a technology</w:t>
      </w:r>
      <w:r w:rsidR="004714F7">
        <w:rPr>
          <w:rFonts w:eastAsia="Calibri" w:cstheme="minorHAnsi"/>
          <w:sz w:val="18"/>
          <w:szCs w:val="18"/>
        </w:rPr>
        <w:t xml:space="preserve"> firm</w:t>
      </w:r>
      <w:r w:rsidR="00F35BA4" w:rsidRPr="00D1126E">
        <w:rPr>
          <w:rFonts w:eastAsia="Calibri" w:cstheme="minorHAnsi"/>
          <w:sz w:val="18"/>
          <w:szCs w:val="18"/>
        </w:rPr>
        <w:t>, operati</w:t>
      </w:r>
      <w:r w:rsidR="004714F7">
        <w:rPr>
          <w:rFonts w:eastAsia="Calibri" w:cstheme="minorHAnsi"/>
          <w:sz w:val="18"/>
          <w:szCs w:val="18"/>
        </w:rPr>
        <w:t>ng</w:t>
      </w:r>
      <w:r w:rsidR="00F35BA4" w:rsidRPr="00D1126E">
        <w:rPr>
          <w:rFonts w:eastAsia="Calibri" w:cstheme="minorHAnsi"/>
          <w:sz w:val="18"/>
          <w:szCs w:val="18"/>
        </w:rPr>
        <w:t xml:space="preserve"> across multiple </w:t>
      </w:r>
      <w:r w:rsidR="00CC51C5">
        <w:rPr>
          <w:rFonts w:eastAsia="Calibri" w:cstheme="minorHAnsi"/>
          <w:sz w:val="18"/>
          <w:szCs w:val="18"/>
        </w:rPr>
        <w:t>US States,</w:t>
      </w:r>
      <w:r w:rsidR="00F35BA4" w:rsidRPr="00D1126E">
        <w:rPr>
          <w:rFonts w:eastAsia="Calibri" w:cstheme="minorHAnsi"/>
          <w:sz w:val="18"/>
          <w:szCs w:val="18"/>
        </w:rPr>
        <w:t xml:space="preserve"> Canada</w:t>
      </w:r>
      <w:r w:rsidR="00CC51C5">
        <w:rPr>
          <w:rFonts w:eastAsia="Calibri" w:cstheme="minorHAnsi"/>
          <w:sz w:val="18"/>
          <w:szCs w:val="18"/>
        </w:rPr>
        <w:t xml:space="preserve"> and </w:t>
      </w:r>
      <w:r w:rsidR="004714F7">
        <w:rPr>
          <w:rFonts w:eastAsia="Calibri" w:cstheme="minorHAnsi"/>
          <w:sz w:val="18"/>
          <w:szCs w:val="18"/>
        </w:rPr>
        <w:t xml:space="preserve">the </w:t>
      </w:r>
      <w:r w:rsidR="00CC51C5">
        <w:rPr>
          <w:rFonts w:eastAsia="Calibri" w:cstheme="minorHAnsi"/>
          <w:sz w:val="18"/>
          <w:szCs w:val="18"/>
        </w:rPr>
        <w:t xml:space="preserve">Russian Federation </w:t>
      </w:r>
      <w:r w:rsidR="004714F7">
        <w:rPr>
          <w:rFonts w:eastAsia="Calibri" w:cstheme="minorHAnsi"/>
          <w:sz w:val="18"/>
          <w:szCs w:val="18"/>
        </w:rPr>
        <w:t xml:space="preserve">with </w:t>
      </w:r>
      <w:r w:rsidR="00F35BA4" w:rsidRPr="00D1126E">
        <w:rPr>
          <w:rFonts w:eastAsia="Calibri" w:cstheme="minorHAnsi"/>
          <w:sz w:val="18"/>
          <w:szCs w:val="18"/>
        </w:rPr>
        <w:t>500 employees</w:t>
      </w:r>
      <w:r w:rsidRPr="00D1126E">
        <w:rPr>
          <w:rFonts w:eastAsia="Calibri" w:cstheme="minorHAnsi"/>
          <w:sz w:val="18"/>
          <w:szCs w:val="18"/>
        </w:rPr>
        <w:t>; tasked with</w:t>
      </w:r>
      <w:r w:rsidR="00B163E5">
        <w:rPr>
          <w:rFonts w:eastAsia="Calibri" w:cstheme="minorHAnsi"/>
          <w:sz w:val="18"/>
          <w:szCs w:val="18"/>
        </w:rPr>
        <w:t xml:space="preserve"> full cycle payroll for</w:t>
      </w:r>
      <w:r w:rsidRPr="00D1126E">
        <w:rPr>
          <w:rFonts w:eastAsia="Calibri" w:cstheme="minorHAnsi"/>
          <w:sz w:val="18"/>
          <w:szCs w:val="18"/>
        </w:rPr>
        <w:t xml:space="preserve"> </w:t>
      </w:r>
      <w:r w:rsidR="00F35BA4" w:rsidRPr="00D1126E">
        <w:rPr>
          <w:rFonts w:eastAsia="Calibri" w:cstheme="minorHAnsi"/>
          <w:sz w:val="18"/>
          <w:szCs w:val="18"/>
        </w:rPr>
        <w:t>US (Paylocity) and Canada</w:t>
      </w:r>
      <w:r w:rsidR="00B163E5">
        <w:rPr>
          <w:rFonts w:eastAsia="Calibri" w:cstheme="minorHAnsi"/>
          <w:sz w:val="18"/>
          <w:szCs w:val="18"/>
        </w:rPr>
        <w:t xml:space="preserve"> </w:t>
      </w:r>
      <w:r w:rsidR="00F35BA4" w:rsidRPr="00D1126E">
        <w:rPr>
          <w:rFonts w:eastAsia="Calibri" w:cstheme="minorHAnsi"/>
          <w:sz w:val="18"/>
          <w:szCs w:val="18"/>
        </w:rPr>
        <w:t>(Payworks.ca)</w:t>
      </w:r>
      <w:r w:rsidR="00B163E5">
        <w:rPr>
          <w:rFonts w:eastAsia="Calibri" w:cstheme="minorHAnsi"/>
          <w:sz w:val="18"/>
          <w:szCs w:val="18"/>
        </w:rPr>
        <w:t>. This includes</w:t>
      </w:r>
      <w:r w:rsidR="00F35BA4" w:rsidRPr="00D1126E">
        <w:rPr>
          <w:rFonts w:eastAsia="Calibri" w:cstheme="minorHAnsi"/>
          <w:sz w:val="18"/>
          <w:szCs w:val="18"/>
        </w:rPr>
        <w:t xml:space="preserve"> foreign exchange payroll conversions</w:t>
      </w:r>
      <w:r w:rsidRPr="00D1126E">
        <w:rPr>
          <w:rFonts w:eastAsia="Calibri" w:cstheme="minorHAnsi"/>
          <w:sz w:val="18"/>
          <w:szCs w:val="18"/>
        </w:rPr>
        <w:t>,</w:t>
      </w:r>
      <w:r w:rsidR="00F35BA4" w:rsidRPr="00D1126E">
        <w:rPr>
          <w:rFonts w:eastAsia="Calibri" w:cstheme="minorHAnsi"/>
          <w:sz w:val="18"/>
          <w:szCs w:val="18"/>
        </w:rPr>
        <w:t xml:space="preserve"> and quarterly bonuses for 350 employees</w:t>
      </w:r>
      <w:r w:rsidRPr="00D1126E">
        <w:rPr>
          <w:rFonts w:eastAsia="Calibri" w:cstheme="minorHAnsi"/>
          <w:sz w:val="18"/>
          <w:szCs w:val="18"/>
        </w:rPr>
        <w:t>; and served as the f</w:t>
      </w:r>
      <w:r w:rsidR="00F35BA4" w:rsidRPr="00D1126E">
        <w:rPr>
          <w:rFonts w:eastAsia="Calibri" w:cstheme="minorHAnsi"/>
          <w:sz w:val="18"/>
          <w:szCs w:val="18"/>
        </w:rPr>
        <w:t>irst point of contact for payroll</w:t>
      </w:r>
      <w:r w:rsidRPr="00D1126E">
        <w:rPr>
          <w:rFonts w:eastAsia="Calibri" w:cstheme="minorHAnsi"/>
          <w:sz w:val="18"/>
          <w:szCs w:val="18"/>
        </w:rPr>
        <w:t>-</w:t>
      </w:r>
      <w:r w:rsidR="00F35BA4" w:rsidRPr="00D1126E">
        <w:rPr>
          <w:rFonts w:eastAsia="Calibri" w:cstheme="minorHAnsi"/>
          <w:sz w:val="18"/>
          <w:szCs w:val="18"/>
        </w:rPr>
        <w:t xml:space="preserve">related questions pertaining to </w:t>
      </w:r>
      <w:r w:rsidR="00B163E5">
        <w:rPr>
          <w:rFonts w:eastAsia="Calibri" w:cstheme="minorHAnsi"/>
          <w:sz w:val="18"/>
          <w:szCs w:val="18"/>
        </w:rPr>
        <w:t>salaries</w:t>
      </w:r>
      <w:r w:rsidR="00F35BA4" w:rsidRPr="00D1126E">
        <w:rPr>
          <w:rFonts w:eastAsia="Calibri" w:cstheme="minorHAnsi"/>
          <w:sz w:val="18"/>
          <w:szCs w:val="18"/>
        </w:rPr>
        <w:t>, deduction</w:t>
      </w:r>
      <w:r w:rsidRPr="00D1126E">
        <w:rPr>
          <w:rFonts w:eastAsia="Calibri" w:cstheme="minorHAnsi"/>
          <w:sz w:val="18"/>
          <w:szCs w:val="18"/>
        </w:rPr>
        <w:t>s</w:t>
      </w:r>
      <w:r w:rsidR="00F35BA4" w:rsidRPr="00D1126E">
        <w:rPr>
          <w:rFonts w:eastAsia="Calibri" w:cstheme="minorHAnsi"/>
          <w:sz w:val="18"/>
          <w:szCs w:val="18"/>
        </w:rPr>
        <w:t>, PTO, commission</w:t>
      </w:r>
      <w:r w:rsidRPr="00D1126E">
        <w:rPr>
          <w:rFonts w:eastAsia="Calibri" w:cstheme="minorHAnsi"/>
          <w:sz w:val="18"/>
          <w:szCs w:val="18"/>
        </w:rPr>
        <w:t>s</w:t>
      </w:r>
      <w:r w:rsidR="00F35BA4" w:rsidRPr="00D1126E">
        <w:rPr>
          <w:rFonts w:eastAsia="Calibri" w:cstheme="minorHAnsi"/>
          <w:sz w:val="18"/>
          <w:szCs w:val="18"/>
        </w:rPr>
        <w:t xml:space="preserve">, </w:t>
      </w:r>
      <w:r w:rsidRPr="00D1126E">
        <w:rPr>
          <w:rFonts w:eastAsia="Calibri" w:cstheme="minorHAnsi"/>
          <w:sz w:val="18"/>
          <w:szCs w:val="18"/>
        </w:rPr>
        <w:t xml:space="preserve">and </w:t>
      </w:r>
      <w:r w:rsidR="00F35BA4" w:rsidRPr="00D1126E">
        <w:rPr>
          <w:rFonts w:eastAsia="Calibri" w:cstheme="minorHAnsi"/>
          <w:sz w:val="18"/>
          <w:szCs w:val="18"/>
        </w:rPr>
        <w:t>bonuses</w:t>
      </w:r>
      <w:r w:rsidRPr="00D1126E">
        <w:rPr>
          <w:rFonts w:eastAsia="Calibri" w:cstheme="minorHAnsi"/>
          <w:sz w:val="18"/>
          <w:szCs w:val="18"/>
        </w:rPr>
        <w:t>.</w:t>
      </w:r>
    </w:p>
    <w:p w14:paraId="039B0BFE" w14:textId="56E62972" w:rsidR="00F35BA4" w:rsidRPr="00D1126E" w:rsidRDefault="003472A6" w:rsidP="009B6209">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Discussing with management on all new job offer letters, terminations letters and conducted terminations via conference call with site manager present with employee in a professional and dignified manner.</w:t>
      </w:r>
      <w:r w:rsidR="00F35BA4" w:rsidRPr="00D1126E">
        <w:rPr>
          <w:rFonts w:eastAsia="Calibri" w:cstheme="minorHAnsi"/>
          <w:sz w:val="18"/>
          <w:szCs w:val="18"/>
        </w:rPr>
        <w:t xml:space="preserve"> </w:t>
      </w:r>
    </w:p>
    <w:p w14:paraId="5C432688" w14:textId="2F9670AB" w:rsidR="00F35BA4" w:rsidRPr="00D1126E" w:rsidRDefault="00B163E5" w:rsidP="009B6209">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Managed</w:t>
      </w:r>
      <w:r w:rsidR="00456916" w:rsidRPr="00D1126E">
        <w:rPr>
          <w:rFonts w:eastAsia="Calibri" w:cstheme="minorHAnsi"/>
          <w:sz w:val="18"/>
          <w:szCs w:val="18"/>
        </w:rPr>
        <w:t xml:space="preserve"> </w:t>
      </w:r>
      <w:r w:rsidR="00F35BA4" w:rsidRPr="00D1126E">
        <w:rPr>
          <w:rFonts w:eastAsia="Calibri" w:cstheme="minorHAnsi"/>
          <w:sz w:val="18"/>
          <w:szCs w:val="18"/>
        </w:rPr>
        <w:t>payroll policies and procedures</w:t>
      </w:r>
      <w:r w:rsidR="00456916" w:rsidRPr="00D1126E">
        <w:rPr>
          <w:rFonts w:eastAsia="Calibri" w:cstheme="minorHAnsi"/>
          <w:sz w:val="18"/>
          <w:szCs w:val="18"/>
        </w:rPr>
        <w:t xml:space="preserve">; </w:t>
      </w:r>
      <w:r w:rsidR="00F35BA4" w:rsidRPr="00D1126E">
        <w:rPr>
          <w:rFonts w:eastAsia="Calibri" w:cstheme="minorHAnsi"/>
          <w:sz w:val="18"/>
          <w:szCs w:val="18"/>
        </w:rPr>
        <w:t>process</w:t>
      </w:r>
      <w:r>
        <w:rPr>
          <w:rFonts w:eastAsia="Calibri" w:cstheme="minorHAnsi"/>
          <w:sz w:val="18"/>
          <w:szCs w:val="18"/>
        </w:rPr>
        <w:t>ing of</w:t>
      </w:r>
      <w:r w:rsidR="00F35BA4" w:rsidRPr="00D1126E">
        <w:rPr>
          <w:rFonts w:eastAsia="Calibri" w:cstheme="minorHAnsi"/>
          <w:sz w:val="18"/>
          <w:szCs w:val="18"/>
        </w:rPr>
        <w:t xml:space="preserve"> wage </w:t>
      </w:r>
      <w:r>
        <w:rPr>
          <w:rFonts w:eastAsia="Calibri" w:cstheme="minorHAnsi"/>
          <w:sz w:val="18"/>
          <w:szCs w:val="18"/>
        </w:rPr>
        <w:t>garnishment</w:t>
      </w:r>
      <w:r w:rsidR="00F35BA4" w:rsidRPr="00D1126E">
        <w:rPr>
          <w:rFonts w:eastAsia="Calibri" w:cstheme="minorHAnsi"/>
          <w:sz w:val="18"/>
          <w:szCs w:val="18"/>
        </w:rPr>
        <w:t xml:space="preserve"> orders</w:t>
      </w:r>
      <w:r w:rsidR="00E023E5" w:rsidRPr="00D1126E">
        <w:rPr>
          <w:rFonts w:eastAsia="Calibri" w:cstheme="minorHAnsi"/>
          <w:sz w:val="18"/>
          <w:szCs w:val="18"/>
        </w:rPr>
        <w:t>; and r</w:t>
      </w:r>
      <w:r w:rsidR="00F35BA4" w:rsidRPr="00D1126E">
        <w:rPr>
          <w:rFonts w:eastAsia="Calibri" w:cstheme="minorHAnsi"/>
          <w:sz w:val="18"/>
          <w:szCs w:val="18"/>
        </w:rPr>
        <w:t>espond</w:t>
      </w:r>
      <w:r w:rsidR="00E023E5" w:rsidRPr="00D1126E">
        <w:rPr>
          <w:rFonts w:eastAsia="Calibri" w:cstheme="minorHAnsi"/>
          <w:sz w:val="18"/>
          <w:szCs w:val="18"/>
        </w:rPr>
        <w:t xml:space="preserve">ed </w:t>
      </w:r>
      <w:r w:rsidR="00F35BA4" w:rsidRPr="00D1126E">
        <w:rPr>
          <w:rFonts w:eastAsia="Calibri" w:cstheme="minorHAnsi"/>
          <w:sz w:val="18"/>
          <w:szCs w:val="18"/>
        </w:rPr>
        <w:t xml:space="preserve">US </w:t>
      </w:r>
      <w:r w:rsidR="00E023E5" w:rsidRPr="00D1126E">
        <w:rPr>
          <w:rFonts w:eastAsia="Calibri" w:cstheme="minorHAnsi"/>
          <w:sz w:val="18"/>
          <w:szCs w:val="18"/>
        </w:rPr>
        <w:t>S</w:t>
      </w:r>
      <w:r w:rsidR="00F35BA4" w:rsidRPr="00D1126E">
        <w:rPr>
          <w:rFonts w:eastAsia="Calibri" w:cstheme="minorHAnsi"/>
          <w:sz w:val="18"/>
          <w:szCs w:val="18"/>
        </w:rPr>
        <w:t>tate</w:t>
      </w:r>
      <w:r>
        <w:rPr>
          <w:rFonts w:eastAsia="Calibri" w:cstheme="minorHAnsi"/>
          <w:sz w:val="18"/>
          <w:szCs w:val="18"/>
        </w:rPr>
        <w:t xml:space="preserve"> and Canada</w:t>
      </w:r>
      <w:r w:rsidR="00F35BA4" w:rsidRPr="00D1126E">
        <w:rPr>
          <w:rFonts w:eastAsia="Calibri" w:cstheme="minorHAnsi"/>
          <w:sz w:val="18"/>
          <w:szCs w:val="18"/>
        </w:rPr>
        <w:t xml:space="preserve"> unemployment claims. </w:t>
      </w:r>
    </w:p>
    <w:p w14:paraId="13B39946" w14:textId="102ECEB2" w:rsidR="00F35BA4" w:rsidRPr="00D1126E" w:rsidRDefault="00E023E5" w:rsidP="00F35BA4">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Responsible for r</w:t>
      </w:r>
      <w:r w:rsidR="00F35BA4" w:rsidRPr="00D1126E">
        <w:rPr>
          <w:rFonts w:eastAsia="Calibri" w:cstheme="minorHAnsi"/>
          <w:sz w:val="18"/>
          <w:szCs w:val="18"/>
        </w:rPr>
        <w:t>eview</w:t>
      </w:r>
      <w:r w:rsidRPr="00D1126E">
        <w:rPr>
          <w:rFonts w:eastAsia="Calibri" w:cstheme="minorHAnsi"/>
          <w:sz w:val="18"/>
          <w:szCs w:val="18"/>
        </w:rPr>
        <w:t>ing</w:t>
      </w:r>
      <w:r w:rsidR="00F35BA4" w:rsidRPr="00D1126E">
        <w:rPr>
          <w:rFonts w:eastAsia="Calibri" w:cstheme="minorHAnsi"/>
          <w:sz w:val="18"/>
          <w:szCs w:val="18"/>
        </w:rPr>
        <w:t xml:space="preserve"> timesheets and communicat</w:t>
      </w:r>
      <w:r w:rsidRPr="00D1126E">
        <w:rPr>
          <w:rFonts w:eastAsia="Calibri" w:cstheme="minorHAnsi"/>
          <w:sz w:val="18"/>
          <w:szCs w:val="18"/>
        </w:rPr>
        <w:t>ing</w:t>
      </w:r>
      <w:r w:rsidR="00F35BA4" w:rsidRPr="00D1126E">
        <w:rPr>
          <w:rFonts w:eastAsia="Calibri" w:cstheme="minorHAnsi"/>
          <w:sz w:val="18"/>
          <w:szCs w:val="18"/>
        </w:rPr>
        <w:t xml:space="preserve"> with </w:t>
      </w:r>
      <w:r w:rsidRPr="00D1126E">
        <w:rPr>
          <w:rFonts w:eastAsia="Calibri" w:cstheme="minorHAnsi"/>
          <w:sz w:val="18"/>
          <w:szCs w:val="18"/>
        </w:rPr>
        <w:t>m</w:t>
      </w:r>
      <w:r w:rsidR="00F35BA4" w:rsidRPr="00D1126E">
        <w:rPr>
          <w:rFonts w:eastAsia="Calibri" w:cstheme="minorHAnsi"/>
          <w:sz w:val="18"/>
          <w:szCs w:val="18"/>
        </w:rPr>
        <w:t xml:space="preserve">anagers </w:t>
      </w:r>
      <w:r w:rsidRPr="00D1126E">
        <w:rPr>
          <w:rFonts w:eastAsia="Calibri" w:cstheme="minorHAnsi"/>
          <w:sz w:val="18"/>
          <w:szCs w:val="18"/>
        </w:rPr>
        <w:t xml:space="preserve">on </w:t>
      </w:r>
      <w:r w:rsidR="00B163E5">
        <w:rPr>
          <w:rFonts w:eastAsia="Calibri" w:cstheme="minorHAnsi"/>
          <w:sz w:val="18"/>
          <w:szCs w:val="18"/>
        </w:rPr>
        <w:t xml:space="preserve">time sheet </w:t>
      </w:r>
      <w:r w:rsidRPr="00D1126E">
        <w:rPr>
          <w:rFonts w:eastAsia="Calibri" w:cstheme="minorHAnsi"/>
          <w:sz w:val="18"/>
          <w:szCs w:val="18"/>
        </w:rPr>
        <w:t>a</w:t>
      </w:r>
      <w:r w:rsidR="00F35BA4" w:rsidRPr="00D1126E">
        <w:rPr>
          <w:rFonts w:eastAsia="Calibri" w:cstheme="minorHAnsi"/>
          <w:sz w:val="18"/>
          <w:szCs w:val="18"/>
        </w:rPr>
        <w:t>pprovals</w:t>
      </w:r>
      <w:r w:rsidR="00B163E5">
        <w:rPr>
          <w:rFonts w:eastAsia="Calibri" w:cstheme="minorHAnsi"/>
          <w:sz w:val="18"/>
          <w:szCs w:val="18"/>
        </w:rPr>
        <w:t>. This includes FLSA</w:t>
      </w:r>
      <w:r w:rsidRPr="00D1126E">
        <w:rPr>
          <w:rFonts w:eastAsia="Calibri" w:cstheme="minorHAnsi"/>
          <w:sz w:val="18"/>
          <w:szCs w:val="18"/>
        </w:rPr>
        <w:t xml:space="preserve"> </w:t>
      </w:r>
      <w:r w:rsidR="00F35BA4" w:rsidRPr="00D1126E">
        <w:rPr>
          <w:rFonts w:eastAsia="Calibri" w:cstheme="minorHAnsi"/>
          <w:sz w:val="18"/>
          <w:szCs w:val="18"/>
        </w:rPr>
        <w:t>compliance,</w:t>
      </w:r>
      <w:r w:rsidR="005172A8">
        <w:rPr>
          <w:rFonts w:eastAsia="Calibri" w:cstheme="minorHAnsi"/>
          <w:sz w:val="18"/>
          <w:szCs w:val="18"/>
        </w:rPr>
        <w:t xml:space="preserve"> </w:t>
      </w:r>
      <w:r w:rsidR="00B163E5">
        <w:rPr>
          <w:rFonts w:eastAsia="Calibri" w:cstheme="minorHAnsi"/>
          <w:sz w:val="18"/>
          <w:szCs w:val="18"/>
        </w:rPr>
        <w:t xml:space="preserve">time sheet </w:t>
      </w:r>
      <w:r w:rsidR="005172A8">
        <w:rPr>
          <w:rFonts w:eastAsia="Calibri" w:cstheme="minorHAnsi"/>
          <w:sz w:val="18"/>
          <w:szCs w:val="18"/>
        </w:rPr>
        <w:t>audits,</w:t>
      </w:r>
      <w:r w:rsidR="00F35BA4" w:rsidRPr="00D1126E">
        <w:rPr>
          <w:rFonts w:eastAsia="Calibri" w:cstheme="minorHAnsi"/>
          <w:sz w:val="18"/>
          <w:szCs w:val="18"/>
        </w:rPr>
        <w:t xml:space="preserve"> FMLA,</w:t>
      </w:r>
      <w:r w:rsidR="00B163E5">
        <w:rPr>
          <w:rFonts w:eastAsia="Calibri" w:cstheme="minorHAnsi"/>
          <w:sz w:val="18"/>
          <w:szCs w:val="18"/>
        </w:rPr>
        <w:t xml:space="preserve"> </w:t>
      </w:r>
      <w:r w:rsidR="00F35BA4" w:rsidRPr="00D1126E">
        <w:rPr>
          <w:rFonts w:eastAsia="Calibri" w:cstheme="minorHAnsi"/>
          <w:sz w:val="18"/>
          <w:szCs w:val="18"/>
        </w:rPr>
        <w:t xml:space="preserve">and Canadian ESA-2000 </w:t>
      </w:r>
      <w:r w:rsidRPr="00D1126E">
        <w:rPr>
          <w:rFonts w:eastAsia="Calibri" w:cstheme="minorHAnsi"/>
          <w:sz w:val="18"/>
          <w:szCs w:val="18"/>
        </w:rPr>
        <w:t>l</w:t>
      </w:r>
      <w:r w:rsidR="00F35BA4" w:rsidRPr="00D1126E">
        <w:rPr>
          <w:rFonts w:eastAsia="Calibri" w:cstheme="minorHAnsi"/>
          <w:sz w:val="18"/>
          <w:szCs w:val="18"/>
        </w:rPr>
        <w:t xml:space="preserve">aws. </w:t>
      </w:r>
    </w:p>
    <w:p w14:paraId="194FB6FE" w14:textId="30F2377F" w:rsidR="00F35BA4" w:rsidRPr="00D1126E" w:rsidRDefault="00401C36" w:rsidP="009B6209">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Managed </w:t>
      </w:r>
      <w:r w:rsidR="00F35BA4" w:rsidRPr="00D1126E">
        <w:rPr>
          <w:rFonts w:eastAsia="Calibri" w:cstheme="minorHAnsi"/>
          <w:sz w:val="18"/>
          <w:szCs w:val="18"/>
        </w:rPr>
        <w:t>HRIS</w:t>
      </w:r>
      <w:r w:rsidR="00B163E5">
        <w:rPr>
          <w:rFonts w:eastAsia="Calibri" w:cstheme="minorHAnsi"/>
          <w:sz w:val="18"/>
          <w:szCs w:val="18"/>
        </w:rPr>
        <w:t>/payroll</w:t>
      </w:r>
      <w:r w:rsidR="00F35BA4" w:rsidRPr="00D1126E">
        <w:rPr>
          <w:rFonts w:eastAsia="Calibri" w:cstheme="minorHAnsi"/>
          <w:sz w:val="18"/>
          <w:szCs w:val="18"/>
        </w:rPr>
        <w:t xml:space="preserve"> system</w:t>
      </w:r>
      <w:r w:rsidR="00B163E5">
        <w:rPr>
          <w:rFonts w:eastAsia="Calibri" w:cstheme="minorHAnsi"/>
          <w:sz w:val="18"/>
          <w:szCs w:val="18"/>
        </w:rPr>
        <w:t xml:space="preserve"> (Paylocity)</w:t>
      </w:r>
      <w:r w:rsidRPr="00D1126E">
        <w:rPr>
          <w:rFonts w:eastAsia="Calibri" w:cstheme="minorHAnsi"/>
          <w:sz w:val="18"/>
          <w:szCs w:val="18"/>
        </w:rPr>
        <w:t xml:space="preserve"> </w:t>
      </w:r>
      <w:r w:rsidR="00F35BA4" w:rsidRPr="00D1126E">
        <w:rPr>
          <w:rFonts w:eastAsia="Calibri" w:cstheme="minorHAnsi"/>
          <w:sz w:val="18"/>
          <w:szCs w:val="18"/>
        </w:rPr>
        <w:t>data</w:t>
      </w:r>
      <w:r w:rsidRPr="00D1126E">
        <w:rPr>
          <w:rFonts w:eastAsia="Calibri" w:cstheme="minorHAnsi"/>
          <w:sz w:val="18"/>
          <w:szCs w:val="18"/>
        </w:rPr>
        <w:t xml:space="preserve">, </w:t>
      </w:r>
      <w:r w:rsidR="00B163E5" w:rsidRPr="00D1126E">
        <w:rPr>
          <w:rFonts w:eastAsia="Calibri" w:cstheme="minorHAnsi"/>
          <w:sz w:val="18"/>
          <w:szCs w:val="18"/>
        </w:rPr>
        <w:t>recruitment</w:t>
      </w:r>
      <w:r w:rsidR="00F35BA4" w:rsidRPr="00D1126E">
        <w:rPr>
          <w:rFonts w:eastAsia="Calibri" w:cstheme="minorHAnsi"/>
          <w:sz w:val="18"/>
          <w:szCs w:val="18"/>
        </w:rPr>
        <w:t xml:space="preserve">, screenings, interviews, </w:t>
      </w:r>
      <w:r w:rsidRPr="00D1126E">
        <w:rPr>
          <w:rFonts w:eastAsia="Calibri" w:cstheme="minorHAnsi"/>
          <w:sz w:val="18"/>
          <w:szCs w:val="18"/>
        </w:rPr>
        <w:t xml:space="preserve">and </w:t>
      </w:r>
      <w:r w:rsidR="00F35BA4" w:rsidRPr="00D1126E">
        <w:rPr>
          <w:rFonts w:eastAsia="Calibri" w:cstheme="minorHAnsi"/>
          <w:sz w:val="18"/>
          <w:szCs w:val="18"/>
        </w:rPr>
        <w:t xml:space="preserve">job offers </w:t>
      </w:r>
      <w:r w:rsidR="00B163E5">
        <w:rPr>
          <w:rFonts w:eastAsia="Calibri" w:cstheme="minorHAnsi"/>
          <w:sz w:val="18"/>
          <w:szCs w:val="18"/>
        </w:rPr>
        <w:t xml:space="preserve">active </w:t>
      </w:r>
      <w:r w:rsidRPr="00D1126E">
        <w:rPr>
          <w:rFonts w:eastAsia="Calibri" w:cstheme="minorHAnsi"/>
          <w:sz w:val="18"/>
          <w:szCs w:val="18"/>
        </w:rPr>
        <w:t xml:space="preserve">monthly </w:t>
      </w:r>
      <w:r w:rsidR="00F35BA4" w:rsidRPr="00D1126E">
        <w:rPr>
          <w:rFonts w:eastAsia="Calibri" w:cstheme="minorHAnsi"/>
          <w:sz w:val="18"/>
          <w:szCs w:val="18"/>
        </w:rPr>
        <w:t>open requisitions</w:t>
      </w:r>
      <w:r w:rsidRPr="00D1126E">
        <w:rPr>
          <w:rFonts w:eastAsia="Calibri" w:cstheme="minorHAnsi"/>
          <w:sz w:val="18"/>
          <w:szCs w:val="18"/>
        </w:rPr>
        <w:t>.</w:t>
      </w:r>
      <w:r w:rsidR="00F35BA4" w:rsidRPr="00D1126E">
        <w:rPr>
          <w:rFonts w:eastAsia="Calibri" w:cstheme="minorHAnsi"/>
          <w:sz w:val="18"/>
          <w:szCs w:val="18"/>
        </w:rPr>
        <w:t xml:space="preserve"> </w:t>
      </w:r>
    </w:p>
    <w:p w14:paraId="29710E58" w14:textId="0C5EF1D4" w:rsidR="00D1126E" w:rsidRDefault="00D1126E" w:rsidP="00FD1A73">
      <w:pPr>
        <w:tabs>
          <w:tab w:val="right" w:pos="10440"/>
        </w:tabs>
        <w:spacing w:after="0" w:line="240" w:lineRule="auto"/>
        <w:jc w:val="both"/>
        <w:rPr>
          <w:rFonts w:eastAsia="Calibri" w:cstheme="minorHAnsi"/>
          <w:b/>
          <w:sz w:val="18"/>
          <w:szCs w:val="18"/>
        </w:rPr>
      </w:pPr>
    </w:p>
    <w:p w14:paraId="7135A830" w14:textId="6DE29B69" w:rsidR="00FD1A73" w:rsidRPr="00D1126E" w:rsidRDefault="00676127" w:rsidP="00FD1A73">
      <w:pPr>
        <w:tabs>
          <w:tab w:val="right" w:pos="10440"/>
        </w:tabs>
        <w:spacing w:after="0" w:line="240" w:lineRule="auto"/>
        <w:jc w:val="both"/>
        <w:rPr>
          <w:rFonts w:eastAsia="Calibri" w:cstheme="minorHAnsi"/>
          <w:b/>
          <w:sz w:val="18"/>
          <w:szCs w:val="18"/>
        </w:rPr>
      </w:pPr>
      <w:r w:rsidRPr="00D1126E">
        <w:rPr>
          <w:rFonts w:eastAsia="Calibri" w:cstheme="minorHAnsi"/>
          <w:b/>
          <w:sz w:val="18"/>
          <w:szCs w:val="18"/>
        </w:rPr>
        <w:t>Selected Contributions:</w:t>
      </w:r>
    </w:p>
    <w:p w14:paraId="58974901" w14:textId="733C3A03" w:rsidR="00676127" w:rsidRPr="00D1126E" w:rsidRDefault="00676127" w:rsidP="00676127">
      <w:pPr>
        <w:pStyle w:val="ListParagraph"/>
        <w:numPr>
          <w:ilvl w:val="0"/>
          <w:numId w:val="9"/>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Partnered with the CFO in the preparation of payroll-related communications; processed payroll scanning and electronic verifications; and produced </w:t>
      </w:r>
      <w:r w:rsidR="005172A8">
        <w:rPr>
          <w:rFonts w:eastAsia="Calibri" w:cstheme="minorHAnsi"/>
          <w:sz w:val="18"/>
          <w:szCs w:val="18"/>
        </w:rPr>
        <w:t xml:space="preserve">HR </w:t>
      </w:r>
      <w:r w:rsidRPr="00D1126E">
        <w:rPr>
          <w:rFonts w:eastAsia="Calibri" w:cstheme="minorHAnsi"/>
          <w:sz w:val="18"/>
          <w:szCs w:val="18"/>
        </w:rPr>
        <w:t xml:space="preserve">audit reports to identify/repair variances. </w:t>
      </w:r>
    </w:p>
    <w:p w14:paraId="30E8029E" w14:textId="77843F9E" w:rsidR="00F35BA4" w:rsidRDefault="00676127" w:rsidP="00676127">
      <w:pPr>
        <w:pStyle w:val="ListParagraph"/>
        <w:numPr>
          <w:ilvl w:val="0"/>
          <w:numId w:val="9"/>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Served as the first point of contact for employee relation questions/concerns, for advising managers and employees; and for employee workplace investigations.</w:t>
      </w:r>
    </w:p>
    <w:p w14:paraId="278979D3" w14:textId="78CDBBE0" w:rsidR="004714F7" w:rsidRPr="00D1126E" w:rsidRDefault="004714F7" w:rsidP="00676127">
      <w:pPr>
        <w:pStyle w:val="ListParagraph"/>
        <w:numPr>
          <w:ilvl w:val="0"/>
          <w:numId w:val="9"/>
        </w:numPr>
        <w:tabs>
          <w:tab w:val="right" w:pos="10440"/>
        </w:tabs>
        <w:spacing w:after="0" w:line="240" w:lineRule="auto"/>
        <w:jc w:val="both"/>
        <w:rPr>
          <w:rFonts w:eastAsia="Calibri" w:cstheme="minorHAnsi"/>
          <w:sz w:val="18"/>
          <w:szCs w:val="18"/>
        </w:rPr>
      </w:pPr>
      <w:r>
        <w:rPr>
          <w:rFonts w:eastAsia="Calibri" w:cstheme="minorHAnsi"/>
          <w:sz w:val="18"/>
          <w:szCs w:val="18"/>
        </w:rPr>
        <w:t>Served as the single point of contact for all HR matters when HR director resigned due to CFO replacement.</w:t>
      </w:r>
    </w:p>
    <w:bookmarkEnd w:id="9"/>
    <w:p w14:paraId="25FE1F7E" w14:textId="78D88B69" w:rsidR="00F35BA4" w:rsidRPr="00D1126E" w:rsidRDefault="00402163" w:rsidP="00EA35F5">
      <w:pPr>
        <w:tabs>
          <w:tab w:val="right" w:pos="10710"/>
        </w:tabs>
        <w:spacing w:before="240" w:after="0" w:line="240" w:lineRule="auto"/>
        <w:jc w:val="both"/>
        <w:rPr>
          <w:rFonts w:cstheme="minorHAnsi"/>
          <w:sz w:val="18"/>
          <w:szCs w:val="18"/>
        </w:rPr>
      </w:pPr>
      <w:r w:rsidRPr="00D1126E">
        <w:rPr>
          <w:rFonts w:cstheme="minorHAnsi"/>
          <w:b/>
          <w:sz w:val="18"/>
          <w:szCs w:val="18"/>
        </w:rPr>
        <w:t>STATE OF FLORIDA</w:t>
      </w:r>
      <w:r w:rsidR="00B40DBC" w:rsidRPr="00D1126E">
        <w:rPr>
          <w:rFonts w:cstheme="minorHAnsi"/>
          <w:b/>
          <w:sz w:val="18"/>
          <w:szCs w:val="18"/>
        </w:rPr>
        <w:t xml:space="preserve">, </w:t>
      </w:r>
      <w:r w:rsidR="00F35BA4" w:rsidRPr="00D1126E">
        <w:rPr>
          <w:rFonts w:cstheme="minorHAnsi"/>
          <w:b/>
          <w:sz w:val="18"/>
          <w:szCs w:val="18"/>
        </w:rPr>
        <w:t>Miami, FL</w:t>
      </w:r>
      <w:r w:rsidR="00B40DBC" w:rsidRPr="00D1126E">
        <w:rPr>
          <w:rFonts w:cstheme="minorHAnsi"/>
          <w:b/>
          <w:sz w:val="18"/>
          <w:szCs w:val="18"/>
        </w:rPr>
        <w:t xml:space="preserve"> | </w:t>
      </w:r>
      <w:r w:rsidR="00B40DBC" w:rsidRPr="00D1126E">
        <w:rPr>
          <w:rFonts w:eastAsia="Calibri" w:cstheme="minorHAnsi"/>
          <w:b/>
          <w:sz w:val="18"/>
          <w:szCs w:val="18"/>
        </w:rPr>
        <w:t>Human Resources Administrator</w:t>
      </w:r>
      <w:r w:rsidR="00F35BA4" w:rsidRPr="00D1126E">
        <w:rPr>
          <w:rFonts w:cstheme="minorHAnsi"/>
          <w:sz w:val="18"/>
          <w:szCs w:val="18"/>
        </w:rPr>
        <w:tab/>
        <w:t>07/201</w:t>
      </w:r>
      <w:r w:rsidRPr="00D1126E">
        <w:rPr>
          <w:rFonts w:cstheme="minorHAnsi"/>
          <w:sz w:val="18"/>
          <w:szCs w:val="18"/>
        </w:rPr>
        <w:t>5</w:t>
      </w:r>
      <w:r w:rsidR="00F35BA4" w:rsidRPr="00D1126E">
        <w:rPr>
          <w:rFonts w:cstheme="minorHAnsi"/>
          <w:sz w:val="18"/>
          <w:szCs w:val="18"/>
        </w:rPr>
        <w:t xml:space="preserve"> – </w:t>
      </w:r>
      <w:r w:rsidRPr="00D1126E">
        <w:rPr>
          <w:rFonts w:cstheme="minorHAnsi"/>
          <w:sz w:val="18"/>
          <w:szCs w:val="18"/>
        </w:rPr>
        <w:t>07</w:t>
      </w:r>
      <w:r w:rsidR="00F35BA4" w:rsidRPr="00D1126E">
        <w:rPr>
          <w:rFonts w:cstheme="minorHAnsi"/>
          <w:sz w:val="18"/>
          <w:szCs w:val="18"/>
        </w:rPr>
        <w:t>/201</w:t>
      </w:r>
      <w:r w:rsidRPr="00D1126E">
        <w:rPr>
          <w:rFonts w:cstheme="minorHAnsi"/>
          <w:sz w:val="18"/>
          <w:szCs w:val="18"/>
        </w:rPr>
        <w:t>6</w:t>
      </w:r>
    </w:p>
    <w:p w14:paraId="7134B98F" w14:textId="77777777" w:rsidR="003472A6" w:rsidRDefault="003472A6" w:rsidP="009B6209">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Managed</w:t>
      </w:r>
      <w:r w:rsidR="00CF59C5" w:rsidRPr="00D1126E">
        <w:rPr>
          <w:rFonts w:eastAsia="Calibri" w:cstheme="minorHAnsi"/>
          <w:sz w:val="18"/>
          <w:szCs w:val="18"/>
        </w:rPr>
        <w:t xml:space="preserve"> </w:t>
      </w:r>
      <w:r w:rsidR="00402163" w:rsidRPr="00D1126E">
        <w:rPr>
          <w:rFonts w:eastAsia="Calibri" w:cstheme="minorHAnsi"/>
          <w:sz w:val="18"/>
          <w:szCs w:val="18"/>
        </w:rPr>
        <w:t>payroll processing and status change</w:t>
      </w:r>
      <w:r>
        <w:rPr>
          <w:rFonts w:eastAsia="Calibri" w:cstheme="minorHAnsi"/>
          <w:sz w:val="18"/>
          <w:szCs w:val="18"/>
        </w:rPr>
        <w:t xml:space="preserve"> form</w:t>
      </w:r>
      <w:r w:rsidR="00402163" w:rsidRPr="00D1126E">
        <w:rPr>
          <w:rFonts w:eastAsia="Calibri" w:cstheme="minorHAnsi"/>
          <w:sz w:val="18"/>
          <w:szCs w:val="18"/>
        </w:rPr>
        <w:t xml:space="preserve"> updates for 800</w:t>
      </w:r>
      <w:r w:rsidR="00CF59C5" w:rsidRPr="00D1126E">
        <w:rPr>
          <w:rFonts w:eastAsia="Calibri" w:cstheme="minorHAnsi"/>
          <w:sz w:val="18"/>
          <w:szCs w:val="18"/>
        </w:rPr>
        <w:t>+</w:t>
      </w:r>
      <w:r w:rsidR="00402163" w:rsidRPr="00D1126E">
        <w:rPr>
          <w:rFonts w:eastAsia="Calibri" w:cstheme="minorHAnsi"/>
          <w:sz w:val="18"/>
          <w:szCs w:val="18"/>
        </w:rPr>
        <w:t xml:space="preserve"> </w:t>
      </w:r>
      <w:r w:rsidR="00CF59C5" w:rsidRPr="00D1126E">
        <w:rPr>
          <w:rFonts w:eastAsia="Calibri" w:cstheme="minorHAnsi"/>
          <w:sz w:val="18"/>
          <w:szCs w:val="18"/>
        </w:rPr>
        <w:t xml:space="preserve">court </w:t>
      </w:r>
      <w:r w:rsidR="00402163" w:rsidRPr="00D1126E">
        <w:rPr>
          <w:rFonts w:eastAsia="Calibri" w:cstheme="minorHAnsi"/>
          <w:sz w:val="18"/>
          <w:szCs w:val="18"/>
        </w:rPr>
        <w:t>employees</w:t>
      </w:r>
      <w:r w:rsidR="008F42CC" w:rsidRPr="00D1126E">
        <w:rPr>
          <w:rFonts w:eastAsia="Calibri" w:cstheme="minorHAnsi"/>
          <w:sz w:val="18"/>
          <w:szCs w:val="18"/>
        </w:rPr>
        <w:t>, 1</w:t>
      </w:r>
      <w:r w:rsidR="00402163" w:rsidRPr="00D1126E">
        <w:rPr>
          <w:rFonts w:eastAsia="Calibri" w:cstheme="minorHAnsi"/>
          <w:sz w:val="18"/>
          <w:szCs w:val="18"/>
        </w:rPr>
        <w:t xml:space="preserve">25 </w:t>
      </w:r>
      <w:r w:rsidR="008F42CC" w:rsidRPr="00D1126E">
        <w:rPr>
          <w:rFonts w:eastAsia="Calibri" w:cstheme="minorHAnsi"/>
          <w:sz w:val="18"/>
          <w:szCs w:val="18"/>
        </w:rPr>
        <w:t xml:space="preserve">of whom were </w:t>
      </w:r>
      <w:r w:rsidR="00402163" w:rsidRPr="00D1126E">
        <w:rPr>
          <w:rFonts w:eastAsia="Calibri" w:cstheme="minorHAnsi"/>
          <w:sz w:val="18"/>
          <w:szCs w:val="18"/>
        </w:rPr>
        <w:t xml:space="preserve">County and </w:t>
      </w:r>
      <w:r>
        <w:rPr>
          <w:rFonts w:eastAsia="Calibri" w:cstheme="minorHAnsi"/>
          <w:sz w:val="18"/>
          <w:szCs w:val="18"/>
        </w:rPr>
        <w:t>State</w:t>
      </w:r>
      <w:r w:rsidR="00402163" w:rsidRPr="00D1126E">
        <w:rPr>
          <w:rFonts w:eastAsia="Calibri" w:cstheme="minorHAnsi"/>
          <w:sz w:val="18"/>
          <w:szCs w:val="18"/>
        </w:rPr>
        <w:t xml:space="preserve"> Court Judges</w:t>
      </w:r>
      <w:r>
        <w:rPr>
          <w:rFonts w:eastAsia="Calibri" w:cstheme="minorHAnsi"/>
          <w:sz w:val="18"/>
          <w:szCs w:val="18"/>
        </w:rPr>
        <w:t>.</w:t>
      </w:r>
    </w:p>
    <w:p w14:paraId="692960A8" w14:textId="3DBD5B72" w:rsidR="00402163" w:rsidRPr="00D1126E" w:rsidRDefault="003472A6" w:rsidP="009B6209">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Provided customer service to employee questions and HR matters with in 1 business or less.</w:t>
      </w:r>
    </w:p>
    <w:p w14:paraId="736E0BF5" w14:textId="63B5EC76" w:rsidR="00402163" w:rsidRPr="00D1126E" w:rsidRDefault="003472A6" w:rsidP="00402163">
      <w:pPr>
        <w:pStyle w:val="ListParagraph"/>
        <w:numPr>
          <w:ilvl w:val="0"/>
          <w:numId w:val="3"/>
        </w:numPr>
        <w:tabs>
          <w:tab w:val="right" w:pos="10440"/>
        </w:tabs>
        <w:spacing w:after="0" w:line="240" w:lineRule="auto"/>
        <w:jc w:val="both"/>
        <w:rPr>
          <w:rFonts w:eastAsia="Calibri" w:cstheme="minorHAnsi"/>
          <w:sz w:val="18"/>
          <w:szCs w:val="18"/>
        </w:rPr>
      </w:pPr>
      <w:r>
        <w:rPr>
          <w:rFonts w:eastAsia="Calibri" w:cstheme="minorHAnsi"/>
          <w:sz w:val="18"/>
          <w:szCs w:val="18"/>
        </w:rPr>
        <w:t xml:space="preserve">Main point of contact for support </w:t>
      </w:r>
      <w:r w:rsidR="008F42CC" w:rsidRPr="00D1126E">
        <w:rPr>
          <w:rFonts w:eastAsia="Calibri" w:cstheme="minorHAnsi"/>
          <w:sz w:val="18"/>
          <w:szCs w:val="18"/>
        </w:rPr>
        <w:t>staff and</w:t>
      </w:r>
      <w:r>
        <w:rPr>
          <w:rFonts w:eastAsia="Calibri" w:cstheme="minorHAnsi"/>
          <w:sz w:val="18"/>
          <w:szCs w:val="18"/>
        </w:rPr>
        <w:t xml:space="preserve"> responsible for court </w:t>
      </w:r>
      <w:r w:rsidR="00402163" w:rsidRPr="00D1126E">
        <w:rPr>
          <w:rFonts w:eastAsia="Calibri" w:cstheme="minorHAnsi"/>
          <w:sz w:val="18"/>
          <w:szCs w:val="18"/>
        </w:rPr>
        <w:t>training</w:t>
      </w:r>
      <w:r>
        <w:rPr>
          <w:rFonts w:eastAsia="Calibri" w:cstheme="minorHAnsi"/>
          <w:sz w:val="18"/>
          <w:szCs w:val="18"/>
        </w:rPr>
        <w:t xml:space="preserve"> schedules</w:t>
      </w:r>
      <w:r w:rsidR="00402163" w:rsidRPr="00D1126E">
        <w:rPr>
          <w:rFonts w:eastAsia="Calibri" w:cstheme="minorHAnsi"/>
          <w:sz w:val="18"/>
          <w:szCs w:val="18"/>
        </w:rPr>
        <w:t xml:space="preserve">, </w:t>
      </w:r>
      <w:r>
        <w:rPr>
          <w:rFonts w:eastAsia="Calibri" w:cstheme="minorHAnsi"/>
          <w:sz w:val="18"/>
          <w:szCs w:val="18"/>
        </w:rPr>
        <w:t>employee relations, new hire orientation with review of benefits, interview panel and terminations.</w:t>
      </w:r>
    </w:p>
    <w:p w14:paraId="701934EA" w14:textId="2C1F5E05" w:rsidR="00402163" w:rsidRPr="00D1126E" w:rsidRDefault="008F42CC" w:rsidP="00402163">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Responsible for database m</w:t>
      </w:r>
      <w:r w:rsidR="00402163" w:rsidRPr="00D1126E">
        <w:rPr>
          <w:rFonts w:eastAsia="Calibri" w:cstheme="minorHAnsi"/>
          <w:sz w:val="18"/>
          <w:szCs w:val="18"/>
        </w:rPr>
        <w:t>anage</w:t>
      </w:r>
      <w:r w:rsidRPr="00D1126E">
        <w:rPr>
          <w:rFonts w:eastAsia="Calibri" w:cstheme="minorHAnsi"/>
          <w:sz w:val="18"/>
          <w:szCs w:val="18"/>
        </w:rPr>
        <w:t>ment</w:t>
      </w:r>
      <w:r w:rsidR="00402163" w:rsidRPr="00D1126E">
        <w:rPr>
          <w:rFonts w:eastAsia="Calibri" w:cstheme="minorHAnsi"/>
          <w:sz w:val="18"/>
          <w:szCs w:val="18"/>
        </w:rPr>
        <w:t xml:space="preserve"> </w:t>
      </w:r>
      <w:r w:rsidRPr="00D1126E">
        <w:rPr>
          <w:rFonts w:eastAsia="Calibri" w:cstheme="minorHAnsi"/>
          <w:sz w:val="18"/>
          <w:szCs w:val="18"/>
        </w:rPr>
        <w:t>for</w:t>
      </w:r>
      <w:r w:rsidR="00402163" w:rsidRPr="00D1126E">
        <w:rPr>
          <w:rFonts w:eastAsia="Calibri" w:cstheme="minorHAnsi"/>
          <w:sz w:val="18"/>
          <w:szCs w:val="18"/>
        </w:rPr>
        <w:t xml:space="preserve"> current</w:t>
      </w:r>
      <w:r w:rsidRPr="00D1126E">
        <w:rPr>
          <w:rFonts w:eastAsia="Calibri" w:cstheme="minorHAnsi"/>
          <w:sz w:val="18"/>
          <w:szCs w:val="18"/>
        </w:rPr>
        <w:t>/</w:t>
      </w:r>
      <w:r w:rsidR="00402163" w:rsidRPr="00D1126E">
        <w:rPr>
          <w:rFonts w:eastAsia="Calibri" w:cstheme="minorHAnsi"/>
          <w:sz w:val="18"/>
          <w:szCs w:val="18"/>
        </w:rPr>
        <w:t>former employees; track</w:t>
      </w:r>
      <w:r w:rsidRPr="00D1126E">
        <w:rPr>
          <w:rFonts w:eastAsia="Calibri" w:cstheme="minorHAnsi"/>
          <w:sz w:val="18"/>
          <w:szCs w:val="18"/>
        </w:rPr>
        <w:t>ed</w:t>
      </w:r>
      <w:r w:rsidR="00402163" w:rsidRPr="00D1126E">
        <w:rPr>
          <w:rFonts w:eastAsia="Calibri" w:cstheme="minorHAnsi"/>
          <w:sz w:val="18"/>
          <w:szCs w:val="18"/>
        </w:rPr>
        <w:t xml:space="preserve"> employee turnover</w:t>
      </w:r>
      <w:r w:rsidR="00A07360" w:rsidRPr="00D1126E">
        <w:rPr>
          <w:rFonts w:eastAsia="Calibri" w:cstheme="minorHAnsi"/>
          <w:sz w:val="18"/>
          <w:szCs w:val="18"/>
        </w:rPr>
        <w:t>,</w:t>
      </w:r>
      <w:r w:rsidR="00402163" w:rsidRPr="00D1126E">
        <w:rPr>
          <w:rFonts w:eastAsia="Calibri" w:cstheme="minorHAnsi"/>
          <w:sz w:val="18"/>
          <w:szCs w:val="18"/>
        </w:rPr>
        <w:t xml:space="preserve"> and new applicants.</w:t>
      </w:r>
    </w:p>
    <w:p w14:paraId="02E47907" w14:textId="2C3691C5" w:rsidR="00F35BA4" w:rsidRPr="00D1126E" w:rsidRDefault="00FD1A73" w:rsidP="009B6209">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Completed </w:t>
      </w:r>
      <w:r w:rsidR="00402163" w:rsidRPr="00D1126E">
        <w:rPr>
          <w:rFonts w:eastAsia="Calibri" w:cstheme="minorHAnsi"/>
          <w:sz w:val="18"/>
          <w:szCs w:val="18"/>
        </w:rPr>
        <w:t>class specification</w:t>
      </w:r>
      <w:r w:rsidRPr="00D1126E">
        <w:rPr>
          <w:rFonts w:eastAsia="Calibri" w:cstheme="minorHAnsi"/>
          <w:sz w:val="18"/>
          <w:szCs w:val="18"/>
        </w:rPr>
        <w:t>s</w:t>
      </w:r>
      <w:r w:rsidR="00402163" w:rsidRPr="00D1126E">
        <w:rPr>
          <w:rFonts w:eastAsia="Calibri" w:cstheme="minorHAnsi"/>
          <w:sz w:val="18"/>
          <w:szCs w:val="18"/>
        </w:rPr>
        <w:t xml:space="preserve"> for job organizational codes</w:t>
      </w:r>
      <w:r w:rsidRPr="00D1126E">
        <w:rPr>
          <w:rFonts w:eastAsia="Calibri" w:cstheme="minorHAnsi"/>
          <w:sz w:val="18"/>
          <w:szCs w:val="18"/>
        </w:rPr>
        <w:t>; c</w:t>
      </w:r>
      <w:r w:rsidR="00402163" w:rsidRPr="00D1126E">
        <w:rPr>
          <w:rFonts w:eastAsia="Calibri" w:cstheme="minorHAnsi"/>
          <w:sz w:val="18"/>
          <w:szCs w:val="18"/>
        </w:rPr>
        <w:t>ollect</w:t>
      </w:r>
      <w:r w:rsidRPr="00D1126E">
        <w:rPr>
          <w:rFonts w:eastAsia="Calibri" w:cstheme="minorHAnsi"/>
          <w:sz w:val="18"/>
          <w:szCs w:val="18"/>
        </w:rPr>
        <w:t>ed/</w:t>
      </w:r>
      <w:r w:rsidR="00402163" w:rsidRPr="00D1126E">
        <w:rPr>
          <w:rFonts w:eastAsia="Calibri" w:cstheme="minorHAnsi"/>
          <w:sz w:val="18"/>
          <w:szCs w:val="18"/>
        </w:rPr>
        <w:t>analyz</w:t>
      </w:r>
      <w:r w:rsidRPr="00D1126E">
        <w:rPr>
          <w:rFonts w:eastAsia="Calibri" w:cstheme="minorHAnsi"/>
          <w:sz w:val="18"/>
          <w:szCs w:val="18"/>
        </w:rPr>
        <w:t>ed</w:t>
      </w:r>
      <w:r w:rsidR="00402163" w:rsidRPr="00D1126E">
        <w:rPr>
          <w:rFonts w:eastAsia="Calibri" w:cstheme="minorHAnsi"/>
          <w:sz w:val="18"/>
          <w:szCs w:val="18"/>
        </w:rPr>
        <w:t xml:space="preserve"> workforce information</w:t>
      </w:r>
      <w:r w:rsidR="003472A6">
        <w:rPr>
          <w:rFonts w:eastAsia="Calibri" w:cstheme="minorHAnsi"/>
          <w:sz w:val="18"/>
          <w:szCs w:val="18"/>
        </w:rPr>
        <w:t xml:space="preserve"> </w:t>
      </w:r>
      <w:r w:rsidR="00402163" w:rsidRPr="00D1126E">
        <w:rPr>
          <w:rFonts w:eastAsia="Calibri" w:cstheme="minorHAnsi"/>
          <w:sz w:val="18"/>
          <w:szCs w:val="18"/>
        </w:rPr>
        <w:t>data for report generation to specific departments and agencies</w:t>
      </w:r>
      <w:r w:rsidRPr="00D1126E">
        <w:rPr>
          <w:rFonts w:eastAsia="Calibri" w:cstheme="minorHAnsi"/>
          <w:sz w:val="18"/>
          <w:szCs w:val="18"/>
        </w:rPr>
        <w:t>; and led the f</w:t>
      </w:r>
      <w:r w:rsidR="00402163" w:rsidRPr="00D1126E">
        <w:rPr>
          <w:rFonts w:eastAsia="Calibri" w:cstheme="minorHAnsi"/>
          <w:sz w:val="18"/>
          <w:szCs w:val="18"/>
        </w:rPr>
        <w:t xml:space="preserve">ull </w:t>
      </w:r>
      <w:r w:rsidRPr="00D1126E">
        <w:rPr>
          <w:rFonts w:eastAsia="Calibri" w:cstheme="minorHAnsi"/>
          <w:sz w:val="18"/>
          <w:szCs w:val="18"/>
        </w:rPr>
        <w:t>c</w:t>
      </w:r>
      <w:r w:rsidR="00402163" w:rsidRPr="00D1126E">
        <w:rPr>
          <w:rFonts w:eastAsia="Calibri" w:cstheme="minorHAnsi"/>
          <w:sz w:val="18"/>
          <w:szCs w:val="18"/>
        </w:rPr>
        <w:t>ycle recruiting and selection</w:t>
      </w:r>
      <w:r w:rsidRPr="00D1126E">
        <w:rPr>
          <w:rFonts w:eastAsia="Calibri" w:cstheme="minorHAnsi"/>
          <w:sz w:val="18"/>
          <w:szCs w:val="18"/>
        </w:rPr>
        <w:t xml:space="preserve"> process.</w:t>
      </w:r>
    </w:p>
    <w:p w14:paraId="760276F3" w14:textId="6220C708" w:rsidR="00CF59C5" w:rsidRPr="00D1126E" w:rsidRDefault="00676127" w:rsidP="00CF59C5">
      <w:pPr>
        <w:tabs>
          <w:tab w:val="right" w:pos="10440"/>
        </w:tabs>
        <w:spacing w:after="0" w:line="240" w:lineRule="auto"/>
        <w:jc w:val="both"/>
        <w:rPr>
          <w:rFonts w:eastAsia="Calibri" w:cstheme="minorHAnsi"/>
          <w:b/>
          <w:sz w:val="18"/>
          <w:szCs w:val="18"/>
        </w:rPr>
      </w:pPr>
      <w:r w:rsidRPr="00D1126E">
        <w:rPr>
          <w:rFonts w:eastAsia="Calibri" w:cstheme="minorHAnsi"/>
          <w:b/>
          <w:sz w:val="18"/>
          <w:szCs w:val="18"/>
        </w:rPr>
        <w:t>Selected Contribution</w:t>
      </w:r>
      <w:r w:rsidR="00CF59C5" w:rsidRPr="00D1126E">
        <w:rPr>
          <w:rFonts w:eastAsia="Calibri" w:cstheme="minorHAnsi"/>
          <w:b/>
          <w:sz w:val="18"/>
          <w:szCs w:val="18"/>
        </w:rPr>
        <w:t>:</w:t>
      </w:r>
    </w:p>
    <w:p w14:paraId="6E7ADB47" w14:textId="56D0E1E4" w:rsidR="00F35BA4" w:rsidRPr="00D1126E" w:rsidRDefault="00676127" w:rsidP="00676127">
      <w:pPr>
        <w:pStyle w:val="ListParagraph"/>
        <w:numPr>
          <w:ilvl w:val="0"/>
          <w:numId w:val="9"/>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Directed the preparation of job announcements and assisted managers in </w:t>
      </w:r>
      <w:r w:rsidR="003472A6">
        <w:rPr>
          <w:rFonts w:eastAsia="Calibri" w:cstheme="minorHAnsi"/>
          <w:sz w:val="18"/>
          <w:szCs w:val="18"/>
        </w:rPr>
        <w:t>candidate selection</w:t>
      </w:r>
      <w:r w:rsidRPr="00D1126E">
        <w:rPr>
          <w:rFonts w:eastAsia="Calibri" w:cstheme="minorHAnsi"/>
          <w:sz w:val="18"/>
          <w:szCs w:val="18"/>
        </w:rPr>
        <w:t>.</w:t>
      </w:r>
    </w:p>
    <w:p w14:paraId="68FE86B6" w14:textId="2364378B" w:rsidR="00402163" w:rsidRPr="00D1126E" w:rsidRDefault="00402163" w:rsidP="00EA35F5">
      <w:pPr>
        <w:spacing w:before="240" w:after="0" w:line="240" w:lineRule="auto"/>
        <w:jc w:val="both"/>
        <w:rPr>
          <w:rFonts w:eastAsia="Calibri" w:cstheme="minorHAnsi"/>
          <w:b/>
          <w:sz w:val="18"/>
          <w:szCs w:val="18"/>
        </w:rPr>
      </w:pPr>
      <w:r w:rsidRPr="00D1126E">
        <w:rPr>
          <w:rFonts w:cstheme="minorHAnsi"/>
          <w:b/>
          <w:sz w:val="18"/>
          <w:szCs w:val="18"/>
        </w:rPr>
        <w:t>AETNA</w:t>
      </w:r>
      <w:r w:rsidR="00B40DBC" w:rsidRPr="00D1126E">
        <w:rPr>
          <w:rFonts w:cstheme="minorHAnsi"/>
          <w:b/>
          <w:sz w:val="18"/>
          <w:szCs w:val="18"/>
        </w:rPr>
        <w:t xml:space="preserve">, </w:t>
      </w:r>
      <w:r w:rsidRPr="00D1126E">
        <w:rPr>
          <w:rFonts w:cstheme="minorHAnsi"/>
          <w:b/>
          <w:sz w:val="18"/>
          <w:szCs w:val="18"/>
        </w:rPr>
        <w:t>Plantation, FL</w:t>
      </w:r>
      <w:r w:rsidR="00B40DBC" w:rsidRPr="00D1126E">
        <w:rPr>
          <w:rFonts w:cstheme="minorHAnsi"/>
          <w:b/>
          <w:sz w:val="18"/>
          <w:szCs w:val="18"/>
        </w:rPr>
        <w:t xml:space="preserve"> | </w:t>
      </w:r>
      <w:r w:rsidR="00B40DBC" w:rsidRPr="00D1126E">
        <w:rPr>
          <w:rFonts w:eastAsia="Calibri" w:cstheme="minorHAnsi"/>
          <w:b/>
          <w:sz w:val="18"/>
          <w:szCs w:val="18"/>
        </w:rPr>
        <w:t xml:space="preserve">Human Resources FMLA </w:t>
      </w:r>
      <w:r w:rsidR="008624A2">
        <w:rPr>
          <w:rFonts w:eastAsia="Calibri" w:cstheme="minorHAnsi"/>
          <w:b/>
          <w:sz w:val="18"/>
          <w:szCs w:val="18"/>
        </w:rPr>
        <w:t>Leave Manager</w:t>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r>
      <w:r w:rsidR="00B40DBC" w:rsidRPr="00D1126E">
        <w:rPr>
          <w:rFonts w:eastAsia="Calibri" w:cstheme="minorHAnsi"/>
          <w:b/>
          <w:sz w:val="18"/>
          <w:szCs w:val="18"/>
        </w:rPr>
        <w:tab/>
        <w:t xml:space="preserve">         </w:t>
      </w:r>
      <w:r w:rsidR="009370E8" w:rsidRPr="00D1126E">
        <w:rPr>
          <w:rFonts w:eastAsia="Calibri" w:cstheme="minorHAnsi"/>
          <w:b/>
          <w:sz w:val="18"/>
          <w:szCs w:val="18"/>
        </w:rPr>
        <w:t xml:space="preserve">  </w:t>
      </w:r>
      <w:r w:rsidRPr="00D1126E">
        <w:rPr>
          <w:rFonts w:cstheme="minorHAnsi"/>
          <w:sz w:val="18"/>
          <w:szCs w:val="18"/>
        </w:rPr>
        <w:t>10/2011 – 07/2015</w:t>
      </w:r>
    </w:p>
    <w:p w14:paraId="7410EBA0" w14:textId="14AA49A2" w:rsidR="007D1C08" w:rsidRPr="00D1126E" w:rsidRDefault="007D1C08" w:rsidP="009B6209">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FMLA leave of absence case manager</w:t>
      </w:r>
      <w:r w:rsidR="00442526">
        <w:rPr>
          <w:rFonts w:eastAsia="Calibri" w:cstheme="minorHAnsi"/>
          <w:sz w:val="18"/>
          <w:szCs w:val="18"/>
        </w:rPr>
        <w:t xml:space="preserve"> and</w:t>
      </w:r>
      <w:r w:rsidR="00A07D44">
        <w:rPr>
          <w:rFonts w:eastAsia="Calibri" w:cstheme="minorHAnsi"/>
          <w:sz w:val="18"/>
          <w:szCs w:val="18"/>
        </w:rPr>
        <w:t xml:space="preserve"> </w:t>
      </w:r>
      <w:r w:rsidR="00442526">
        <w:rPr>
          <w:rFonts w:eastAsia="Calibri" w:cstheme="minorHAnsi"/>
          <w:sz w:val="18"/>
          <w:szCs w:val="18"/>
        </w:rPr>
        <w:t>subject matter expert. In</w:t>
      </w:r>
      <w:r w:rsidRPr="00D1126E">
        <w:rPr>
          <w:rFonts w:eastAsia="Calibri" w:cstheme="minorHAnsi"/>
          <w:sz w:val="18"/>
          <w:szCs w:val="18"/>
        </w:rPr>
        <w:t xml:space="preserve"> </w:t>
      </w:r>
      <w:r w:rsidR="00A90958" w:rsidRPr="00D1126E">
        <w:rPr>
          <w:rFonts w:eastAsia="Calibri" w:cstheme="minorHAnsi"/>
          <w:sz w:val="18"/>
          <w:szCs w:val="18"/>
        </w:rPr>
        <w:t xml:space="preserve">charge with </w:t>
      </w:r>
      <w:r w:rsidR="003472A6">
        <w:rPr>
          <w:rFonts w:eastAsia="Calibri" w:cstheme="minorHAnsi"/>
          <w:sz w:val="18"/>
          <w:szCs w:val="18"/>
        </w:rPr>
        <w:t xml:space="preserve">the </w:t>
      </w:r>
      <w:r w:rsidRPr="00D1126E">
        <w:rPr>
          <w:rFonts w:eastAsia="Calibri" w:cstheme="minorHAnsi"/>
          <w:sz w:val="18"/>
          <w:szCs w:val="18"/>
        </w:rPr>
        <w:t>scheduling</w:t>
      </w:r>
      <w:r w:rsidR="003472A6">
        <w:rPr>
          <w:rFonts w:eastAsia="Calibri" w:cstheme="minorHAnsi"/>
          <w:sz w:val="18"/>
          <w:szCs w:val="18"/>
        </w:rPr>
        <w:t xml:space="preserve"> and </w:t>
      </w:r>
      <w:r w:rsidRPr="00D1126E">
        <w:rPr>
          <w:rFonts w:eastAsia="Calibri" w:cstheme="minorHAnsi"/>
          <w:sz w:val="18"/>
          <w:szCs w:val="18"/>
        </w:rPr>
        <w:t xml:space="preserve">tracking </w:t>
      </w:r>
      <w:r w:rsidR="003472A6">
        <w:rPr>
          <w:rFonts w:eastAsia="Calibri" w:cstheme="minorHAnsi"/>
          <w:sz w:val="18"/>
          <w:szCs w:val="18"/>
        </w:rPr>
        <w:t xml:space="preserve">of FMLA and </w:t>
      </w:r>
      <w:r w:rsidR="00442526">
        <w:rPr>
          <w:rFonts w:eastAsia="Calibri" w:cstheme="minorHAnsi"/>
          <w:sz w:val="18"/>
          <w:szCs w:val="18"/>
        </w:rPr>
        <w:t xml:space="preserve">unpaid </w:t>
      </w:r>
      <w:r w:rsidR="003472A6">
        <w:rPr>
          <w:rFonts w:eastAsia="Calibri" w:cstheme="minorHAnsi"/>
          <w:sz w:val="18"/>
          <w:szCs w:val="18"/>
        </w:rPr>
        <w:t xml:space="preserve">LOA </w:t>
      </w:r>
      <w:r w:rsidRPr="00D1126E">
        <w:rPr>
          <w:rFonts w:eastAsia="Calibri" w:cstheme="minorHAnsi"/>
          <w:sz w:val="18"/>
          <w:szCs w:val="18"/>
        </w:rPr>
        <w:t xml:space="preserve">benefits </w:t>
      </w:r>
      <w:r w:rsidR="00442526">
        <w:rPr>
          <w:rFonts w:eastAsia="Calibri" w:cstheme="minorHAnsi"/>
          <w:sz w:val="18"/>
          <w:szCs w:val="18"/>
        </w:rPr>
        <w:t>servicing</w:t>
      </w:r>
      <w:r w:rsidRPr="00D1126E">
        <w:rPr>
          <w:rFonts w:eastAsia="Calibri" w:cstheme="minorHAnsi"/>
          <w:sz w:val="18"/>
          <w:szCs w:val="18"/>
        </w:rPr>
        <w:t xml:space="preserve"> 450</w:t>
      </w:r>
      <w:r w:rsidR="00A90958" w:rsidRPr="00D1126E">
        <w:rPr>
          <w:rFonts w:eastAsia="Calibri" w:cstheme="minorHAnsi"/>
          <w:sz w:val="18"/>
          <w:szCs w:val="18"/>
        </w:rPr>
        <w:t>+</w:t>
      </w:r>
      <w:r w:rsidRPr="00D1126E">
        <w:rPr>
          <w:rFonts w:eastAsia="Calibri" w:cstheme="minorHAnsi"/>
          <w:sz w:val="18"/>
          <w:szCs w:val="18"/>
        </w:rPr>
        <w:t xml:space="preserve"> employees</w:t>
      </w:r>
      <w:r w:rsidR="00A07D44">
        <w:rPr>
          <w:rFonts w:eastAsia="Calibri" w:cstheme="minorHAnsi"/>
          <w:sz w:val="18"/>
          <w:szCs w:val="18"/>
        </w:rPr>
        <w:t xml:space="preserve"> nationwide (USA)</w:t>
      </w:r>
      <w:r w:rsidR="003472A6">
        <w:rPr>
          <w:rFonts w:eastAsia="Calibri" w:cstheme="minorHAnsi"/>
          <w:sz w:val="18"/>
          <w:szCs w:val="18"/>
        </w:rPr>
        <w:t>. This includes, the r</w:t>
      </w:r>
      <w:r w:rsidRPr="00D1126E">
        <w:rPr>
          <w:rFonts w:eastAsia="Calibri" w:cstheme="minorHAnsi"/>
          <w:sz w:val="18"/>
          <w:szCs w:val="18"/>
        </w:rPr>
        <w:t>eview</w:t>
      </w:r>
      <w:r w:rsidR="00A07D44">
        <w:rPr>
          <w:rFonts w:eastAsia="Calibri" w:cstheme="minorHAnsi"/>
          <w:sz w:val="18"/>
          <w:szCs w:val="18"/>
        </w:rPr>
        <w:t xml:space="preserve"> and </w:t>
      </w:r>
      <w:r w:rsidR="003472A6">
        <w:rPr>
          <w:rFonts w:eastAsia="Calibri" w:cstheme="minorHAnsi"/>
          <w:sz w:val="18"/>
          <w:szCs w:val="18"/>
        </w:rPr>
        <w:t>adjudication of</w:t>
      </w:r>
      <w:r w:rsidRPr="00D1126E">
        <w:rPr>
          <w:rFonts w:eastAsia="Calibri" w:cstheme="minorHAnsi"/>
          <w:sz w:val="18"/>
          <w:szCs w:val="18"/>
        </w:rPr>
        <w:t xml:space="preserve"> FMLA forms and determin</w:t>
      </w:r>
      <w:r w:rsidR="003472A6">
        <w:rPr>
          <w:rFonts w:eastAsia="Calibri" w:cstheme="minorHAnsi"/>
          <w:sz w:val="18"/>
          <w:szCs w:val="18"/>
        </w:rPr>
        <w:t>ing</w:t>
      </w:r>
      <w:r w:rsidRPr="00D1126E">
        <w:rPr>
          <w:rFonts w:eastAsia="Calibri" w:cstheme="minorHAnsi"/>
          <w:sz w:val="18"/>
          <w:szCs w:val="18"/>
        </w:rPr>
        <w:t xml:space="preserve"> eligibility </w:t>
      </w:r>
      <w:r w:rsidR="003472A6">
        <w:rPr>
          <w:rFonts w:eastAsia="Calibri" w:cstheme="minorHAnsi"/>
          <w:sz w:val="18"/>
          <w:szCs w:val="18"/>
        </w:rPr>
        <w:t>of</w:t>
      </w:r>
      <w:r w:rsidRPr="00D1126E">
        <w:rPr>
          <w:rFonts w:eastAsia="Calibri" w:cstheme="minorHAnsi"/>
          <w:sz w:val="18"/>
          <w:szCs w:val="18"/>
        </w:rPr>
        <w:t xml:space="preserve"> benefits</w:t>
      </w:r>
      <w:r w:rsidR="003472A6">
        <w:rPr>
          <w:rFonts w:eastAsia="Calibri" w:cstheme="minorHAnsi"/>
          <w:sz w:val="18"/>
          <w:szCs w:val="18"/>
        </w:rPr>
        <w:t xml:space="preserve"> </w:t>
      </w:r>
      <w:r w:rsidR="00A90958" w:rsidRPr="00D1126E">
        <w:rPr>
          <w:rFonts w:eastAsia="Calibri" w:cstheme="minorHAnsi"/>
          <w:sz w:val="18"/>
          <w:szCs w:val="18"/>
        </w:rPr>
        <w:t xml:space="preserve">and </w:t>
      </w:r>
      <w:r w:rsidR="00A07D44">
        <w:rPr>
          <w:rFonts w:eastAsia="Calibri" w:cstheme="minorHAnsi"/>
          <w:sz w:val="18"/>
          <w:szCs w:val="18"/>
        </w:rPr>
        <w:t>provided</w:t>
      </w:r>
      <w:r w:rsidR="003472A6">
        <w:rPr>
          <w:rFonts w:eastAsia="Calibri" w:cstheme="minorHAnsi"/>
          <w:sz w:val="18"/>
          <w:szCs w:val="18"/>
        </w:rPr>
        <w:t xml:space="preserve"> </w:t>
      </w:r>
      <w:r w:rsidR="00A07D44">
        <w:rPr>
          <w:rFonts w:eastAsia="Calibri" w:cstheme="minorHAnsi"/>
          <w:sz w:val="18"/>
          <w:szCs w:val="18"/>
        </w:rPr>
        <w:t>customer service</w:t>
      </w:r>
      <w:r w:rsidR="003472A6">
        <w:rPr>
          <w:rFonts w:eastAsia="Calibri" w:cstheme="minorHAnsi"/>
          <w:sz w:val="18"/>
          <w:szCs w:val="18"/>
        </w:rPr>
        <w:t xml:space="preserve"> and coaching</w:t>
      </w:r>
      <w:r w:rsidR="00A07D44">
        <w:rPr>
          <w:rFonts w:eastAsia="Calibri" w:cstheme="minorHAnsi"/>
          <w:sz w:val="18"/>
          <w:szCs w:val="18"/>
        </w:rPr>
        <w:t xml:space="preserve"> </w:t>
      </w:r>
      <w:r w:rsidR="00A90958" w:rsidRPr="00D1126E">
        <w:rPr>
          <w:rFonts w:eastAsia="Calibri" w:cstheme="minorHAnsi"/>
          <w:sz w:val="18"/>
          <w:szCs w:val="18"/>
        </w:rPr>
        <w:t>for</w:t>
      </w:r>
      <w:r w:rsidRPr="00D1126E">
        <w:rPr>
          <w:rFonts w:eastAsia="Calibri" w:cstheme="minorHAnsi"/>
          <w:sz w:val="18"/>
          <w:szCs w:val="18"/>
        </w:rPr>
        <w:t xml:space="preserve"> questions relat</w:t>
      </w:r>
      <w:r w:rsidR="00A90958" w:rsidRPr="00D1126E">
        <w:rPr>
          <w:rFonts w:eastAsia="Calibri" w:cstheme="minorHAnsi"/>
          <w:sz w:val="18"/>
          <w:szCs w:val="18"/>
        </w:rPr>
        <w:t>ed</w:t>
      </w:r>
      <w:r w:rsidRPr="00D1126E">
        <w:rPr>
          <w:rFonts w:eastAsia="Calibri" w:cstheme="minorHAnsi"/>
          <w:sz w:val="18"/>
          <w:szCs w:val="18"/>
        </w:rPr>
        <w:t xml:space="preserve"> to FML</w:t>
      </w:r>
      <w:r w:rsidR="00442526">
        <w:rPr>
          <w:rFonts w:eastAsia="Calibri" w:cstheme="minorHAnsi"/>
          <w:sz w:val="18"/>
          <w:szCs w:val="18"/>
        </w:rPr>
        <w:t xml:space="preserve">A and unpaid </w:t>
      </w:r>
      <w:r w:rsidRPr="00D1126E">
        <w:rPr>
          <w:rFonts w:eastAsia="Calibri" w:cstheme="minorHAnsi"/>
          <w:sz w:val="18"/>
          <w:szCs w:val="18"/>
        </w:rPr>
        <w:t>LOA</w:t>
      </w:r>
      <w:r w:rsidR="00442526">
        <w:rPr>
          <w:rFonts w:eastAsia="Calibri" w:cstheme="minorHAnsi"/>
          <w:sz w:val="18"/>
          <w:szCs w:val="18"/>
        </w:rPr>
        <w:t>.</w:t>
      </w:r>
      <w:r w:rsidRPr="00D1126E">
        <w:rPr>
          <w:rFonts w:eastAsia="Calibri" w:cstheme="minorHAnsi"/>
          <w:sz w:val="18"/>
          <w:szCs w:val="18"/>
        </w:rPr>
        <w:t xml:space="preserve"> </w:t>
      </w:r>
    </w:p>
    <w:p w14:paraId="68E757C6" w14:textId="3F37A1B6" w:rsidR="007D1C08" w:rsidRPr="00D1126E" w:rsidRDefault="00A90958" w:rsidP="009B6209">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Responsible for addressing</w:t>
      </w:r>
      <w:r w:rsidR="00442526">
        <w:rPr>
          <w:rFonts w:eastAsia="Calibri" w:cstheme="minorHAnsi"/>
          <w:sz w:val="18"/>
          <w:szCs w:val="18"/>
        </w:rPr>
        <w:t xml:space="preserve"> FMLA and unpaid LOA</w:t>
      </w:r>
      <w:r w:rsidRPr="00D1126E">
        <w:rPr>
          <w:rFonts w:eastAsia="Calibri" w:cstheme="minorHAnsi"/>
          <w:sz w:val="18"/>
          <w:szCs w:val="18"/>
        </w:rPr>
        <w:t xml:space="preserve"> </w:t>
      </w:r>
      <w:r w:rsidR="007D1C08" w:rsidRPr="00D1126E">
        <w:rPr>
          <w:rFonts w:eastAsia="Calibri" w:cstheme="minorHAnsi"/>
          <w:sz w:val="18"/>
          <w:szCs w:val="18"/>
        </w:rPr>
        <w:t>inquiries</w:t>
      </w:r>
      <w:r w:rsidR="00442526">
        <w:rPr>
          <w:rFonts w:eastAsia="Calibri" w:cstheme="minorHAnsi"/>
          <w:sz w:val="18"/>
          <w:szCs w:val="18"/>
        </w:rPr>
        <w:t xml:space="preserve"> and </w:t>
      </w:r>
      <w:r w:rsidR="007D1C08" w:rsidRPr="00D1126E">
        <w:rPr>
          <w:rFonts w:eastAsia="Calibri" w:cstheme="minorHAnsi"/>
          <w:sz w:val="18"/>
          <w:szCs w:val="18"/>
        </w:rPr>
        <w:t>researching benefits</w:t>
      </w:r>
      <w:r w:rsidR="00442526">
        <w:rPr>
          <w:rFonts w:eastAsia="Calibri" w:cstheme="minorHAnsi"/>
          <w:sz w:val="18"/>
          <w:szCs w:val="18"/>
        </w:rPr>
        <w:t xml:space="preserve"> on a case by case basis. Acting as a</w:t>
      </w:r>
      <w:r w:rsidR="00CF59C5" w:rsidRPr="00D1126E">
        <w:rPr>
          <w:rFonts w:eastAsia="Calibri" w:cstheme="minorHAnsi"/>
          <w:sz w:val="18"/>
          <w:szCs w:val="18"/>
        </w:rPr>
        <w:t xml:space="preserve"> l</w:t>
      </w:r>
      <w:r w:rsidR="007D1C08" w:rsidRPr="00D1126E">
        <w:rPr>
          <w:rFonts w:eastAsia="Calibri" w:cstheme="minorHAnsi"/>
          <w:sz w:val="18"/>
          <w:szCs w:val="18"/>
        </w:rPr>
        <w:t>ia</w:t>
      </w:r>
      <w:r w:rsidR="00442526">
        <w:rPr>
          <w:rFonts w:eastAsia="Calibri" w:cstheme="minorHAnsi"/>
          <w:sz w:val="18"/>
          <w:szCs w:val="18"/>
        </w:rPr>
        <w:t>sion</w:t>
      </w:r>
      <w:r w:rsidR="007D1C08" w:rsidRPr="00D1126E">
        <w:rPr>
          <w:rFonts w:eastAsia="Calibri" w:cstheme="minorHAnsi"/>
          <w:sz w:val="18"/>
          <w:szCs w:val="18"/>
        </w:rPr>
        <w:t xml:space="preserve"> between employee</w:t>
      </w:r>
      <w:r w:rsidR="00CF59C5" w:rsidRPr="00D1126E">
        <w:rPr>
          <w:rFonts w:eastAsia="Calibri" w:cstheme="minorHAnsi"/>
          <w:sz w:val="18"/>
          <w:szCs w:val="18"/>
        </w:rPr>
        <w:t>s</w:t>
      </w:r>
      <w:r w:rsidR="007D1C08" w:rsidRPr="00D1126E">
        <w:rPr>
          <w:rFonts w:eastAsia="Calibri" w:cstheme="minorHAnsi"/>
          <w:sz w:val="18"/>
          <w:szCs w:val="18"/>
        </w:rPr>
        <w:t>, management</w:t>
      </w:r>
      <w:r w:rsidR="00CF59C5" w:rsidRPr="00D1126E">
        <w:rPr>
          <w:rFonts w:eastAsia="Calibri" w:cstheme="minorHAnsi"/>
          <w:sz w:val="18"/>
          <w:szCs w:val="18"/>
        </w:rPr>
        <w:t>,</w:t>
      </w:r>
      <w:r w:rsidR="007D1C08" w:rsidRPr="00D1126E">
        <w:rPr>
          <w:rFonts w:eastAsia="Calibri" w:cstheme="minorHAnsi"/>
          <w:sz w:val="18"/>
          <w:szCs w:val="18"/>
        </w:rPr>
        <w:t xml:space="preserve"> and </w:t>
      </w:r>
      <w:r w:rsidR="00CF59C5" w:rsidRPr="00D1126E">
        <w:rPr>
          <w:rFonts w:eastAsia="Calibri" w:cstheme="minorHAnsi"/>
          <w:sz w:val="18"/>
          <w:szCs w:val="18"/>
        </w:rPr>
        <w:t>HR</w:t>
      </w:r>
      <w:r w:rsidR="007D1C08" w:rsidRPr="00D1126E">
        <w:rPr>
          <w:rFonts w:eastAsia="Calibri" w:cstheme="minorHAnsi"/>
          <w:sz w:val="18"/>
          <w:szCs w:val="18"/>
        </w:rPr>
        <w:t xml:space="preserve"> in discussing eligibility, </w:t>
      </w:r>
      <w:r w:rsidR="00442526">
        <w:rPr>
          <w:rFonts w:eastAsia="Calibri" w:cstheme="minorHAnsi"/>
          <w:sz w:val="18"/>
          <w:szCs w:val="18"/>
        </w:rPr>
        <w:t>determining leave length and investigating FMLA fraud</w:t>
      </w:r>
      <w:r w:rsidR="007D1C08" w:rsidRPr="00D1126E">
        <w:rPr>
          <w:rFonts w:eastAsia="Calibri" w:cstheme="minorHAnsi"/>
          <w:sz w:val="18"/>
          <w:szCs w:val="18"/>
        </w:rPr>
        <w:t>.</w:t>
      </w:r>
      <w:r w:rsidR="00442526">
        <w:rPr>
          <w:rFonts w:eastAsia="Calibri" w:cstheme="minorHAnsi"/>
          <w:sz w:val="18"/>
          <w:szCs w:val="18"/>
        </w:rPr>
        <w:t xml:space="preserve"> Documenting all medical notes consulting with medical professionals and adjudicating files in accordance to FMLA and HIPPA.</w:t>
      </w:r>
    </w:p>
    <w:p w14:paraId="72A347A2" w14:textId="395BD908" w:rsidR="00A90958" w:rsidRPr="00D1126E" w:rsidRDefault="00676127" w:rsidP="00A90958">
      <w:pPr>
        <w:tabs>
          <w:tab w:val="right" w:pos="10440"/>
        </w:tabs>
        <w:spacing w:after="0" w:line="240" w:lineRule="auto"/>
        <w:jc w:val="both"/>
        <w:rPr>
          <w:rFonts w:eastAsia="Calibri" w:cstheme="minorHAnsi"/>
          <w:b/>
          <w:sz w:val="18"/>
          <w:szCs w:val="18"/>
        </w:rPr>
      </w:pPr>
      <w:r w:rsidRPr="00D1126E">
        <w:rPr>
          <w:rFonts w:eastAsia="Calibri" w:cstheme="minorHAnsi"/>
          <w:b/>
          <w:sz w:val="18"/>
          <w:szCs w:val="18"/>
        </w:rPr>
        <w:t>Selected Contribution</w:t>
      </w:r>
      <w:r w:rsidR="00A90958" w:rsidRPr="00D1126E">
        <w:rPr>
          <w:rFonts w:eastAsia="Calibri" w:cstheme="minorHAnsi"/>
          <w:b/>
          <w:sz w:val="18"/>
          <w:szCs w:val="18"/>
        </w:rPr>
        <w:t>:</w:t>
      </w:r>
    </w:p>
    <w:p w14:paraId="5C6DE8E2" w14:textId="5A8FFFFC" w:rsidR="00676127" w:rsidRPr="00D1126E" w:rsidRDefault="00676127" w:rsidP="00676127">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Implemented </w:t>
      </w:r>
      <w:r w:rsidR="00442526">
        <w:rPr>
          <w:rFonts w:eastAsia="Calibri" w:cstheme="minorHAnsi"/>
          <w:sz w:val="18"/>
          <w:szCs w:val="18"/>
        </w:rPr>
        <w:t xml:space="preserve">efficient </w:t>
      </w:r>
      <w:r w:rsidRPr="00D1126E">
        <w:rPr>
          <w:rFonts w:eastAsia="Calibri" w:cstheme="minorHAnsi"/>
          <w:sz w:val="18"/>
          <w:szCs w:val="18"/>
        </w:rPr>
        <w:t>process improvements</w:t>
      </w:r>
      <w:r w:rsidR="00442526">
        <w:rPr>
          <w:rFonts w:eastAsia="Calibri" w:cstheme="minorHAnsi"/>
          <w:sz w:val="18"/>
          <w:szCs w:val="18"/>
        </w:rPr>
        <w:t xml:space="preserve"> for FMLA processing times and conducting round table meeting to share case stories and gaining learning opportunities in providing excellent customer service.</w:t>
      </w:r>
    </w:p>
    <w:p w14:paraId="06EF030A" w14:textId="18194D3A" w:rsidR="006E1347" w:rsidRPr="00D1126E" w:rsidRDefault="006E2597" w:rsidP="006E1347">
      <w:pPr>
        <w:spacing w:before="240" w:after="0" w:line="240" w:lineRule="auto"/>
        <w:jc w:val="both"/>
        <w:rPr>
          <w:rFonts w:eastAsia="Calibri" w:cstheme="minorHAnsi"/>
          <w:b/>
          <w:sz w:val="18"/>
          <w:szCs w:val="18"/>
        </w:rPr>
      </w:pPr>
      <w:r w:rsidRPr="00D1126E">
        <w:rPr>
          <w:rFonts w:eastAsia="Calibri" w:cstheme="minorHAnsi"/>
          <w:b/>
          <w:sz w:val="18"/>
          <w:szCs w:val="18"/>
        </w:rPr>
        <w:t>Human Resources Consultant- Independent Contractor</w:t>
      </w:r>
      <w:r w:rsidR="006E1347" w:rsidRPr="00D1126E">
        <w:rPr>
          <w:rFonts w:eastAsia="Calibri" w:cstheme="minorHAnsi"/>
          <w:b/>
          <w:sz w:val="18"/>
          <w:szCs w:val="18"/>
        </w:rPr>
        <w:tab/>
      </w:r>
      <w:r w:rsidR="006E1347" w:rsidRPr="00D1126E">
        <w:rPr>
          <w:rFonts w:eastAsia="Calibri" w:cstheme="minorHAnsi"/>
          <w:b/>
          <w:sz w:val="18"/>
          <w:szCs w:val="18"/>
        </w:rPr>
        <w:tab/>
      </w:r>
      <w:r w:rsidR="006E1347" w:rsidRPr="00D1126E">
        <w:rPr>
          <w:rFonts w:eastAsia="Calibri" w:cstheme="minorHAnsi"/>
          <w:b/>
          <w:sz w:val="18"/>
          <w:szCs w:val="18"/>
        </w:rPr>
        <w:tab/>
      </w:r>
      <w:r w:rsidR="006E1347" w:rsidRPr="00D1126E">
        <w:rPr>
          <w:rFonts w:eastAsia="Calibri" w:cstheme="minorHAnsi"/>
          <w:b/>
          <w:sz w:val="18"/>
          <w:szCs w:val="18"/>
        </w:rPr>
        <w:tab/>
      </w:r>
      <w:r w:rsidR="006E1347" w:rsidRPr="00D1126E">
        <w:rPr>
          <w:rFonts w:eastAsia="Calibri" w:cstheme="minorHAnsi"/>
          <w:b/>
          <w:sz w:val="18"/>
          <w:szCs w:val="18"/>
        </w:rPr>
        <w:tab/>
      </w:r>
      <w:r w:rsidR="006E1347" w:rsidRPr="00D1126E">
        <w:rPr>
          <w:rFonts w:eastAsia="Calibri" w:cstheme="minorHAnsi"/>
          <w:b/>
          <w:sz w:val="18"/>
          <w:szCs w:val="18"/>
        </w:rPr>
        <w:tab/>
        <w:t xml:space="preserve">           </w:t>
      </w:r>
      <w:r w:rsidR="008624A2">
        <w:rPr>
          <w:rFonts w:eastAsia="Calibri" w:cstheme="minorHAnsi"/>
          <w:b/>
          <w:sz w:val="18"/>
          <w:szCs w:val="18"/>
        </w:rPr>
        <w:tab/>
        <w:t xml:space="preserve">                </w:t>
      </w:r>
      <w:r w:rsidRPr="00D1126E">
        <w:rPr>
          <w:rFonts w:cstheme="minorHAnsi"/>
          <w:sz w:val="18"/>
          <w:szCs w:val="18"/>
        </w:rPr>
        <w:t>06/2009</w:t>
      </w:r>
      <w:r w:rsidR="006E1347" w:rsidRPr="00D1126E">
        <w:rPr>
          <w:rFonts w:cstheme="minorHAnsi"/>
          <w:sz w:val="18"/>
          <w:szCs w:val="18"/>
        </w:rPr>
        <w:t xml:space="preserve"> – 0</w:t>
      </w:r>
      <w:r w:rsidRPr="00D1126E">
        <w:rPr>
          <w:rFonts w:cstheme="minorHAnsi"/>
          <w:sz w:val="18"/>
          <w:szCs w:val="18"/>
        </w:rPr>
        <w:t>9/2011</w:t>
      </w:r>
    </w:p>
    <w:p w14:paraId="0FA366BF" w14:textId="77777777" w:rsidR="007919BB" w:rsidRPr="00D1126E" w:rsidRDefault="006E2597" w:rsidP="006E2597">
      <w:pPr>
        <w:pStyle w:val="ListParagraph"/>
        <w:numPr>
          <w:ilvl w:val="0"/>
          <w:numId w:val="3"/>
        </w:numPr>
        <w:tabs>
          <w:tab w:val="right" w:pos="10710"/>
        </w:tabs>
        <w:spacing w:after="0" w:line="240" w:lineRule="auto"/>
        <w:jc w:val="both"/>
        <w:rPr>
          <w:rFonts w:cstheme="minorHAnsi"/>
          <w:sz w:val="18"/>
          <w:szCs w:val="18"/>
        </w:rPr>
      </w:pPr>
      <w:r w:rsidRPr="00D1126E">
        <w:rPr>
          <w:rFonts w:cstheme="minorHAnsi"/>
          <w:sz w:val="18"/>
          <w:szCs w:val="18"/>
        </w:rPr>
        <w:t xml:space="preserve">Provided human resource services to local </w:t>
      </w:r>
      <w:r w:rsidR="007919BB" w:rsidRPr="00D1126E">
        <w:rPr>
          <w:rFonts w:cstheme="minorHAnsi"/>
          <w:sz w:val="18"/>
          <w:szCs w:val="18"/>
        </w:rPr>
        <w:t xml:space="preserve">small </w:t>
      </w:r>
      <w:r w:rsidRPr="00D1126E">
        <w:rPr>
          <w:rFonts w:cstheme="minorHAnsi"/>
          <w:sz w:val="18"/>
          <w:szCs w:val="18"/>
        </w:rPr>
        <w:t xml:space="preserve">businesses </w:t>
      </w:r>
      <w:r w:rsidR="007919BB" w:rsidRPr="00D1126E">
        <w:rPr>
          <w:rFonts w:cstheme="minorHAnsi"/>
          <w:sz w:val="18"/>
          <w:szCs w:val="18"/>
        </w:rPr>
        <w:t>in</w:t>
      </w:r>
      <w:r w:rsidRPr="00D1126E">
        <w:rPr>
          <w:rFonts w:cstheme="minorHAnsi"/>
          <w:sz w:val="18"/>
          <w:szCs w:val="18"/>
        </w:rPr>
        <w:t xml:space="preserve"> the </w:t>
      </w:r>
      <w:r w:rsidR="007919BB" w:rsidRPr="00D1126E">
        <w:rPr>
          <w:rFonts w:cstheme="minorHAnsi"/>
          <w:sz w:val="18"/>
          <w:szCs w:val="18"/>
        </w:rPr>
        <w:t>Miami/ Ft. Lauderdale metro area.</w:t>
      </w:r>
    </w:p>
    <w:p w14:paraId="67962AA6" w14:textId="0AE22183" w:rsidR="006E1347" w:rsidRPr="00D1126E" w:rsidRDefault="007919BB" w:rsidP="006E2597">
      <w:pPr>
        <w:pStyle w:val="ListParagraph"/>
        <w:numPr>
          <w:ilvl w:val="0"/>
          <w:numId w:val="3"/>
        </w:numPr>
        <w:tabs>
          <w:tab w:val="right" w:pos="10710"/>
        </w:tabs>
        <w:spacing w:after="0" w:line="240" w:lineRule="auto"/>
        <w:jc w:val="both"/>
        <w:rPr>
          <w:rFonts w:cstheme="minorHAnsi"/>
          <w:sz w:val="18"/>
          <w:szCs w:val="18"/>
        </w:rPr>
      </w:pPr>
      <w:r w:rsidRPr="00D1126E">
        <w:rPr>
          <w:rFonts w:cstheme="minorHAnsi"/>
          <w:sz w:val="18"/>
          <w:szCs w:val="18"/>
        </w:rPr>
        <w:t xml:space="preserve">Specializing in HR consulting services in </w:t>
      </w:r>
      <w:r w:rsidR="006E2597" w:rsidRPr="00D1126E">
        <w:rPr>
          <w:rFonts w:cstheme="minorHAnsi"/>
          <w:sz w:val="18"/>
          <w:szCs w:val="18"/>
        </w:rPr>
        <w:t>HR compliance, I-9 audits, HR file system setup, employee handbooks, recruiting, screening, new employee onboarding and new employee orientations</w:t>
      </w:r>
      <w:r w:rsidRPr="00D1126E">
        <w:rPr>
          <w:rFonts w:cstheme="minorHAnsi"/>
          <w:sz w:val="18"/>
          <w:szCs w:val="18"/>
        </w:rPr>
        <w:t>.</w:t>
      </w:r>
    </w:p>
    <w:p w14:paraId="202C530B" w14:textId="023EF335" w:rsidR="00395643" w:rsidRPr="00D1126E" w:rsidRDefault="00395643" w:rsidP="00395643">
      <w:pPr>
        <w:tabs>
          <w:tab w:val="right" w:pos="10710"/>
        </w:tabs>
        <w:spacing w:after="0" w:line="240" w:lineRule="auto"/>
        <w:jc w:val="both"/>
        <w:rPr>
          <w:rFonts w:cstheme="minorHAnsi"/>
          <w:b/>
          <w:sz w:val="18"/>
          <w:szCs w:val="18"/>
        </w:rPr>
      </w:pPr>
      <w:r w:rsidRPr="00D1126E">
        <w:rPr>
          <w:rFonts w:cstheme="minorHAnsi"/>
          <w:b/>
          <w:sz w:val="18"/>
          <w:szCs w:val="18"/>
        </w:rPr>
        <w:t>Selected Contribution:</w:t>
      </w:r>
    </w:p>
    <w:p w14:paraId="4404F2A0" w14:textId="1BD5A724" w:rsidR="00395643" w:rsidRPr="00D1126E" w:rsidRDefault="00986AAF" w:rsidP="00395643">
      <w:pPr>
        <w:pStyle w:val="ListParagraph"/>
        <w:numPr>
          <w:ilvl w:val="0"/>
          <w:numId w:val="11"/>
        </w:numPr>
        <w:tabs>
          <w:tab w:val="right" w:pos="10710"/>
        </w:tabs>
        <w:spacing w:after="0" w:line="240" w:lineRule="auto"/>
        <w:ind w:left="360"/>
        <w:jc w:val="both"/>
        <w:rPr>
          <w:rFonts w:cstheme="minorHAnsi"/>
          <w:sz w:val="18"/>
          <w:szCs w:val="18"/>
        </w:rPr>
      </w:pPr>
      <w:r w:rsidRPr="00D1126E">
        <w:rPr>
          <w:rFonts w:cstheme="minorHAnsi"/>
          <w:sz w:val="18"/>
          <w:szCs w:val="18"/>
        </w:rPr>
        <w:t>Offered</w:t>
      </w:r>
      <w:r w:rsidR="00395643" w:rsidRPr="00D1126E">
        <w:rPr>
          <w:rFonts w:cstheme="minorHAnsi"/>
          <w:sz w:val="18"/>
          <w:szCs w:val="18"/>
        </w:rPr>
        <w:t xml:space="preserve"> small business owners human resources solutions to their HR needs</w:t>
      </w:r>
      <w:r w:rsidRPr="00D1126E">
        <w:rPr>
          <w:rFonts w:cstheme="minorHAnsi"/>
          <w:sz w:val="18"/>
          <w:szCs w:val="18"/>
        </w:rPr>
        <w:t>. Trained small business proprietors on employee retention and employee relation practices.</w:t>
      </w:r>
    </w:p>
    <w:p w14:paraId="415526AA" w14:textId="124E2CAA" w:rsidR="00986AAF" w:rsidRPr="00D1126E" w:rsidRDefault="00986AAF" w:rsidP="00395643">
      <w:pPr>
        <w:pStyle w:val="ListParagraph"/>
        <w:numPr>
          <w:ilvl w:val="0"/>
          <w:numId w:val="11"/>
        </w:numPr>
        <w:tabs>
          <w:tab w:val="right" w:pos="10710"/>
        </w:tabs>
        <w:spacing w:after="0" w:line="240" w:lineRule="auto"/>
        <w:ind w:left="360"/>
        <w:jc w:val="both"/>
        <w:rPr>
          <w:rFonts w:cstheme="minorHAnsi"/>
          <w:sz w:val="18"/>
          <w:szCs w:val="18"/>
        </w:rPr>
      </w:pPr>
      <w:r w:rsidRPr="00D1126E">
        <w:rPr>
          <w:rFonts w:cstheme="minorHAnsi"/>
          <w:sz w:val="18"/>
          <w:szCs w:val="18"/>
        </w:rPr>
        <w:t>Guided employers on proper HR documentation practices for employee performance and documentation for corrective action purposes.</w:t>
      </w:r>
    </w:p>
    <w:p w14:paraId="5C14427C" w14:textId="19B4375D" w:rsidR="00986AAF" w:rsidRPr="00D1126E" w:rsidRDefault="00986AAF" w:rsidP="00986AAF">
      <w:pPr>
        <w:tabs>
          <w:tab w:val="right" w:pos="10710"/>
        </w:tabs>
        <w:spacing w:after="0" w:line="240" w:lineRule="auto"/>
        <w:jc w:val="both"/>
        <w:rPr>
          <w:rFonts w:cstheme="minorHAnsi"/>
          <w:sz w:val="18"/>
          <w:szCs w:val="18"/>
        </w:rPr>
      </w:pPr>
    </w:p>
    <w:p w14:paraId="31BC99C4" w14:textId="79AF409B" w:rsidR="00986AAF" w:rsidRPr="00D1126E" w:rsidRDefault="00986AAF" w:rsidP="00986AAF">
      <w:pPr>
        <w:tabs>
          <w:tab w:val="right" w:pos="10710"/>
        </w:tabs>
        <w:spacing w:after="0" w:line="240" w:lineRule="auto"/>
        <w:jc w:val="both"/>
        <w:rPr>
          <w:rFonts w:cstheme="minorHAnsi"/>
          <w:sz w:val="18"/>
          <w:szCs w:val="18"/>
        </w:rPr>
      </w:pPr>
      <w:r w:rsidRPr="00D1126E">
        <w:rPr>
          <w:rFonts w:cstheme="minorHAnsi"/>
          <w:b/>
          <w:sz w:val="18"/>
          <w:szCs w:val="18"/>
        </w:rPr>
        <w:t>Regent’s University: London, United Kingdom</w:t>
      </w:r>
      <w:r w:rsidRPr="00D1126E">
        <w:rPr>
          <w:rFonts w:cstheme="minorHAnsi"/>
          <w:b/>
          <w:sz w:val="18"/>
          <w:szCs w:val="18"/>
        </w:rPr>
        <w:tab/>
      </w:r>
      <w:r w:rsidRPr="00D1126E">
        <w:rPr>
          <w:rFonts w:cstheme="minorHAnsi"/>
          <w:sz w:val="18"/>
          <w:szCs w:val="18"/>
        </w:rPr>
        <w:t>01/2008- 05/2009</w:t>
      </w:r>
    </w:p>
    <w:p w14:paraId="036216A4" w14:textId="344F6001" w:rsidR="00D1126E" w:rsidRDefault="00986AAF" w:rsidP="00D1126E">
      <w:pPr>
        <w:pStyle w:val="ListParagraph"/>
        <w:numPr>
          <w:ilvl w:val="0"/>
          <w:numId w:val="12"/>
        </w:numPr>
        <w:tabs>
          <w:tab w:val="right" w:pos="10710"/>
        </w:tabs>
        <w:spacing w:after="0" w:line="240" w:lineRule="auto"/>
        <w:ind w:left="360"/>
        <w:jc w:val="both"/>
        <w:rPr>
          <w:rFonts w:cstheme="minorHAnsi"/>
          <w:sz w:val="18"/>
          <w:szCs w:val="18"/>
        </w:rPr>
      </w:pPr>
      <w:r w:rsidRPr="00D1126E">
        <w:rPr>
          <w:rFonts w:cstheme="minorHAnsi"/>
          <w:sz w:val="18"/>
          <w:szCs w:val="18"/>
        </w:rPr>
        <w:t>Fulltime MBA Student specializing in International Business Management in London, a global financial</w:t>
      </w:r>
      <w:r w:rsidR="00D1126E" w:rsidRPr="00D1126E">
        <w:rPr>
          <w:rFonts w:cstheme="minorHAnsi"/>
          <w:sz w:val="18"/>
          <w:szCs w:val="18"/>
        </w:rPr>
        <w:t xml:space="preserve"> and</w:t>
      </w:r>
      <w:r w:rsidRPr="00D1126E">
        <w:rPr>
          <w:rFonts w:cstheme="minorHAnsi"/>
          <w:sz w:val="18"/>
          <w:szCs w:val="18"/>
        </w:rPr>
        <w:t xml:space="preserve"> international trade hub.</w:t>
      </w:r>
      <w:r w:rsidR="00D1126E" w:rsidRPr="00D1126E">
        <w:rPr>
          <w:rFonts w:cstheme="minorHAnsi"/>
          <w:sz w:val="18"/>
          <w:szCs w:val="18"/>
        </w:rPr>
        <w:t xml:space="preserve"> MBA coursework based on a global perspective and international practices</w:t>
      </w:r>
      <w:r w:rsidR="00442526">
        <w:rPr>
          <w:rFonts w:cstheme="minorHAnsi"/>
          <w:sz w:val="18"/>
          <w:szCs w:val="18"/>
        </w:rPr>
        <w:t>. Interned at a major London events and travel agency that serves corporate clients</w:t>
      </w:r>
      <w:r w:rsidR="001A6226">
        <w:rPr>
          <w:rFonts w:cstheme="minorHAnsi"/>
          <w:sz w:val="18"/>
          <w:szCs w:val="18"/>
        </w:rPr>
        <w:t xml:space="preserve"> in the United Kingdom and the European Union.</w:t>
      </w:r>
    </w:p>
    <w:p w14:paraId="57D6B76F" w14:textId="77777777" w:rsidR="001A6226" w:rsidRDefault="001A6226" w:rsidP="001A6226">
      <w:pPr>
        <w:tabs>
          <w:tab w:val="right" w:pos="10710"/>
        </w:tabs>
        <w:spacing w:after="0" w:line="240" w:lineRule="auto"/>
        <w:jc w:val="both"/>
        <w:rPr>
          <w:rFonts w:cstheme="minorHAnsi"/>
          <w:sz w:val="18"/>
          <w:szCs w:val="18"/>
        </w:rPr>
      </w:pPr>
    </w:p>
    <w:p w14:paraId="746582A9" w14:textId="5E9FFD28" w:rsidR="001A6226" w:rsidRPr="00984AFE" w:rsidRDefault="001A6226" w:rsidP="00984AFE">
      <w:pPr>
        <w:tabs>
          <w:tab w:val="right" w:pos="10710"/>
        </w:tabs>
        <w:spacing w:after="0" w:line="240" w:lineRule="auto"/>
        <w:jc w:val="both"/>
        <w:rPr>
          <w:rFonts w:cstheme="minorHAnsi"/>
          <w:sz w:val="18"/>
          <w:szCs w:val="18"/>
        </w:rPr>
      </w:pPr>
      <w:r w:rsidRPr="001A6226">
        <w:rPr>
          <w:rFonts w:cstheme="minorHAnsi"/>
          <w:b/>
          <w:sz w:val="18"/>
          <w:szCs w:val="18"/>
        </w:rPr>
        <w:t xml:space="preserve">UniqueWorld </w:t>
      </w:r>
      <w:r w:rsidR="009926EE">
        <w:rPr>
          <w:rFonts w:cstheme="minorHAnsi"/>
          <w:b/>
          <w:sz w:val="18"/>
          <w:szCs w:val="18"/>
        </w:rPr>
        <w:t>Global Destinations</w:t>
      </w:r>
      <w:r w:rsidRPr="001A6226">
        <w:rPr>
          <w:rFonts w:cstheme="minorHAnsi"/>
          <w:b/>
          <w:sz w:val="18"/>
          <w:szCs w:val="18"/>
        </w:rPr>
        <w:t xml:space="preserve">: London, United Kingdom </w:t>
      </w:r>
      <w:r w:rsidRPr="001A6226">
        <w:rPr>
          <w:rFonts w:cstheme="minorHAnsi"/>
          <w:b/>
          <w:sz w:val="18"/>
          <w:szCs w:val="18"/>
        </w:rPr>
        <w:t>|</w:t>
      </w:r>
      <w:r w:rsidRPr="001A6226">
        <w:rPr>
          <w:rFonts w:cstheme="minorHAnsi"/>
          <w:b/>
          <w:sz w:val="18"/>
          <w:szCs w:val="18"/>
        </w:rPr>
        <w:t xml:space="preserve"> MBA</w:t>
      </w:r>
      <w:r>
        <w:rPr>
          <w:rFonts w:cstheme="minorHAnsi"/>
          <w:b/>
          <w:sz w:val="18"/>
          <w:szCs w:val="18"/>
        </w:rPr>
        <w:t xml:space="preserve"> Intern               </w:t>
      </w:r>
      <w:r>
        <w:rPr>
          <w:rFonts w:cstheme="minorHAnsi"/>
          <w:b/>
          <w:sz w:val="18"/>
          <w:szCs w:val="18"/>
        </w:rPr>
        <w:tab/>
      </w:r>
      <w:r w:rsidRPr="001A6226">
        <w:rPr>
          <w:rFonts w:cstheme="minorHAnsi"/>
          <w:sz w:val="18"/>
          <w:szCs w:val="18"/>
        </w:rPr>
        <w:t>02/2008- 05/2009</w:t>
      </w:r>
    </w:p>
    <w:p w14:paraId="3A912CD8" w14:textId="77777777" w:rsidR="00984AFE" w:rsidRDefault="00984AFE" w:rsidP="00D1126E">
      <w:pPr>
        <w:tabs>
          <w:tab w:val="right" w:pos="10710"/>
        </w:tabs>
        <w:spacing w:before="240" w:after="0" w:line="240" w:lineRule="auto"/>
        <w:jc w:val="both"/>
        <w:rPr>
          <w:rFonts w:cstheme="minorHAnsi"/>
          <w:b/>
          <w:sz w:val="18"/>
          <w:szCs w:val="18"/>
        </w:rPr>
      </w:pPr>
    </w:p>
    <w:p w14:paraId="04D74DC9" w14:textId="07D61285" w:rsidR="007D1C08" w:rsidRPr="00D1126E" w:rsidRDefault="007D1C08" w:rsidP="00D1126E">
      <w:pPr>
        <w:tabs>
          <w:tab w:val="right" w:pos="10710"/>
        </w:tabs>
        <w:spacing w:before="240" w:after="0" w:line="240" w:lineRule="auto"/>
        <w:jc w:val="both"/>
        <w:rPr>
          <w:rFonts w:cstheme="minorHAnsi"/>
          <w:sz w:val="18"/>
          <w:szCs w:val="18"/>
        </w:rPr>
      </w:pPr>
      <w:bookmarkStart w:id="10" w:name="_GoBack"/>
      <w:bookmarkEnd w:id="10"/>
      <w:r w:rsidRPr="00D1126E">
        <w:rPr>
          <w:rFonts w:cstheme="minorHAnsi"/>
          <w:b/>
          <w:sz w:val="18"/>
          <w:szCs w:val="18"/>
        </w:rPr>
        <w:lastRenderedPageBreak/>
        <w:t xml:space="preserve">FORT LAUDERDALE HARLEY </w:t>
      </w:r>
      <w:r w:rsidR="00117129" w:rsidRPr="00D1126E">
        <w:rPr>
          <w:rFonts w:cstheme="minorHAnsi"/>
          <w:b/>
          <w:sz w:val="18"/>
          <w:szCs w:val="18"/>
        </w:rPr>
        <w:t>DAVIDSON</w:t>
      </w:r>
      <w:r w:rsidR="001A6226">
        <w:rPr>
          <w:rFonts w:cstheme="minorHAnsi"/>
          <w:b/>
          <w:sz w:val="18"/>
          <w:szCs w:val="18"/>
        </w:rPr>
        <w:t xml:space="preserve">: </w:t>
      </w:r>
      <w:r w:rsidRPr="00D1126E">
        <w:rPr>
          <w:rFonts w:cstheme="minorHAnsi"/>
          <w:b/>
          <w:sz w:val="18"/>
          <w:szCs w:val="18"/>
        </w:rPr>
        <w:t>Ft. Lauderdale, FL</w:t>
      </w:r>
      <w:r w:rsidR="00E9289D" w:rsidRPr="00D1126E">
        <w:rPr>
          <w:rFonts w:cstheme="minorHAnsi"/>
          <w:b/>
          <w:sz w:val="18"/>
          <w:szCs w:val="18"/>
        </w:rPr>
        <w:t xml:space="preserve"> | </w:t>
      </w:r>
      <w:r w:rsidR="00E9289D" w:rsidRPr="00D1126E">
        <w:rPr>
          <w:rFonts w:eastAsia="Calibri" w:cstheme="minorHAnsi"/>
          <w:b/>
          <w:sz w:val="18"/>
          <w:szCs w:val="18"/>
        </w:rPr>
        <w:t>Human Resources/Benefits Administrator</w:t>
      </w:r>
      <w:r w:rsidRPr="00D1126E">
        <w:rPr>
          <w:rFonts w:cstheme="minorHAnsi"/>
          <w:sz w:val="18"/>
          <w:szCs w:val="18"/>
        </w:rPr>
        <w:tab/>
      </w:r>
      <w:r w:rsidR="00117129" w:rsidRPr="00D1126E">
        <w:rPr>
          <w:rFonts w:cstheme="minorHAnsi"/>
          <w:sz w:val="18"/>
          <w:szCs w:val="18"/>
        </w:rPr>
        <w:t>09</w:t>
      </w:r>
      <w:r w:rsidRPr="00D1126E">
        <w:rPr>
          <w:rFonts w:cstheme="minorHAnsi"/>
          <w:sz w:val="18"/>
          <w:szCs w:val="18"/>
        </w:rPr>
        <w:t>/20</w:t>
      </w:r>
      <w:r w:rsidR="00117129" w:rsidRPr="00D1126E">
        <w:rPr>
          <w:rFonts w:cstheme="minorHAnsi"/>
          <w:sz w:val="18"/>
          <w:szCs w:val="18"/>
        </w:rPr>
        <w:t>06</w:t>
      </w:r>
      <w:r w:rsidRPr="00D1126E">
        <w:rPr>
          <w:rFonts w:cstheme="minorHAnsi"/>
          <w:sz w:val="18"/>
          <w:szCs w:val="18"/>
        </w:rPr>
        <w:t xml:space="preserve"> – </w:t>
      </w:r>
      <w:r w:rsidR="00117129" w:rsidRPr="00D1126E">
        <w:rPr>
          <w:rFonts w:cstheme="minorHAnsi"/>
          <w:sz w:val="18"/>
          <w:szCs w:val="18"/>
        </w:rPr>
        <w:t>11</w:t>
      </w:r>
      <w:r w:rsidRPr="00D1126E">
        <w:rPr>
          <w:rFonts w:cstheme="minorHAnsi"/>
          <w:sz w:val="18"/>
          <w:szCs w:val="18"/>
        </w:rPr>
        <w:t>/20</w:t>
      </w:r>
      <w:r w:rsidR="00117129" w:rsidRPr="00D1126E">
        <w:rPr>
          <w:rFonts w:cstheme="minorHAnsi"/>
          <w:sz w:val="18"/>
          <w:szCs w:val="18"/>
        </w:rPr>
        <w:t>07</w:t>
      </w:r>
    </w:p>
    <w:p w14:paraId="216891C4" w14:textId="7A2936BA" w:rsidR="00117129" w:rsidRPr="00D1126E" w:rsidRDefault="008376A3" w:rsidP="00E9289D">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Provided </w:t>
      </w:r>
      <w:r w:rsidR="00117129" w:rsidRPr="00D1126E">
        <w:rPr>
          <w:rFonts w:eastAsia="Calibri" w:cstheme="minorHAnsi"/>
          <w:sz w:val="18"/>
          <w:szCs w:val="18"/>
        </w:rPr>
        <w:t>H</w:t>
      </w:r>
      <w:r w:rsidRPr="00D1126E">
        <w:rPr>
          <w:rFonts w:eastAsia="Calibri" w:cstheme="minorHAnsi"/>
          <w:sz w:val="18"/>
          <w:szCs w:val="18"/>
        </w:rPr>
        <w:t>R</w:t>
      </w:r>
      <w:r w:rsidR="00117129" w:rsidRPr="00D1126E">
        <w:rPr>
          <w:rFonts w:eastAsia="Calibri" w:cstheme="minorHAnsi"/>
          <w:sz w:val="18"/>
          <w:szCs w:val="18"/>
        </w:rPr>
        <w:t xml:space="preserve">/Benefits administration for 300 employees </w:t>
      </w:r>
      <w:r w:rsidRPr="00D1126E">
        <w:rPr>
          <w:rFonts w:eastAsia="Calibri" w:cstheme="minorHAnsi"/>
          <w:sz w:val="18"/>
          <w:szCs w:val="18"/>
        </w:rPr>
        <w:t>across</w:t>
      </w:r>
      <w:r w:rsidR="00117129" w:rsidRPr="00D1126E">
        <w:rPr>
          <w:rFonts w:eastAsia="Calibri" w:cstheme="minorHAnsi"/>
          <w:sz w:val="18"/>
          <w:szCs w:val="18"/>
        </w:rPr>
        <w:t xml:space="preserve"> five dealership locations throughout South Florida</w:t>
      </w:r>
      <w:r w:rsidRPr="00D1126E">
        <w:rPr>
          <w:rFonts w:eastAsia="Calibri" w:cstheme="minorHAnsi"/>
          <w:sz w:val="18"/>
          <w:szCs w:val="18"/>
        </w:rPr>
        <w:t>; ad</w:t>
      </w:r>
      <w:r w:rsidR="00117129" w:rsidRPr="00D1126E">
        <w:rPr>
          <w:rFonts w:eastAsia="Calibri" w:cstheme="minorHAnsi"/>
          <w:sz w:val="18"/>
          <w:szCs w:val="18"/>
        </w:rPr>
        <w:t>minist</w:t>
      </w:r>
      <w:r w:rsidRPr="00D1126E">
        <w:rPr>
          <w:rFonts w:eastAsia="Calibri" w:cstheme="minorHAnsi"/>
          <w:sz w:val="18"/>
          <w:szCs w:val="18"/>
        </w:rPr>
        <w:t>ered</w:t>
      </w:r>
      <w:r w:rsidR="00117129" w:rsidRPr="00D1126E">
        <w:rPr>
          <w:rFonts w:eastAsia="Calibri" w:cstheme="minorHAnsi"/>
          <w:sz w:val="18"/>
          <w:szCs w:val="18"/>
        </w:rPr>
        <w:t xml:space="preserve"> company benefit programs</w:t>
      </w:r>
      <w:r w:rsidRPr="00D1126E">
        <w:rPr>
          <w:rFonts w:eastAsia="Calibri" w:cstheme="minorHAnsi"/>
          <w:sz w:val="18"/>
          <w:szCs w:val="18"/>
        </w:rPr>
        <w:t xml:space="preserve"> including </w:t>
      </w:r>
      <w:r w:rsidR="00117129" w:rsidRPr="00D1126E">
        <w:rPr>
          <w:rFonts w:eastAsia="Calibri" w:cstheme="minorHAnsi"/>
          <w:sz w:val="18"/>
          <w:szCs w:val="18"/>
        </w:rPr>
        <w:t>enrollments, terminations</w:t>
      </w:r>
      <w:r w:rsidR="00733B4F" w:rsidRPr="00D1126E">
        <w:rPr>
          <w:rFonts w:eastAsia="Calibri" w:cstheme="minorHAnsi"/>
          <w:sz w:val="18"/>
          <w:szCs w:val="18"/>
        </w:rPr>
        <w:t>,</w:t>
      </w:r>
      <w:r w:rsidR="00117129" w:rsidRPr="00D1126E">
        <w:rPr>
          <w:rFonts w:eastAsia="Calibri" w:cstheme="minorHAnsi"/>
          <w:sz w:val="18"/>
          <w:szCs w:val="18"/>
        </w:rPr>
        <w:t xml:space="preserve"> and changes</w:t>
      </w:r>
      <w:r w:rsidRPr="00D1126E">
        <w:rPr>
          <w:rFonts w:eastAsia="Calibri" w:cstheme="minorHAnsi"/>
          <w:sz w:val="18"/>
          <w:szCs w:val="18"/>
        </w:rPr>
        <w:t>; and r</w:t>
      </w:r>
      <w:r w:rsidR="00117129" w:rsidRPr="00D1126E">
        <w:rPr>
          <w:rFonts w:eastAsia="Calibri" w:cstheme="minorHAnsi"/>
          <w:sz w:val="18"/>
          <w:szCs w:val="18"/>
        </w:rPr>
        <w:t>eview</w:t>
      </w:r>
      <w:r w:rsidRPr="00D1126E">
        <w:rPr>
          <w:rFonts w:eastAsia="Calibri" w:cstheme="minorHAnsi"/>
          <w:sz w:val="18"/>
          <w:szCs w:val="18"/>
        </w:rPr>
        <w:t>ed/v</w:t>
      </w:r>
      <w:r w:rsidR="00117129" w:rsidRPr="00D1126E">
        <w:rPr>
          <w:rFonts w:eastAsia="Calibri" w:cstheme="minorHAnsi"/>
          <w:sz w:val="18"/>
          <w:szCs w:val="18"/>
        </w:rPr>
        <w:t>alidat</w:t>
      </w:r>
      <w:r w:rsidRPr="00D1126E">
        <w:rPr>
          <w:rFonts w:eastAsia="Calibri" w:cstheme="minorHAnsi"/>
          <w:sz w:val="18"/>
          <w:szCs w:val="18"/>
        </w:rPr>
        <w:t>ed</w:t>
      </w:r>
      <w:r w:rsidR="00117129" w:rsidRPr="00D1126E">
        <w:rPr>
          <w:rFonts w:eastAsia="Calibri" w:cstheme="minorHAnsi"/>
          <w:sz w:val="18"/>
          <w:szCs w:val="18"/>
        </w:rPr>
        <w:t xml:space="preserve"> new hire reports after 90 days of employment for </w:t>
      </w:r>
      <w:r w:rsidRPr="00D1126E">
        <w:rPr>
          <w:rFonts w:eastAsia="Calibri" w:cstheme="minorHAnsi"/>
          <w:sz w:val="18"/>
          <w:szCs w:val="18"/>
        </w:rPr>
        <w:t xml:space="preserve">benefit package </w:t>
      </w:r>
      <w:r w:rsidR="00117129" w:rsidRPr="00D1126E">
        <w:rPr>
          <w:rFonts w:eastAsia="Calibri" w:cstheme="minorHAnsi"/>
          <w:sz w:val="18"/>
          <w:szCs w:val="18"/>
        </w:rPr>
        <w:t>distribution.</w:t>
      </w:r>
    </w:p>
    <w:p w14:paraId="09DE43FB" w14:textId="5EB31A61" w:rsidR="00117129" w:rsidRPr="00D1126E" w:rsidRDefault="00EF3120" w:rsidP="00E9289D">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 xml:space="preserve">Charged with maintaining </w:t>
      </w:r>
      <w:r w:rsidR="00117129" w:rsidRPr="00D1126E">
        <w:rPr>
          <w:rFonts w:eastAsia="Calibri" w:cstheme="minorHAnsi"/>
          <w:sz w:val="18"/>
          <w:szCs w:val="18"/>
        </w:rPr>
        <w:t>employee files, record keeping</w:t>
      </w:r>
      <w:r w:rsidRPr="00D1126E">
        <w:rPr>
          <w:rFonts w:eastAsia="Calibri" w:cstheme="minorHAnsi"/>
          <w:sz w:val="18"/>
          <w:szCs w:val="18"/>
        </w:rPr>
        <w:t>,</w:t>
      </w:r>
      <w:r w:rsidR="00117129" w:rsidRPr="00D1126E">
        <w:rPr>
          <w:rFonts w:eastAsia="Calibri" w:cstheme="minorHAnsi"/>
          <w:sz w:val="18"/>
          <w:szCs w:val="18"/>
        </w:rPr>
        <w:t xml:space="preserve"> and status change updates on new hires, promotions and terminations</w:t>
      </w:r>
      <w:r w:rsidR="00511CD4" w:rsidRPr="00D1126E">
        <w:rPr>
          <w:rFonts w:eastAsia="Calibri" w:cstheme="minorHAnsi"/>
          <w:sz w:val="18"/>
          <w:szCs w:val="18"/>
        </w:rPr>
        <w:t>; a</w:t>
      </w:r>
      <w:r w:rsidR="00117129" w:rsidRPr="00D1126E">
        <w:rPr>
          <w:rFonts w:eastAsia="Calibri" w:cstheme="minorHAnsi"/>
          <w:sz w:val="18"/>
          <w:szCs w:val="18"/>
        </w:rPr>
        <w:t>dminist</w:t>
      </w:r>
      <w:r w:rsidR="00511CD4" w:rsidRPr="00D1126E">
        <w:rPr>
          <w:rFonts w:eastAsia="Calibri" w:cstheme="minorHAnsi"/>
          <w:sz w:val="18"/>
          <w:szCs w:val="18"/>
        </w:rPr>
        <w:t>ered</w:t>
      </w:r>
      <w:r w:rsidR="00117129" w:rsidRPr="00D1126E">
        <w:rPr>
          <w:rFonts w:eastAsia="Calibri" w:cstheme="minorHAnsi"/>
          <w:sz w:val="18"/>
          <w:szCs w:val="18"/>
        </w:rPr>
        <w:t xml:space="preserve"> COBRA benefits </w:t>
      </w:r>
      <w:r w:rsidR="00511CD4" w:rsidRPr="00D1126E">
        <w:rPr>
          <w:rFonts w:eastAsia="Calibri" w:cstheme="minorHAnsi"/>
          <w:sz w:val="18"/>
          <w:szCs w:val="18"/>
        </w:rPr>
        <w:t>using the</w:t>
      </w:r>
      <w:r w:rsidR="00117129" w:rsidRPr="00D1126E">
        <w:rPr>
          <w:rFonts w:eastAsia="Calibri" w:cstheme="minorHAnsi"/>
          <w:sz w:val="18"/>
          <w:szCs w:val="18"/>
        </w:rPr>
        <w:t xml:space="preserve"> Ceridian system.</w:t>
      </w:r>
    </w:p>
    <w:p w14:paraId="3E7F71A7" w14:textId="328724EF" w:rsidR="007D1C08" w:rsidRPr="00D1126E" w:rsidRDefault="00117129" w:rsidP="00511CD4">
      <w:pPr>
        <w:pStyle w:val="ListParagraph"/>
        <w:numPr>
          <w:ilvl w:val="0"/>
          <w:numId w:val="3"/>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Monitor</w:t>
      </w:r>
      <w:r w:rsidR="00511CD4" w:rsidRPr="00D1126E">
        <w:rPr>
          <w:rFonts w:eastAsia="Calibri" w:cstheme="minorHAnsi"/>
          <w:sz w:val="18"/>
          <w:szCs w:val="18"/>
        </w:rPr>
        <w:t>ed</w:t>
      </w:r>
      <w:r w:rsidRPr="00D1126E">
        <w:rPr>
          <w:rFonts w:eastAsia="Calibri" w:cstheme="minorHAnsi"/>
          <w:sz w:val="18"/>
          <w:szCs w:val="18"/>
        </w:rPr>
        <w:t xml:space="preserve"> employee 90-day reviews and </w:t>
      </w:r>
      <w:r w:rsidR="00511CD4" w:rsidRPr="00D1126E">
        <w:rPr>
          <w:rFonts w:eastAsia="Calibri" w:cstheme="minorHAnsi"/>
          <w:sz w:val="18"/>
          <w:szCs w:val="18"/>
        </w:rPr>
        <w:t>helped</w:t>
      </w:r>
      <w:r w:rsidRPr="00D1126E">
        <w:rPr>
          <w:rFonts w:eastAsia="Calibri" w:cstheme="minorHAnsi"/>
          <w:sz w:val="18"/>
          <w:szCs w:val="18"/>
        </w:rPr>
        <w:t xml:space="preserve"> in data collection for mid-</w:t>
      </w:r>
      <w:r w:rsidR="00511CD4" w:rsidRPr="00D1126E">
        <w:rPr>
          <w:rFonts w:eastAsia="Calibri" w:cstheme="minorHAnsi"/>
          <w:sz w:val="18"/>
          <w:szCs w:val="18"/>
        </w:rPr>
        <w:t>/end-</w:t>
      </w:r>
      <w:r w:rsidRPr="00D1126E">
        <w:rPr>
          <w:rFonts w:eastAsia="Calibri" w:cstheme="minorHAnsi"/>
          <w:sz w:val="18"/>
          <w:szCs w:val="18"/>
        </w:rPr>
        <w:t>year performance reviews.</w:t>
      </w:r>
    </w:p>
    <w:p w14:paraId="3A37E4BE" w14:textId="709634CD" w:rsidR="007D1C08" w:rsidRPr="00D1126E" w:rsidRDefault="009370E8" w:rsidP="007D1C08">
      <w:pPr>
        <w:tabs>
          <w:tab w:val="right" w:pos="10440"/>
        </w:tabs>
        <w:spacing w:after="0" w:line="240" w:lineRule="auto"/>
        <w:jc w:val="both"/>
        <w:rPr>
          <w:rFonts w:eastAsia="Calibri" w:cstheme="minorHAnsi"/>
          <w:b/>
          <w:sz w:val="18"/>
          <w:szCs w:val="18"/>
        </w:rPr>
      </w:pPr>
      <w:r w:rsidRPr="00D1126E">
        <w:rPr>
          <w:rFonts w:eastAsia="Calibri" w:cstheme="minorHAnsi"/>
          <w:b/>
          <w:sz w:val="18"/>
          <w:szCs w:val="18"/>
        </w:rPr>
        <w:t>Selected Contribution</w:t>
      </w:r>
      <w:r w:rsidR="007D1C08" w:rsidRPr="00D1126E">
        <w:rPr>
          <w:rFonts w:eastAsia="Calibri" w:cstheme="minorHAnsi"/>
          <w:b/>
          <w:sz w:val="18"/>
          <w:szCs w:val="18"/>
        </w:rPr>
        <w:t>:</w:t>
      </w:r>
    </w:p>
    <w:p w14:paraId="5CB40093" w14:textId="3AC0AAA3" w:rsidR="004B166F" w:rsidRPr="005172A8" w:rsidRDefault="009370E8" w:rsidP="00AD4C4E">
      <w:pPr>
        <w:pStyle w:val="ListParagraph"/>
        <w:numPr>
          <w:ilvl w:val="0"/>
          <w:numId w:val="9"/>
        </w:numPr>
        <w:tabs>
          <w:tab w:val="right" w:pos="10440"/>
        </w:tabs>
        <w:spacing w:after="0" w:line="240" w:lineRule="auto"/>
        <w:jc w:val="both"/>
        <w:rPr>
          <w:rFonts w:eastAsia="Calibri" w:cstheme="minorHAnsi"/>
          <w:sz w:val="18"/>
          <w:szCs w:val="18"/>
        </w:rPr>
      </w:pPr>
      <w:r w:rsidRPr="00D1126E">
        <w:rPr>
          <w:rFonts w:eastAsia="Calibri" w:cstheme="minorHAnsi"/>
          <w:sz w:val="18"/>
          <w:szCs w:val="18"/>
        </w:rPr>
        <w:t>Helped employees with benefit questions related to healthcare, EAP, retirement, 401k plans, FMLA, and LOA; tracked and monitored HR-related questions and provided solutions to employee requests; and oversaw open enrollments and benefit questions to all employee and pr</w:t>
      </w:r>
      <w:r w:rsidR="005172A8">
        <w:rPr>
          <w:rFonts w:eastAsia="Calibri" w:cstheme="minorHAnsi"/>
          <w:sz w:val="18"/>
          <w:szCs w:val="18"/>
        </w:rPr>
        <w:t>ovided cost/benefit comparisons.</w:t>
      </w:r>
    </w:p>
    <w:p w14:paraId="0086FCE5" w14:textId="77777777" w:rsidR="007902E1" w:rsidRPr="00D1126E" w:rsidRDefault="00AD4C4E" w:rsidP="00EA35F5">
      <w:pPr>
        <w:pBdr>
          <w:top w:val="thinThickSmallGap" w:sz="12" w:space="0" w:color="auto"/>
          <w:bottom w:val="single" w:sz="4" w:space="1" w:color="auto"/>
        </w:pBdr>
        <w:shd w:val="clear" w:color="auto" w:fill="FFFFFF" w:themeFill="background1"/>
        <w:spacing w:before="240" w:after="0" w:line="240" w:lineRule="auto"/>
        <w:jc w:val="center"/>
        <w:rPr>
          <w:rFonts w:cstheme="minorHAnsi"/>
          <w:b/>
          <w:sz w:val="18"/>
          <w:szCs w:val="18"/>
        </w:rPr>
      </w:pPr>
      <w:r w:rsidRPr="00D1126E">
        <w:rPr>
          <w:rFonts w:cstheme="minorHAnsi"/>
          <w:b/>
          <w:sz w:val="18"/>
          <w:szCs w:val="18"/>
        </w:rPr>
        <w:t>EDUCATION</w:t>
      </w:r>
    </w:p>
    <w:p w14:paraId="55A08979" w14:textId="77777777" w:rsidR="00D3122B" w:rsidRPr="00D1126E" w:rsidRDefault="00D3122B" w:rsidP="00AD4C4E">
      <w:pPr>
        <w:tabs>
          <w:tab w:val="right" w:pos="10440"/>
        </w:tabs>
        <w:spacing w:after="0" w:line="240" w:lineRule="auto"/>
        <w:jc w:val="both"/>
        <w:rPr>
          <w:rFonts w:cstheme="minorHAnsi"/>
          <w:b/>
          <w:sz w:val="18"/>
          <w:szCs w:val="18"/>
        </w:rPr>
      </w:pPr>
    </w:p>
    <w:bookmarkEnd w:id="6"/>
    <w:p w14:paraId="7C344DDB" w14:textId="5519A1B8" w:rsidR="005A6B81" w:rsidRPr="00D1126E" w:rsidRDefault="005A6B81" w:rsidP="005A6B81">
      <w:pPr>
        <w:pStyle w:val="Default"/>
        <w:jc w:val="center"/>
        <w:rPr>
          <w:rFonts w:asciiTheme="minorHAnsi" w:hAnsiTheme="minorHAnsi" w:cstheme="minorHAnsi"/>
          <w:sz w:val="18"/>
          <w:szCs w:val="18"/>
        </w:rPr>
      </w:pPr>
      <w:r w:rsidRPr="00D1126E">
        <w:rPr>
          <w:rFonts w:asciiTheme="minorHAnsi" w:hAnsiTheme="minorHAnsi" w:cstheme="minorHAnsi"/>
          <w:b/>
          <w:bCs/>
          <w:sz w:val="18"/>
          <w:szCs w:val="18"/>
        </w:rPr>
        <w:t xml:space="preserve">Master of Science, Human Resource Management </w:t>
      </w:r>
      <w:r w:rsidRPr="00D1126E">
        <w:rPr>
          <w:rFonts w:asciiTheme="minorHAnsi" w:hAnsiTheme="minorHAnsi" w:cstheme="minorHAnsi"/>
          <w:sz w:val="18"/>
          <w:szCs w:val="18"/>
        </w:rPr>
        <w:t>– Florida International University, Miami, FL</w:t>
      </w:r>
    </w:p>
    <w:p w14:paraId="535DFD03" w14:textId="29F5150C" w:rsidR="009E1D05" w:rsidRPr="00D1126E" w:rsidRDefault="009E1D05" w:rsidP="005A6B81">
      <w:pPr>
        <w:pStyle w:val="Default"/>
        <w:jc w:val="center"/>
        <w:rPr>
          <w:rFonts w:asciiTheme="minorHAnsi" w:hAnsiTheme="minorHAnsi" w:cstheme="minorHAnsi"/>
          <w:sz w:val="18"/>
          <w:szCs w:val="18"/>
        </w:rPr>
      </w:pPr>
      <w:r w:rsidRPr="00D1126E">
        <w:rPr>
          <w:rFonts w:asciiTheme="minorHAnsi" w:hAnsiTheme="minorHAnsi" w:cstheme="minorHAnsi"/>
          <w:sz w:val="18"/>
          <w:szCs w:val="18"/>
        </w:rPr>
        <w:t>SHRM Accredited (Currently Studying for SHRM-CP Exam)</w:t>
      </w:r>
    </w:p>
    <w:p w14:paraId="6BD746A6" w14:textId="041008D4" w:rsidR="00117129" w:rsidRPr="00D1126E" w:rsidRDefault="009926EE" w:rsidP="00797D68">
      <w:pPr>
        <w:pStyle w:val="Default"/>
        <w:spacing w:before="60"/>
        <w:jc w:val="center"/>
        <w:rPr>
          <w:rFonts w:asciiTheme="minorHAnsi" w:hAnsiTheme="minorHAnsi" w:cstheme="minorHAnsi"/>
          <w:sz w:val="18"/>
          <w:szCs w:val="18"/>
        </w:rPr>
      </w:pPr>
      <w:r w:rsidRPr="00D1126E">
        <w:rPr>
          <w:rFonts w:asciiTheme="minorHAnsi" w:hAnsiTheme="minorHAnsi" w:cstheme="minorHAnsi"/>
          <w:b/>
          <w:bCs/>
          <w:sz w:val="18"/>
          <w:szCs w:val="18"/>
        </w:rPr>
        <w:t>M</w:t>
      </w:r>
      <w:r>
        <w:rPr>
          <w:rFonts w:asciiTheme="minorHAnsi" w:hAnsiTheme="minorHAnsi" w:cstheme="minorHAnsi"/>
          <w:b/>
          <w:bCs/>
          <w:sz w:val="18"/>
          <w:szCs w:val="18"/>
        </w:rPr>
        <w:t>aster’s in business administration</w:t>
      </w:r>
      <w:r w:rsidR="001A6226">
        <w:rPr>
          <w:rFonts w:asciiTheme="minorHAnsi" w:hAnsiTheme="minorHAnsi" w:cstheme="minorHAnsi"/>
          <w:b/>
          <w:bCs/>
          <w:sz w:val="18"/>
          <w:szCs w:val="18"/>
        </w:rPr>
        <w:t>,</w:t>
      </w:r>
      <w:r w:rsidR="00117129" w:rsidRPr="00D1126E">
        <w:rPr>
          <w:rFonts w:asciiTheme="minorHAnsi" w:hAnsiTheme="minorHAnsi" w:cstheme="minorHAnsi"/>
          <w:b/>
          <w:bCs/>
          <w:sz w:val="18"/>
          <w:szCs w:val="18"/>
        </w:rPr>
        <w:t xml:space="preserve"> International Business </w:t>
      </w:r>
      <w:r w:rsidR="00117129" w:rsidRPr="00D1126E">
        <w:rPr>
          <w:rFonts w:asciiTheme="minorHAnsi" w:hAnsiTheme="minorHAnsi" w:cstheme="minorHAnsi"/>
          <w:sz w:val="18"/>
          <w:szCs w:val="18"/>
        </w:rPr>
        <w:t>– Regents University London, London, UK</w:t>
      </w:r>
    </w:p>
    <w:p w14:paraId="0AC6CE37" w14:textId="5A68251D" w:rsidR="000862B2" w:rsidRPr="00D1126E" w:rsidRDefault="004B4549" w:rsidP="00797D68">
      <w:pPr>
        <w:pStyle w:val="Default"/>
        <w:spacing w:before="60"/>
        <w:jc w:val="center"/>
        <w:rPr>
          <w:rFonts w:asciiTheme="minorHAnsi" w:hAnsiTheme="minorHAnsi" w:cstheme="minorHAnsi"/>
          <w:sz w:val="18"/>
          <w:szCs w:val="18"/>
        </w:rPr>
      </w:pPr>
      <w:r w:rsidRPr="00D1126E">
        <w:rPr>
          <w:rFonts w:asciiTheme="minorHAnsi" w:hAnsiTheme="minorHAnsi" w:cstheme="minorHAnsi"/>
          <w:b/>
          <w:bCs/>
          <w:sz w:val="18"/>
          <w:szCs w:val="18"/>
        </w:rPr>
        <w:t xml:space="preserve">Bachelor of </w:t>
      </w:r>
      <w:r w:rsidR="009E1D05" w:rsidRPr="00D1126E">
        <w:rPr>
          <w:rFonts w:asciiTheme="minorHAnsi" w:hAnsiTheme="minorHAnsi" w:cstheme="minorHAnsi"/>
          <w:b/>
          <w:bCs/>
          <w:sz w:val="18"/>
          <w:szCs w:val="18"/>
        </w:rPr>
        <w:t xml:space="preserve">Arts, </w:t>
      </w:r>
      <w:r w:rsidR="00264F32" w:rsidRPr="00D1126E">
        <w:rPr>
          <w:rFonts w:asciiTheme="minorHAnsi" w:hAnsiTheme="minorHAnsi" w:cstheme="minorHAnsi"/>
          <w:b/>
          <w:bCs/>
          <w:sz w:val="18"/>
          <w:szCs w:val="18"/>
        </w:rPr>
        <w:t>Business Administration</w:t>
      </w:r>
      <w:r w:rsidR="009E1D05" w:rsidRPr="00D1126E">
        <w:rPr>
          <w:rFonts w:asciiTheme="minorHAnsi" w:hAnsiTheme="minorHAnsi" w:cstheme="minorHAnsi"/>
          <w:b/>
          <w:bCs/>
          <w:sz w:val="18"/>
          <w:szCs w:val="18"/>
        </w:rPr>
        <w:t>/Human Resources Management</w:t>
      </w:r>
      <w:r w:rsidR="0023511E" w:rsidRPr="00D1126E">
        <w:rPr>
          <w:rFonts w:asciiTheme="minorHAnsi" w:hAnsiTheme="minorHAnsi" w:cstheme="minorHAnsi"/>
          <w:b/>
          <w:bCs/>
          <w:sz w:val="18"/>
          <w:szCs w:val="18"/>
        </w:rPr>
        <w:t xml:space="preserve"> </w:t>
      </w:r>
      <w:r w:rsidR="00264F32" w:rsidRPr="00D1126E">
        <w:rPr>
          <w:rFonts w:asciiTheme="minorHAnsi" w:hAnsiTheme="minorHAnsi" w:cstheme="minorHAnsi"/>
          <w:sz w:val="18"/>
          <w:szCs w:val="18"/>
        </w:rPr>
        <w:t>–</w:t>
      </w:r>
      <w:r w:rsidR="000862B2" w:rsidRPr="00D1126E">
        <w:rPr>
          <w:rFonts w:asciiTheme="minorHAnsi" w:hAnsiTheme="minorHAnsi" w:cstheme="minorHAnsi"/>
          <w:sz w:val="18"/>
          <w:szCs w:val="18"/>
        </w:rPr>
        <w:t xml:space="preserve"> </w:t>
      </w:r>
      <w:bookmarkStart w:id="11" w:name="_Hlk500331332"/>
      <w:r w:rsidR="00264F32" w:rsidRPr="00D1126E">
        <w:rPr>
          <w:rFonts w:asciiTheme="minorHAnsi" w:hAnsiTheme="minorHAnsi" w:cstheme="minorHAnsi"/>
          <w:sz w:val="18"/>
          <w:szCs w:val="18"/>
        </w:rPr>
        <w:t xml:space="preserve">American Continental </w:t>
      </w:r>
      <w:r w:rsidR="000862B2" w:rsidRPr="00D1126E">
        <w:rPr>
          <w:rFonts w:asciiTheme="minorHAnsi" w:hAnsiTheme="minorHAnsi" w:cstheme="minorHAnsi"/>
          <w:sz w:val="18"/>
          <w:szCs w:val="18"/>
        </w:rPr>
        <w:t xml:space="preserve">University, </w:t>
      </w:r>
      <w:r w:rsidR="00264F32" w:rsidRPr="00D1126E">
        <w:rPr>
          <w:rFonts w:asciiTheme="minorHAnsi" w:hAnsiTheme="minorHAnsi" w:cstheme="minorHAnsi"/>
          <w:sz w:val="18"/>
          <w:szCs w:val="18"/>
        </w:rPr>
        <w:t>Weston</w:t>
      </w:r>
      <w:r w:rsidRPr="00D1126E">
        <w:rPr>
          <w:rFonts w:asciiTheme="minorHAnsi" w:hAnsiTheme="minorHAnsi" w:cstheme="minorHAnsi"/>
          <w:sz w:val="18"/>
          <w:szCs w:val="18"/>
        </w:rPr>
        <w:t>,</w:t>
      </w:r>
      <w:r w:rsidR="00EF035F" w:rsidRPr="00D1126E">
        <w:rPr>
          <w:rFonts w:asciiTheme="minorHAnsi" w:hAnsiTheme="minorHAnsi" w:cstheme="minorHAnsi"/>
          <w:sz w:val="18"/>
          <w:szCs w:val="18"/>
        </w:rPr>
        <w:t xml:space="preserve"> </w:t>
      </w:r>
      <w:bookmarkEnd w:id="11"/>
      <w:r w:rsidR="00264F32" w:rsidRPr="00D1126E">
        <w:rPr>
          <w:rFonts w:asciiTheme="minorHAnsi" w:hAnsiTheme="minorHAnsi" w:cstheme="minorHAnsi"/>
          <w:sz w:val="18"/>
          <w:szCs w:val="18"/>
        </w:rPr>
        <w:t>FL</w:t>
      </w:r>
    </w:p>
    <w:sectPr w:rsidR="000862B2" w:rsidRPr="00D1126E" w:rsidSect="00FB00C3">
      <w:headerReference w:type="default" r:id="rId8"/>
      <w:pgSz w:w="12240" w:h="15840"/>
      <w:pgMar w:top="810" w:right="720" w:bottom="630" w:left="810" w:header="540" w:footer="720" w:gutter="0"/>
      <w:pgBorders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734B7" w14:textId="77777777" w:rsidR="00C11A7A" w:rsidRDefault="00C11A7A" w:rsidP="000F76F0">
      <w:pPr>
        <w:spacing w:after="0" w:line="240" w:lineRule="auto"/>
      </w:pPr>
      <w:r>
        <w:separator/>
      </w:r>
    </w:p>
  </w:endnote>
  <w:endnote w:type="continuationSeparator" w:id="0">
    <w:p w14:paraId="12457746" w14:textId="77777777" w:rsidR="00C11A7A" w:rsidRDefault="00C11A7A" w:rsidP="000F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58B659" w14:textId="77777777" w:rsidR="00C11A7A" w:rsidRDefault="00C11A7A" w:rsidP="000F76F0">
      <w:pPr>
        <w:spacing w:after="0" w:line="240" w:lineRule="auto"/>
      </w:pPr>
      <w:r>
        <w:separator/>
      </w:r>
    </w:p>
  </w:footnote>
  <w:footnote w:type="continuationSeparator" w:id="0">
    <w:p w14:paraId="57142DC2" w14:textId="77777777" w:rsidR="00C11A7A" w:rsidRDefault="00C11A7A" w:rsidP="000F7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sz w:val="11"/>
        <w:szCs w:val="11"/>
      </w:rPr>
      <w:id w:val="1582560676"/>
      <w:docPartObj>
        <w:docPartGallery w:val="Page Numbers (Top of Page)"/>
        <w:docPartUnique/>
      </w:docPartObj>
    </w:sdtPr>
    <w:sdtEndPr>
      <w:rPr>
        <w:b/>
        <w:bCs/>
        <w:noProof/>
        <w:color w:val="auto"/>
        <w:spacing w:val="0"/>
      </w:rPr>
    </w:sdtEndPr>
    <w:sdtContent>
      <w:p w14:paraId="70573D34" w14:textId="73B3A592" w:rsidR="009B6209" w:rsidRPr="00984AFE" w:rsidRDefault="009B6209" w:rsidP="00264F32">
        <w:pPr>
          <w:pBdr>
            <w:bottom w:val="single" w:sz="12" w:space="1" w:color="auto"/>
          </w:pBdr>
          <w:tabs>
            <w:tab w:val="right" w:pos="10530"/>
          </w:tabs>
          <w:spacing w:after="120" w:line="240" w:lineRule="auto"/>
          <w:ind w:left="-18" w:firstLine="18"/>
          <w:jc w:val="both"/>
          <w:rPr>
            <w:b/>
            <w:bCs/>
            <w:noProof/>
            <w:sz w:val="11"/>
            <w:szCs w:val="11"/>
          </w:rPr>
        </w:pPr>
        <w:r w:rsidRPr="00984AFE">
          <w:rPr>
            <w:rFonts w:ascii="Calibri" w:eastAsia="Calibri" w:hAnsi="Calibri" w:cs="Times New Roman"/>
            <w:b/>
            <w:noProof/>
            <w:sz w:val="11"/>
            <w:szCs w:val="11"/>
            <w:lang w:eastAsia="en-CA"/>
          </w:rPr>
          <w:t>Dario A. Hoyos</w:t>
        </w:r>
        <w:r w:rsidRPr="00984AFE">
          <w:rPr>
            <w:rFonts w:ascii="Calibri" w:eastAsia="Calibri" w:hAnsi="Calibri" w:cs="Times New Roman"/>
            <w:b/>
            <w:noProof/>
            <w:sz w:val="11"/>
            <w:szCs w:val="11"/>
            <w:lang w:eastAsia="en-CA"/>
          </w:rPr>
          <w:tab/>
        </w:r>
        <w:r w:rsidRPr="00984AFE">
          <w:rPr>
            <w:color w:val="7F7F7F" w:themeColor="background1" w:themeShade="7F"/>
            <w:spacing w:val="60"/>
            <w:sz w:val="11"/>
            <w:szCs w:val="11"/>
          </w:rPr>
          <w:t>Page</w:t>
        </w:r>
        <w:r w:rsidRPr="00984AFE">
          <w:rPr>
            <w:sz w:val="11"/>
            <w:szCs w:val="11"/>
          </w:rPr>
          <w:t xml:space="preserve"> | </w:t>
        </w:r>
        <w:r w:rsidRPr="00984AFE">
          <w:rPr>
            <w:sz w:val="11"/>
            <w:szCs w:val="11"/>
          </w:rPr>
          <w:fldChar w:fldCharType="begin"/>
        </w:r>
        <w:r w:rsidRPr="00984AFE">
          <w:rPr>
            <w:sz w:val="11"/>
            <w:szCs w:val="11"/>
          </w:rPr>
          <w:instrText xml:space="preserve"> PAGE   \* MERGEFORMAT </w:instrText>
        </w:r>
        <w:r w:rsidRPr="00984AFE">
          <w:rPr>
            <w:sz w:val="11"/>
            <w:szCs w:val="11"/>
          </w:rPr>
          <w:fldChar w:fldCharType="separate"/>
        </w:r>
        <w:r w:rsidR="009370E8" w:rsidRPr="00984AFE">
          <w:rPr>
            <w:b/>
            <w:bCs/>
            <w:noProof/>
            <w:sz w:val="11"/>
            <w:szCs w:val="11"/>
          </w:rPr>
          <w:t>2</w:t>
        </w:r>
        <w:r w:rsidRPr="00984AFE">
          <w:rPr>
            <w:b/>
            <w:bCs/>
            <w:noProof/>
            <w:sz w:val="11"/>
            <w:szCs w:val="11"/>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B3047"/>
    <w:multiLevelType w:val="hybridMultilevel"/>
    <w:tmpl w:val="91AE4C7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DC088D"/>
    <w:multiLevelType w:val="hybridMultilevel"/>
    <w:tmpl w:val="88DE40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7B10"/>
    <w:multiLevelType w:val="hybridMultilevel"/>
    <w:tmpl w:val="AD46E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14498"/>
    <w:multiLevelType w:val="hybridMultilevel"/>
    <w:tmpl w:val="6A801A6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6069A6"/>
    <w:multiLevelType w:val="hybridMultilevel"/>
    <w:tmpl w:val="88FC9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E47F4D"/>
    <w:multiLevelType w:val="hybridMultilevel"/>
    <w:tmpl w:val="F64E946A"/>
    <w:lvl w:ilvl="0" w:tplc="04090009">
      <w:start w:val="1"/>
      <w:numFmt w:val="bullet"/>
      <w:lvlText w:val=""/>
      <w:lvlJc w:val="left"/>
      <w:pPr>
        <w:ind w:left="435" w:hanging="360"/>
      </w:pPr>
      <w:rPr>
        <w:rFonts w:ascii="Wingdings" w:hAnsi="Wingdings"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6" w15:restartNumberingAfterBreak="0">
    <w:nsid w:val="40856EA6"/>
    <w:multiLevelType w:val="hybridMultilevel"/>
    <w:tmpl w:val="45BEDB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758D4"/>
    <w:multiLevelType w:val="hybridMultilevel"/>
    <w:tmpl w:val="063A47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F966AA"/>
    <w:multiLevelType w:val="hybridMultilevel"/>
    <w:tmpl w:val="89C2385C"/>
    <w:lvl w:ilvl="0" w:tplc="04090009">
      <w:start w:val="1"/>
      <w:numFmt w:val="bullet"/>
      <w:lvlText w:val=""/>
      <w:lvlJc w:val="left"/>
      <w:pPr>
        <w:ind w:left="615" w:hanging="360"/>
      </w:pPr>
      <w:rPr>
        <w:rFonts w:ascii="Wingdings" w:hAnsi="Wingdings" w:hint="default"/>
      </w:rPr>
    </w:lvl>
    <w:lvl w:ilvl="1" w:tplc="04090003" w:tentative="1">
      <w:start w:val="1"/>
      <w:numFmt w:val="bullet"/>
      <w:lvlText w:val="o"/>
      <w:lvlJc w:val="left"/>
      <w:pPr>
        <w:ind w:left="1335" w:hanging="360"/>
      </w:pPr>
      <w:rPr>
        <w:rFonts w:ascii="Courier New" w:hAnsi="Courier New" w:cs="Courier New" w:hint="default"/>
      </w:rPr>
    </w:lvl>
    <w:lvl w:ilvl="2" w:tplc="04090005" w:tentative="1">
      <w:start w:val="1"/>
      <w:numFmt w:val="bullet"/>
      <w:lvlText w:val=""/>
      <w:lvlJc w:val="left"/>
      <w:pPr>
        <w:ind w:left="2055" w:hanging="360"/>
      </w:pPr>
      <w:rPr>
        <w:rFonts w:ascii="Wingdings" w:hAnsi="Wingdings" w:hint="default"/>
      </w:rPr>
    </w:lvl>
    <w:lvl w:ilvl="3" w:tplc="04090001" w:tentative="1">
      <w:start w:val="1"/>
      <w:numFmt w:val="bullet"/>
      <w:lvlText w:val=""/>
      <w:lvlJc w:val="left"/>
      <w:pPr>
        <w:ind w:left="2775" w:hanging="360"/>
      </w:pPr>
      <w:rPr>
        <w:rFonts w:ascii="Symbol" w:hAnsi="Symbol" w:hint="default"/>
      </w:rPr>
    </w:lvl>
    <w:lvl w:ilvl="4" w:tplc="04090003" w:tentative="1">
      <w:start w:val="1"/>
      <w:numFmt w:val="bullet"/>
      <w:lvlText w:val="o"/>
      <w:lvlJc w:val="left"/>
      <w:pPr>
        <w:ind w:left="3495" w:hanging="360"/>
      </w:pPr>
      <w:rPr>
        <w:rFonts w:ascii="Courier New" w:hAnsi="Courier New" w:cs="Courier New" w:hint="default"/>
      </w:rPr>
    </w:lvl>
    <w:lvl w:ilvl="5" w:tplc="04090005" w:tentative="1">
      <w:start w:val="1"/>
      <w:numFmt w:val="bullet"/>
      <w:lvlText w:val=""/>
      <w:lvlJc w:val="left"/>
      <w:pPr>
        <w:ind w:left="4215" w:hanging="360"/>
      </w:pPr>
      <w:rPr>
        <w:rFonts w:ascii="Wingdings" w:hAnsi="Wingdings" w:hint="default"/>
      </w:rPr>
    </w:lvl>
    <w:lvl w:ilvl="6" w:tplc="04090001" w:tentative="1">
      <w:start w:val="1"/>
      <w:numFmt w:val="bullet"/>
      <w:lvlText w:val=""/>
      <w:lvlJc w:val="left"/>
      <w:pPr>
        <w:ind w:left="4935" w:hanging="360"/>
      </w:pPr>
      <w:rPr>
        <w:rFonts w:ascii="Symbol" w:hAnsi="Symbol" w:hint="default"/>
      </w:rPr>
    </w:lvl>
    <w:lvl w:ilvl="7" w:tplc="04090003" w:tentative="1">
      <w:start w:val="1"/>
      <w:numFmt w:val="bullet"/>
      <w:lvlText w:val="o"/>
      <w:lvlJc w:val="left"/>
      <w:pPr>
        <w:ind w:left="5655" w:hanging="360"/>
      </w:pPr>
      <w:rPr>
        <w:rFonts w:ascii="Courier New" w:hAnsi="Courier New" w:cs="Courier New" w:hint="default"/>
      </w:rPr>
    </w:lvl>
    <w:lvl w:ilvl="8" w:tplc="04090005" w:tentative="1">
      <w:start w:val="1"/>
      <w:numFmt w:val="bullet"/>
      <w:lvlText w:val=""/>
      <w:lvlJc w:val="left"/>
      <w:pPr>
        <w:ind w:left="6375" w:hanging="360"/>
      </w:pPr>
      <w:rPr>
        <w:rFonts w:ascii="Wingdings" w:hAnsi="Wingdings" w:hint="default"/>
      </w:rPr>
    </w:lvl>
  </w:abstractNum>
  <w:abstractNum w:abstractNumId="9" w15:restartNumberingAfterBreak="0">
    <w:nsid w:val="66CD16D3"/>
    <w:multiLevelType w:val="hybridMultilevel"/>
    <w:tmpl w:val="A4B650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F9F0894"/>
    <w:multiLevelType w:val="hybridMultilevel"/>
    <w:tmpl w:val="914C8C8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A71CEF"/>
    <w:multiLevelType w:val="hybridMultilevel"/>
    <w:tmpl w:val="5642A4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FD278F8"/>
    <w:multiLevelType w:val="hybridMultilevel"/>
    <w:tmpl w:val="D752EB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FFB1784"/>
    <w:multiLevelType w:val="hybridMultilevel"/>
    <w:tmpl w:val="A9D604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3"/>
  </w:num>
  <w:num w:numId="3">
    <w:abstractNumId w:val="12"/>
  </w:num>
  <w:num w:numId="4">
    <w:abstractNumId w:val="3"/>
  </w:num>
  <w:num w:numId="5">
    <w:abstractNumId w:val="10"/>
  </w:num>
  <w:num w:numId="6">
    <w:abstractNumId w:val="0"/>
  </w:num>
  <w:num w:numId="7">
    <w:abstractNumId w:val="11"/>
  </w:num>
  <w:num w:numId="8">
    <w:abstractNumId w:val="9"/>
  </w:num>
  <w:num w:numId="9">
    <w:abstractNumId w:val="4"/>
  </w:num>
  <w:num w:numId="10">
    <w:abstractNumId w:val="5"/>
  </w:num>
  <w:num w:numId="11">
    <w:abstractNumId w:val="1"/>
  </w:num>
  <w:num w:numId="12">
    <w:abstractNumId w:val="7"/>
  </w:num>
  <w:num w:numId="13">
    <w:abstractNumId w:val="6"/>
  </w:num>
  <w:num w:numId="14">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F20"/>
    <w:rsid w:val="0000320E"/>
    <w:rsid w:val="00007F21"/>
    <w:rsid w:val="00010FB0"/>
    <w:rsid w:val="00013B95"/>
    <w:rsid w:val="00017C46"/>
    <w:rsid w:val="00020CC4"/>
    <w:rsid w:val="0002402C"/>
    <w:rsid w:val="00032B0C"/>
    <w:rsid w:val="00042FA6"/>
    <w:rsid w:val="000552FD"/>
    <w:rsid w:val="0005659D"/>
    <w:rsid w:val="00056796"/>
    <w:rsid w:val="00076C3F"/>
    <w:rsid w:val="00083FAE"/>
    <w:rsid w:val="000862B2"/>
    <w:rsid w:val="00087C42"/>
    <w:rsid w:val="00095DDE"/>
    <w:rsid w:val="000B5240"/>
    <w:rsid w:val="000C3E2C"/>
    <w:rsid w:val="000D356A"/>
    <w:rsid w:val="000D77A6"/>
    <w:rsid w:val="000F76F0"/>
    <w:rsid w:val="00106F9F"/>
    <w:rsid w:val="00117129"/>
    <w:rsid w:val="00122682"/>
    <w:rsid w:val="001226B8"/>
    <w:rsid w:val="00122AEE"/>
    <w:rsid w:val="001258FB"/>
    <w:rsid w:val="001325DB"/>
    <w:rsid w:val="00137812"/>
    <w:rsid w:val="001403C1"/>
    <w:rsid w:val="00166019"/>
    <w:rsid w:val="00170F87"/>
    <w:rsid w:val="00183B62"/>
    <w:rsid w:val="001A6226"/>
    <w:rsid w:val="001C1506"/>
    <w:rsid w:val="001D0922"/>
    <w:rsid w:val="001D5ED7"/>
    <w:rsid w:val="001E4300"/>
    <w:rsid w:val="001F164E"/>
    <w:rsid w:val="001F37C6"/>
    <w:rsid w:val="002033EA"/>
    <w:rsid w:val="002048C4"/>
    <w:rsid w:val="00220E3D"/>
    <w:rsid w:val="00222C2E"/>
    <w:rsid w:val="00225D12"/>
    <w:rsid w:val="0023511E"/>
    <w:rsid w:val="002369A6"/>
    <w:rsid w:val="00244431"/>
    <w:rsid w:val="00245214"/>
    <w:rsid w:val="00254942"/>
    <w:rsid w:val="00256183"/>
    <w:rsid w:val="00256EC1"/>
    <w:rsid w:val="00264F32"/>
    <w:rsid w:val="0027316E"/>
    <w:rsid w:val="0028742E"/>
    <w:rsid w:val="00292BC6"/>
    <w:rsid w:val="002A4897"/>
    <w:rsid w:val="002B5E97"/>
    <w:rsid w:val="002C6040"/>
    <w:rsid w:val="002D2AE3"/>
    <w:rsid w:val="002D7795"/>
    <w:rsid w:val="002E0B13"/>
    <w:rsid w:val="002E4A33"/>
    <w:rsid w:val="002E589F"/>
    <w:rsid w:val="002F7B45"/>
    <w:rsid w:val="0030548F"/>
    <w:rsid w:val="00306301"/>
    <w:rsid w:val="003179F6"/>
    <w:rsid w:val="003301F5"/>
    <w:rsid w:val="00330644"/>
    <w:rsid w:val="003472A6"/>
    <w:rsid w:val="00355909"/>
    <w:rsid w:val="00356807"/>
    <w:rsid w:val="00357908"/>
    <w:rsid w:val="00361C0E"/>
    <w:rsid w:val="00365119"/>
    <w:rsid w:val="0037682D"/>
    <w:rsid w:val="003847AD"/>
    <w:rsid w:val="00384DA5"/>
    <w:rsid w:val="00387AE0"/>
    <w:rsid w:val="00387E0C"/>
    <w:rsid w:val="00391DC3"/>
    <w:rsid w:val="00395643"/>
    <w:rsid w:val="003A06B7"/>
    <w:rsid w:val="003A7E1B"/>
    <w:rsid w:val="003D4685"/>
    <w:rsid w:val="003D595F"/>
    <w:rsid w:val="003E5B2E"/>
    <w:rsid w:val="003F58BC"/>
    <w:rsid w:val="00401C36"/>
    <w:rsid w:val="00402163"/>
    <w:rsid w:val="0040426C"/>
    <w:rsid w:val="00411087"/>
    <w:rsid w:val="004147CE"/>
    <w:rsid w:val="004243CD"/>
    <w:rsid w:val="00432FE3"/>
    <w:rsid w:val="00441B84"/>
    <w:rsid w:val="00442526"/>
    <w:rsid w:val="004444F0"/>
    <w:rsid w:val="00444CE9"/>
    <w:rsid w:val="00451C15"/>
    <w:rsid w:val="00455F05"/>
    <w:rsid w:val="00456916"/>
    <w:rsid w:val="00464BF1"/>
    <w:rsid w:val="004714F7"/>
    <w:rsid w:val="00474892"/>
    <w:rsid w:val="00483D34"/>
    <w:rsid w:val="00484071"/>
    <w:rsid w:val="00490998"/>
    <w:rsid w:val="00490EF1"/>
    <w:rsid w:val="0049233D"/>
    <w:rsid w:val="00493618"/>
    <w:rsid w:val="00494289"/>
    <w:rsid w:val="0049584B"/>
    <w:rsid w:val="004A606C"/>
    <w:rsid w:val="004B166F"/>
    <w:rsid w:val="004B1F26"/>
    <w:rsid w:val="004B4549"/>
    <w:rsid w:val="004B7872"/>
    <w:rsid w:val="004D00DD"/>
    <w:rsid w:val="004E0DD5"/>
    <w:rsid w:val="004E3A5D"/>
    <w:rsid w:val="004E50B6"/>
    <w:rsid w:val="004E604D"/>
    <w:rsid w:val="004E74B7"/>
    <w:rsid w:val="004F13BA"/>
    <w:rsid w:val="00500724"/>
    <w:rsid w:val="00511CD4"/>
    <w:rsid w:val="00513662"/>
    <w:rsid w:val="005172A8"/>
    <w:rsid w:val="0052030F"/>
    <w:rsid w:val="005265C5"/>
    <w:rsid w:val="00527302"/>
    <w:rsid w:val="00530319"/>
    <w:rsid w:val="00540137"/>
    <w:rsid w:val="00540CEC"/>
    <w:rsid w:val="00542EEE"/>
    <w:rsid w:val="005541A7"/>
    <w:rsid w:val="00561572"/>
    <w:rsid w:val="00561F20"/>
    <w:rsid w:val="005728D2"/>
    <w:rsid w:val="005767E7"/>
    <w:rsid w:val="00583036"/>
    <w:rsid w:val="00583863"/>
    <w:rsid w:val="005A2237"/>
    <w:rsid w:val="005A6B81"/>
    <w:rsid w:val="005B63FA"/>
    <w:rsid w:val="005D0216"/>
    <w:rsid w:val="005E0A50"/>
    <w:rsid w:val="005E3AC1"/>
    <w:rsid w:val="005E710B"/>
    <w:rsid w:val="005F0BFA"/>
    <w:rsid w:val="00602525"/>
    <w:rsid w:val="00605D57"/>
    <w:rsid w:val="00610AE8"/>
    <w:rsid w:val="00621CDB"/>
    <w:rsid w:val="006276FA"/>
    <w:rsid w:val="00640717"/>
    <w:rsid w:val="00644C7D"/>
    <w:rsid w:val="00645942"/>
    <w:rsid w:val="00660F57"/>
    <w:rsid w:val="0066448E"/>
    <w:rsid w:val="0066574C"/>
    <w:rsid w:val="0067101A"/>
    <w:rsid w:val="00672449"/>
    <w:rsid w:val="00676127"/>
    <w:rsid w:val="006951E2"/>
    <w:rsid w:val="006B3FA5"/>
    <w:rsid w:val="006C0569"/>
    <w:rsid w:val="006D045F"/>
    <w:rsid w:val="006D1838"/>
    <w:rsid w:val="006D4188"/>
    <w:rsid w:val="006E1347"/>
    <w:rsid w:val="006E2597"/>
    <w:rsid w:val="006F121D"/>
    <w:rsid w:val="006F72C4"/>
    <w:rsid w:val="00702DE4"/>
    <w:rsid w:val="007141DC"/>
    <w:rsid w:val="00733B4F"/>
    <w:rsid w:val="007356D4"/>
    <w:rsid w:val="00735C4E"/>
    <w:rsid w:val="00743D3A"/>
    <w:rsid w:val="007468BA"/>
    <w:rsid w:val="0075025D"/>
    <w:rsid w:val="00754180"/>
    <w:rsid w:val="00756FB1"/>
    <w:rsid w:val="0076165D"/>
    <w:rsid w:val="00775DE6"/>
    <w:rsid w:val="00775F02"/>
    <w:rsid w:val="0078251D"/>
    <w:rsid w:val="00782814"/>
    <w:rsid w:val="007830FB"/>
    <w:rsid w:val="00786140"/>
    <w:rsid w:val="007902E1"/>
    <w:rsid w:val="007919BB"/>
    <w:rsid w:val="007923F6"/>
    <w:rsid w:val="00797D68"/>
    <w:rsid w:val="007A3D6B"/>
    <w:rsid w:val="007A7057"/>
    <w:rsid w:val="007B0008"/>
    <w:rsid w:val="007B02DB"/>
    <w:rsid w:val="007B36F1"/>
    <w:rsid w:val="007B7E73"/>
    <w:rsid w:val="007D1C08"/>
    <w:rsid w:val="007D7FB7"/>
    <w:rsid w:val="007F216F"/>
    <w:rsid w:val="00807A1C"/>
    <w:rsid w:val="00807D12"/>
    <w:rsid w:val="008104B7"/>
    <w:rsid w:val="008149FC"/>
    <w:rsid w:val="00820C78"/>
    <w:rsid w:val="00822A44"/>
    <w:rsid w:val="00824A6F"/>
    <w:rsid w:val="008263D4"/>
    <w:rsid w:val="008313F2"/>
    <w:rsid w:val="00831D1E"/>
    <w:rsid w:val="008376A3"/>
    <w:rsid w:val="00846EE6"/>
    <w:rsid w:val="0085497B"/>
    <w:rsid w:val="008573F2"/>
    <w:rsid w:val="00861744"/>
    <w:rsid w:val="008624A2"/>
    <w:rsid w:val="00870B36"/>
    <w:rsid w:val="00871B76"/>
    <w:rsid w:val="00883045"/>
    <w:rsid w:val="00883FB1"/>
    <w:rsid w:val="00887FF6"/>
    <w:rsid w:val="00896823"/>
    <w:rsid w:val="008A4CD0"/>
    <w:rsid w:val="008B4402"/>
    <w:rsid w:val="008B5021"/>
    <w:rsid w:val="008C3BB1"/>
    <w:rsid w:val="008C4BFA"/>
    <w:rsid w:val="008C5CFA"/>
    <w:rsid w:val="008C6805"/>
    <w:rsid w:val="008E11B3"/>
    <w:rsid w:val="008F38C2"/>
    <w:rsid w:val="008F3F81"/>
    <w:rsid w:val="008F42CC"/>
    <w:rsid w:val="00906A44"/>
    <w:rsid w:val="00912734"/>
    <w:rsid w:val="009370E8"/>
    <w:rsid w:val="00943BE5"/>
    <w:rsid w:val="00953231"/>
    <w:rsid w:val="009610EB"/>
    <w:rsid w:val="00970692"/>
    <w:rsid w:val="0098079F"/>
    <w:rsid w:val="00984AFE"/>
    <w:rsid w:val="00986AAF"/>
    <w:rsid w:val="009926EE"/>
    <w:rsid w:val="009974E2"/>
    <w:rsid w:val="009A37E3"/>
    <w:rsid w:val="009A3B64"/>
    <w:rsid w:val="009A69D7"/>
    <w:rsid w:val="009B6209"/>
    <w:rsid w:val="009C0383"/>
    <w:rsid w:val="009C2FBE"/>
    <w:rsid w:val="009C7DB5"/>
    <w:rsid w:val="009D047E"/>
    <w:rsid w:val="009D5613"/>
    <w:rsid w:val="009E1D05"/>
    <w:rsid w:val="009E2B53"/>
    <w:rsid w:val="009F7E9E"/>
    <w:rsid w:val="00A04421"/>
    <w:rsid w:val="00A07360"/>
    <w:rsid w:val="00A07D44"/>
    <w:rsid w:val="00A10640"/>
    <w:rsid w:val="00A13234"/>
    <w:rsid w:val="00A1650B"/>
    <w:rsid w:val="00A32071"/>
    <w:rsid w:val="00A324BD"/>
    <w:rsid w:val="00A335F0"/>
    <w:rsid w:val="00A35170"/>
    <w:rsid w:val="00A3738F"/>
    <w:rsid w:val="00A41C58"/>
    <w:rsid w:val="00A4472A"/>
    <w:rsid w:val="00A45808"/>
    <w:rsid w:val="00A503CF"/>
    <w:rsid w:val="00A5045A"/>
    <w:rsid w:val="00A5200E"/>
    <w:rsid w:val="00A665F6"/>
    <w:rsid w:val="00A705B8"/>
    <w:rsid w:val="00A71239"/>
    <w:rsid w:val="00A82FB9"/>
    <w:rsid w:val="00A9037E"/>
    <w:rsid w:val="00A90958"/>
    <w:rsid w:val="00AA0B44"/>
    <w:rsid w:val="00AB01C5"/>
    <w:rsid w:val="00AB2360"/>
    <w:rsid w:val="00AB393B"/>
    <w:rsid w:val="00AB44B6"/>
    <w:rsid w:val="00AC63D8"/>
    <w:rsid w:val="00AD4BDE"/>
    <w:rsid w:val="00AD4C4E"/>
    <w:rsid w:val="00AE41FD"/>
    <w:rsid w:val="00AE4FFC"/>
    <w:rsid w:val="00AE5B1C"/>
    <w:rsid w:val="00AF4243"/>
    <w:rsid w:val="00AF7859"/>
    <w:rsid w:val="00B01797"/>
    <w:rsid w:val="00B123EF"/>
    <w:rsid w:val="00B15301"/>
    <w:rsid w:val="00B154C0"/>
    <w:rsid w:val="00B163E5"/>
    <w:rsid w:val="00B40DBC"/>
    <w:rsid w:val="00B474B6"/>
    <w:rsid w:val="00B515BA"/>
    <w:rsid w:val="00B55C38"/>
    <w:rsid w:val="00B634FF"/>
    <w:rsid w:val="00B70FAB"/>
    <w:rsid w:val="00B73354"/>
    <w:rsid w:val="00B83732"/>
    <w:rsid w:val="00B8487C"/>
    <w:rsid w:val="00B8527B"/>
    <w:rsid w:val="00B87B58"/>
    <w:rsid w:val="00B96B78"/>
    <w:rsid w:val="00BB7B5E"/>
    <w:rsid w:val="00BC48F8"/>
    <w:rsid w:val="00BD52BC"/>
    <w:rsid w:val="00BF3120"/>
    <w:rsid w:val="00BF5D7B"/>
    <w:rsid w:val="00BF75D6"/>
    <w:rsid w:val="00C00944"/>
    <w:rsid w:val="00C1187A"/>
    <w:rsid w:val="00C11A7A"/>
    <w:rsid w:val="00C122F8"/>
    <w:rsid w:val="00C1673E"/>
    <w:rsid w:val="00C22767"/>
    <w:rsid w:val="00C25F67"/>
    <w:rsid w:val="00C26A6C"/>
    <w:rsid w:val="00C369AA"/>
    <w:rsid w:val="00C37E09"/>
    <w:rsid w:val="00C436C5"/>
    <w:rsid w:val="00C470E7"/>
    <w:rsid w:val="00C746F2"/>
    <w:rsid w:val="00C7738E"/>
    <w:rsid w:val="00C80BAA"/>
    <w:rsid w:val="00C815EC"/>
    <w:rsid w:val="00C858D3"/>
    <w:rsid w:val="00C95094"/>
    <w:rsid w:val="00CB16A5"/>
    <w:rsid w:val="00CB28F7"/>
    <w:rsid w:val="00CB3468"/>
    <w:rsid w:val="00CC51BD"/>
    <w:rsid w:val="00CC51C5"/>
    <w:rsid w:val="00CC7AFD"/>
    <w:rsid w:val="00CD4449"/>
    <w:rsid w:val="00CE0159"/>
    <w:rsid w:val="00CE38B5"/>
    <w:rsid w:val="00CE39FD"/>
    <w:rsid w:val="00CE528F"/>
    <w:rsid w:val="00CE5790"/>
    <w:rsid w:val="00CF1F6E"/>
    <w:rsid w:val="00CF59C5"/>
    <w:rsid w:val="00CF5BBA"/>
    <w:rsid w:val="00D0233F"/>
    <w:rsid w:val="00D1126E"/>
    <w:rsid w:val="00D152C3"/>
    <w:rsid w:val="00D16CFF"/>
    <w:rsid w:val="00D17EBB"/>
    <w:rsid w:val="00D230FE"/>
    <w:rsid w:val="00D304B8"/>
    <w:rsid w:val="00D3122B"/>
    <w:rsid w:val="00D417EF"/>
    <w:rsid w:val="00D54E8B"/>
    <w:rsid w:val="00D603B1"/>
    <w:rsid w:val="00D73890"/>
    <w:rsid w:val="00D80EC8"/>
    <w:rsid w:val="00D83322"/>
    <w:rsid w:val="00D93443"/>
    <w:rsid w:val="00DA5B45"/>
    <w:rsid w:val="00DC2DB5"/>
    <w:rsid w:val="00DC342B"/>
    <w:rsid w:val="00DE563D"/>
    <w:rsid w:val="00DE5CF1"/>
    <w:rsid w:val="00DF3653"/>
    <w:rsid w:val="00DF382C"/>
    <w:rsid w:val="00DF4DBC"/>
    <w:rsid w:val="00E023E5"/>
    <w:rsid w:val="00E1373F"/>
    <w:rsid w:val="00E21957"/>
    <w:rsid w:val="00E26B88"/>
    <w:rsid w:val="00E30549"/>
    <w:rsid w:val="00E30854"/>
    <w:rsid w:val="00E5545E"/>
    <w:rsid w:val="00E609A1"/>
    <w:rsid w:val="00E636FC"/>
    <w:rsid w:val="00E8516F"/>
    <w:rsid w:val="00E86C7F"/>
    <w:rsid w:val="00E90643"/>
    <w:rsid w:val="00E92186"/>
    <w:rsid w:val="00E9289D"/>
    <w:rsid w:val="00E95CCA"/>
    <w:rsid w:val="00EA11A8"/>
    <w:rsid w:val="00EA35F5"/>
    <w:rsid w:val="00EA710A"/>
    <w:rsid w:val="00EB7D91"/>
    <w:rsid w:val="00EC01E7"/>
    <w:rsid w:val="00EC1696"/>
    <w:rsid w:val="00EC7BA2"/>
    <w:rsid w:val="00ED2948"/>
    <w:rsid w:val="00ED4EB0"/>
    <w:rsid w:val="00ED57E6"/>
    <w:rsid w:val="00ED7810"/>
    <w:rsid w:val="00ED7F5F"/>
    <w:rsid w:val="00EE3988"/>
    <w:rsid w:val="00EE4247"/>
    <w:rsid w:val="00EE7FA6"/>
    <w:rsid w:val="00EF035F"/>
    <w:rsid w:val="00EF3120"/>
    <w:rsid w:val="00EF48D7"/>
    <w:rsid w:val="00EF49E0"/>
    <w:rsid w:val="00F03619"/>
    <w:rsid w:val="00F046DD"/>
    <w:rsid w:val="00F06BE2"/>
    <w:rsid w:val="00F35BA4"/>
    <w:rsid w:val="00F453E1"/>
    <w:rsid w:val="00F53CA5"/>
    <w:rsid w:val="00F54339"/>
    <w:rsid w:val="00F55092"/>
    <w:rsid w:val="00F6195A"/>
    <w:rsid w:val="00F61E1D"/>
    <w:rsid w:val="00F6390F"/>
    <w:rsid w:val="00F67113"/>
    <w:rsid w:val="00F774E0"/>
    <w:rsid w:val="00F90699"/>
    <w:rsid w:val="00F90B52"/>
    <w:rsid w:val="00FB00C3"/>
    <w:rsid w:val="00FD1A73"/>
    <w:rsid w:val="00FD7C34"/>
    <w:rsid w:val="00FE6C94"/>
    <w:rsid w:val="00FF1992"/>
    <w:rsid w:val="00FF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194E0"/>
  <w15:docId w15:val="{A441E5D0-B999-4700-ADAF-5BBDF040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35F"/>
  </w:style>
  <w:style w:type="paragraph" w:styleId="Heading1">
    <w:name w:val="heading 1"/>
    <w:basedOn w:val="Normal"/>
    <w:link w:val="Heading1Char"/>
    <w:uiPriority w:val="1"/>
    <w:qFormat/>
    <w:rsid w:val="00672449"/>
    <w:pPr>
      <w:widowControl w:val="0"/>
      <w:spacing w:after="0" w:line="240" w:lineRule="auto"/>
      <w:ind w:left="133" w:hanging="360"/>
      <w:outlineLvl w:val="0"/>
    </w:pPr>
    <w:rPr>
      <w:rFonts w:ascii="Times New Roman" w:eastAsia="Times New Roman" w:hAnsi="Times New Roman"/>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61F20"/>
    <w:pPr>
      <w:ind w:left="720"/>
      <w:contextualSpacing/>
    </w:pPr>
  </w:style>
  <w:style w:type="table" w:styleId="TableGrid">
    <w:name w:val="Table Grid"/>
    <w:basedOn w:val="TableNormal"/>
    <w:uiPriority w:val="59"/>
    <w:rsid w:val="004840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48407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11">
    <w:name w:val="Plain Table 11"/>
    <w:basedOn w:val="TableNormal"/>
    <w:uiPriority w:val="41"/>
    <w:rsid w:val="0048407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0F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76F0"/>
  </w:style>
  <w:style w:type="paragraph" w:styleId="Footer">
    <w:name w:val="footer"/>
    <w:basedOn w:val="Normal"/>
    <w:link w:val="FooterChar"/>
    <w:uiPriority w:val="99"/>
    <w:unhideWhenUsed/>
    <w:rsid w:val="000F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76F0"/>
  </w:style>
  <w:style w:type="paragraph" w:styleId="BalloonText">
    <w:name w:val="Balloon Text"/>
    <w:basedOn w:val="Normal"/>
    <w:link w:val="BalloonTextChar"/>
    <w:uiPriority w:val="99"/>
    <w:semiHidden/>
    <w:unhideWhenUsed/>
    <w:rsid w:val="002F7B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B45"/>
    <w:rPr>
      <w:rFonts w:ascii="Segoe UI" w:hAnsi="Segoe UI" w:cs="Segoe UI"/>
      <w:sz w:val="18"/>
      <w:szCs w:val="18"/>
    </w:rPr>
  </w:style>
  <w:style w:type="paragraph" w:customStyle="1" w:styleId="MediumGrid21">
    <w:name w:val="Medium Grid 21"/>
    <w:uiPriority w:val="1"/>
    <w:qFormat/>
    <w:rsid w:val="002033EA"/>
    <w:pPr>
      <w:spacing w:after="0" w:line="240" w:lineRule="auto"/>
    </w:pPr>
    <w:rPr>
      <w:rFonts w:ascii="Calibri" w:eastAsia="Calibri" w:hAnsi="Calibri" w:cs="Arial"/>
    </w:rPr>
  </w:style>
  <w:style w:type="table" w:customStyle="1" w:styleId="PlainTable41">
    <w:name w:val="Plain Table 41"/>
    <w:basedOn w:val="TableNormal"/>
    <w:uiPriority w:val="44"/>
    <w:rsid w:val="008B502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1"/>
    <w:rsid w:val="00672449"/>
    <w:rPr>
      <w:rFonts w:ascii="Times New Roman" w:eastAsia="Times New Roman" w:hAnsi="Times New Roman"/>
      <w:i/>
      <w:sz w:val="24"/>
      <w:szCs w:val="24"/>
    </w:rPr>
  </w:style>
  <w:style w:type="paragraph" w:styleId="Caption">
    <w:name w:val="caption"/>
    <w:basedOn w:val="Normal"/>
    <w:next w:val="Normal"/>
    <w:uiPriority w:val="35"/>
    <w:unhideWhenUsed/>
    <w:qFormat/>
    <w:rsid w:val="00500724"/>
    <w:pPr>
      <w:spacing w:after="200" w:line="240" w:lineRule="auto"/>
    </w:pPr>
    <w:rPr>
      <w:i/>
      <w:iCs/>
      <w:color w:val="44546A" w:themeColor="text2"/>
      <w:sz w:val="18"/>
      <w:szCs w:val="18"/>
    </w:rPr>
  </w:style>
  <w:style w:type="paragraph" w:styleId="BodyText">
    <w:name w:val="Body Text"/>
    <w:basedOn w:val="Normal"/>
    <w:link w:val="BodyTextChar"/>
    <w:unhideWhenUsed/>
    <w:rsid w:val="00824A6F"/>
    <w:pPr>
      <w:spacing w:after="0" w:line="240" w:lineRule="auto"/>
      <w:jc w:val="both"/>
    </w:pPr>
    <w:rPr>
      <w:rFonts w:ascii="Book Antiqua" w:eastAsia="Times New Roman" w:hAnsi="Book Antiqua" w:cs="Times New Roman"/>
      <w:sz w:val="20"/>
      <w:szCs w:val="24"/>
    </w:rPr>
  </w:style>
  <w:style w:type="character" w:customStyle="1" w:styleId="BodyTextChar">
    <w:name w:val="Body Text Char"/>
    <w:basedOn w:val="DefaultParagraphFont"/>
    <w:link w:val="BodyText"/>
    <w:rsid w:val="00824A6F"/>
    <w:rPr>
      <w:rFonts w:ascii="Book Antiqua" w:eastAsia="Times New Roman" w:hAnsi="Book Antiqua" w:cs="Times New Roman"/>
      <w:sz w:val="20"/>
      <w:szCs w:val="24"/>
    </w:rPr>
  </w:style>
  <w:style w:type="paragraph" w:styleId="NoSpacing">
    <w:name w:val="No Spacing"/>
    <w:uiPriority w:val="1"/>
    <w:qFormat/>
    <w:rsid w:val="00644C7D"/>
    <w:pPr>
      <w:spacing w:after="0" w:line="240" w:lineRule="auto"/>
    </w:pPr>
  </w:style>
  <w:style w:type="character" w:customStyle="1" w:styleId="ListParagraphChar">
    <w:name w:val="List Paragraph Char"/>
    <w:link w:val="ListParagraph"/>
    <w:uiPriority w:val="34"/>
    <w:rsid w:val="001258FB"/>
  </w:style>
  <w:style w:type="character" w:styleId="CommentReference">
    <w:name w:val="annotation reference"/>
    <w:basedOn w:val="DefaultParagraphFont"/>
    <w:uiPriority w:val="99"/>
    <w:semiHidden/>
    <w:unhideWhenUsed/>
    <w:rsid w:val="00D0233F"/>
    <w:rPr>
      <w:sz w:val="16"/>
      <w:szCs w:val="16"/>
    </w:rPr>
  </w:style>
  <w:style w:type="paragraph" w:styleId="CommentText">
    <w:name w:val="annotation text"/>
    <w:basedOn w:val="Normal"/>
    <w:link w:val="CommentTextChar"/>
    <w:uiPriority w:val="99"/>
    <w:semiHidden/>
    <w:unhideWhenUsed/>
    <w:rsid w:val="00D0233F"/>
    <w:pPr>
      <w:spacing w:line="240" w:lineRule="auto"/>
    </w:pPr>
    <w:rPr>
      <w:sz w:val="20"/>
      <w:szCs w:val="20"/>
    </w:rPr>
  </w:style>
  <w:style w:type="character" w:customStyle="1" w:styleId="CommentTextChar">
    <w:name w:val="Comment Text Char"/>
    <w:basedOn w:val="DefaultParagraphFont"/>
    <w:link w:val="CommentText"/>
    <w:uiPriority w:val="99"/>
    <w:semiHidden/>
    <w:rsid w:val="00D0233F"/>
    <w:rPr>
      <w:sz w:val="20"/>
      <w:szCs w:val="20"/>
    </w:rPr>
  </w:style>
  <w:style w:type="paragraph" w:styleId="CommentSubject">
    <w:name w:val="annotation subject"/>
    <w:basedOn w:val="CommentText"/>
    <w:next w:val="CommentText"/>
    <w:link w:val="CommentSubjectChar"/>
    <w:uiPriority w:val="99"/>
    <w:semiHidden/>
    <w:unhideWhenUsed/>
    <w:rsid w:val="00D0233F"/>
    <w:rPr>
      <w:b/>
      <w:bCs/>
    </w:rPr>
  </w:style>
  <w:style w:type="character" w:customStyle="1" w:styleId="CommentSubjectChar">
    <w:name w:val="Comment Subject Char"/>
    <w:basedOn w:val="CommentTextChar"/>
    <w:link w:val="CommentSubject"/>
    <w:uiPriority w:val="99"/>
    <w:semiHidden/>
    <w:rsid w:val="00D0233F"/>
    <w:rPr>
      <w:b/>
      <w:bCs/>
      <w:sz w:val="20"/>
      <w:szCs w:val="20"/>
    </w:rPr>
  </w:style>
  <w:style w:type="paragraph" w:customStyle="1" w:styleId="Default">
    <w:name w:val="Default"/>
    <w:rsid w:val="000862B2"/>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540137"/>
    <w:rPr>
      <w:color w:val="0563C1" w:themeColor="hyperlink"/>
      <w:u w:val="single"/>
    </w:rPr>
  </w:style>
  <w:style w:type="character" w:styleId="UnresolvedMention">
    <w:name w:val="Unresolved Mention"/>
    <w:basedOn w:val="DefaultParagraphFont"/>
    <w:uiPriority w:val="99"/>
    <w:semiHidden/>
    <w:unhideWhenUsed/>
    <w:rsid w:val="0054013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215355">
      <w:bodyDiv w:val="1"/>
      <w:marLeft w:val="0"/>
      <w:marRight w:val="0"/>
      <w:marTop w:val="0"/>
      <w:marBottom w:val="0"/>
      <w:divBdr>
        <w:top w:val="none" w:sz="0" w:space="0" w:color="auto"/>
        <w:left w:val="none" w:sz="0" w:space="0" w:color="auto"/>
        <w:bottom w:val="none" w:sz="0" w:space="0" w:color="auto"/>
        <w:right w:val="none" w:sz="0" w:space="0" w:color="auto"/>
      </w:divBdr>
    </w:div>
    <w:div w:id="557595223">
      <w:bodyDiv w:val="1"/>
      <w:marLeft w:val="0"/>
      <w:marRight w:val="0"/>
      <w:marTop w:val="0"/>
      <w:marBottom w:val="0"/>
      <w:divBdr>
        <w:top w:val="none" w:sz="0" w:space="0" w:color="auto"/>
        <w:left w:val="none" w:sz="0" w:space="0" w:color="auto"/>
        <w:bottom w:val="none" w:sz="0" w:space="0" w:color="auto"/>
        <w:right w:val="none" w:sz="0" w:space="0" w:color="auto"/>
      </w:divBdr>
    </w:div>
    <w:div w:id="164056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ario.hoyos@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1740</Words>
  <Characters>9918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Anaba G. Wachuku</dc:creator>
  <cp:lastModifiedBy>Dario Hoyos</cp:lastModifiedBy>
  <cp:revision>19</cp:revision>
  <cp:lastPrinted>2019-03-22T22:04:00Z</cp:lastPrinted>
  <dcterms:created xsi:type="dcterms:W3CDTF">2019-03-20T21:38:00Z</dcterms:created>
  <dcterms:modified xsi:type="dcterms:W3CDTF">2019-03-22T22:21:00Z</dcterms:modified>
</cp:coreProperties>
</file>