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62" w:rsidRDefault="00632F62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A7B23C7A28F94C88B708163EAC097C61"/>
        </w:placeholder>
        <w:docPartList>
          <w:docPartGallery w:val="Quick Parts"/>
          <w:docPartCategory w:val=" Resume Name"/>
        </w:docPartList>
      </w:sdtPr>
      <w:sdtEndPr/>
      <w:sdtContent>
        <w:p w:rsidR="00632F62" w:rsidRPr="00860B23" w:rsidRDefault="000D5D07">
          <w:pPr>
            <w:pStyle w:val="Title"/>
            <w:rPr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lang w:val="fr-FR"/>
              </w:rPr>
              <w:alias w:val="Author"/>
              <w:tag w:val=""/>
              <w:id w:val="-1792899604"/>
              <w:placeholder>
                <w:docPart w:val="A1BF3867F00C4D5885704311390099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56543" w:rsidRPr="00860B23">
                <w:rPr>
                  <w:lang w:val="fr-FR"/>
                </w:rPr>
                <w:t>Marlene M. Leon, MS, PHR</w:t>
              </w:r>
            </w:sdtContent>
          </w:sdt>
        </w:p>
        <w:p w:rsidR="00632F62" w:rsidRDefault="000D5D07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-mail Address"/>
              <w:tag w:val=""/>
              <w:id w:val="492224369"/>
              <w:placeholder>
                <w:docPart w:val="42571C8C9CE541769B54F83587E891A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D56543">
                <w:rPr>
                  <w:color w:val="2F5897" w:themeColor="text2"/>
                </w:rPr>
                <w:t>Prmleon917@gmail.com</w:t>
              </w:r>
            </w:sdtContent>
          </w:sdt>
          <w:r w:rsidR="005850DA">
            <w:rPr>
              <w:color w:val="2F5897" w:themeColor="text2"/>
            </w:rPr>
            <w:t xml:space="preserve"> </w:t>
          </w:r>
          <w:r w:rsidR="005850DA">
            <w:rPr>
              <w:color w:val="7F7F7F" w:themeColor="text1" w:themeTint="80"/>
            </w:rPr>
            <w:sym w:font="Symbol" w:char="F0B7"/>
          </w:r>
          <w:r w:rsidR="005850DA">
            <w:rPr>
              <w:color w:val="2F5897" w:themeColor="text2"/>
            </w:rPr>
            <w:t xml:space="preserve">  </w:t>
          </w:r>
          <w:sdt>
            <w:sdtPr>
              <w:rPr>
                <w:color w:val="2F5897" w:themeColor="text2"/>
              </w:rPr>
              <w:alias w:val="Address"/>
              <w:tag w:val=""/>
              <w:id w:val="-1128857918"/>
              <w:placeholder>
                <w:docPart w:val="E9D15B8D08C04DD0B476D48D8683E9C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D56543">
                <w:rPr>
                  <w:color w:val="2F5897" w:themeColor="text2"/>
                </w:rPr>
                <w:t>6065 NW 186th St., Unit 102, Miami Gardens, FL 33015</w:t>
              </w:r>
            </w:sdtContent>
          </w:sdt>
          <w:r w:rsidR="005850DA">
            <w:rPr>
              <w:color w:val="7F7F7F" w:themeColor="text1" w:themeTint="80"/>
            </w:rPr>
            <w:sym w:font="Symbol" w:char="F0B7"/>
          </w:r>
          <w:r w:rsidR="005850DA">
            <w:rPr>
              <w:color w:val="2F5897" w:themeColor="text2"/>
            </w:rPr>
            <w:t xml:space="preserve"> </w:t>
          </w:r>
          <w:sdt>
            <w:sdtPr>
              <w:rPr>
                <w:color w:val="2F5897" w:themeColor="text2"/>
              </w:rPr>
              <w:alias w:val="Phone"/>
              <w:tag w:val=""/>
              <w:id w:val="-1095318542"/>
              <w:placeholder>
                <w:docPart w:val="0DA7E17501D741B5B4D131971730CA5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D56543">
                <w:rPr>
                  <w:color w:val="2F5897" w:themeColor="text2"/>
                </w:rPr>
                <w:t>305-582-7725</w:t>
              </w:r>
            </w:sdtContent>
          </w:sdt>
        </w:p>
        <w:sdt>
          <w:sdtPr>
            <w:rPr>
              <w:rFonts w:eastAsia="Times New Roman" w:cs="Times New Roman"/>
              <w:color w:val="42558C" w:themeColor="accent1" w:themeShade="BF"/>
              <w:sz w:val="24"/>
              <w:szCs w:val="24"/>
              <w:lang w:val="en"/>
            </w:rPr>
            <w:id w:val="1876879910"/>
            <w:placeholder>
              <w:docPart w:val="42F830F9F32B4872A5AA2B19B39D7C0C"/>
            </w:placeholder>
            <w:text/>
          </w:sdtPr>
          <w:sdtEndPr/>
          <w:sdtContent>
            <w:p w:rsidR="00632F62" w:rsidRPr="008039BE" w:rsidRDefault="00D56543" w:rsidP="008039BE">
              <w:pPr>
                <w:spacing w:after="0" w:line="240" w:lineRule="auto"/>
                <w:jc w:val="center"/>
                <w:rPr>
                  <w:color w:val="42558C" w:themeColor="accent1" w:themeShade="BF"/>
                </w:rPr>
              </w:pPr>
              <w:r w:rsidRPr="00D56543">
                <w:rPr>
                  <w:rFonts w:eastAsia="Times New Roman" w:cs="Times New Roman"/>
                  <w:color w:val="42558C" w:themeColor="accent1" w:themeShade="BF"/>
                  <w:sz w:val="24"/>
                  <w:szCs w:val="24"/>
                  <w:lang w:val="en"/>
                </w:rPr>
                <w:t>https://www.linkedin.com/in/marlene-leon-ms-phr-10443614</w:t>
              </w:r>
            </w:p>
          </w:sdtContent>
        </w:sdt>
      </w:sdtContent>
    </w:sdt>
    <w:p w:rsidR="00694AF3" w:rsidRPr="00A8290A" w:rsidRDefault="00694AF3" w:rsidP="00F0426E">
      <w:pPr>
        <w:pStyle w:val="SectionHeading"/>
        <w:spacing w:before="0"/>
        <w:rPr>
          <w:sz w:val="16"/>
          <w:szCs w:val="16"/>
        </w:rPr>
      </w:pPr>
    </w:p>
    <w:p w:rsidR="00632F62" w:rsidRDefault="00D56543" w:rsidP="00F0426E">
      <w:pPr>
        <w:pStyle w:val="SectionHeading"/>
        <w:spacing w:before="0"/>
      </w:pPr>
      <w:r>
        <w:t>Summary</w:t>
      </w:r>
    </w:p>
    <w:p w:rsidR="00F0426E" w:rsidRPr="008039BE" w:rsidRDefault="00F0426E" w:rsidP="00F0426E">
      <w:pPr>
        <w:spacing w:after="0"/>
        <w:rPr>
          <w:sz w:val="16"/>
          <w:szCs w:val="16"/>
        </w:rPr>
      </w:pPr>
    </w:p>
    <w:p w:rsidR="00D56543" w:rsidRPr="00940D95" w:rsidRDefault="003E4DA0" w:rsidP="006B6055">
      <w:pPr>
        <w:autoSpaceDE w:val="0"/>
        <w:autoSpaceDN w:val="0"/>
        <w:adjustRightInd w:val="0"/>
        <w:spacing w:after="0" w:line="274" w:lineRule="exact"/>
        <w:rPr>
          <w:rFonts w:cs="Segoe UI"/>
          <w:sz w:val="21"/>
          <w:szCs w:val="21"/>
          <w:lang w:val="en"/>
        </w:rPr>
      </w:pPr>
      <w:r w:rsidRPr="003E4DA0">
        <w:rPr>
          <w:rFonts w:cs="Segoe UI"/>
          <w:sz w:val="21"/>
          <w:szCs w:val="21"/>
          <w:lang w:val="en"/>
        </w:rPr>
        <w:t>A senior level PHR with 10 plus years</w:t>
      </w:r>
      <w:r w:rsidR="004C7BCB">
        <w:rPr>
          <w:rFonts w:cs="Segoe UI"/>
          <w:sz w:val="21"/>
          <w:szCs w:val="21"/>
          <w:lang w:val="en"/>
        </w:rPr>
        <w:t xml:space="preserve"> with strong leadership and negotiation skills</w:t>
      </w:r>
      <w:r w:rsidRPr="003E4DA0">
        <w:rPr>
          <w:rFonts w:cs="Segoe UI"/>
          <w:sz w:val="21"/>
          <w:szCs w:val="21"/>
          <w:lang w:val="en"/>
        </w:rPr>
        <w:t xml:space="preserve"> that is results driven with the vision, experience and business acumen</w:t>
      </w:r>
      <w:r w:rsidR="00940D95">
        <w:rPr>
          <w:rFonts w:cs="Segoe UI"/>
          <w:sz w:val="21"/>
          <w:szCs w:val="21"/>
          <w:lang w:val="en"/>
        </w:rPr>
        <w:t>.</w:t>
      </w:r>
      <w:r w:rsidRPr="003E4DA0">
        <w:rPr>
          <w:rFonts w:cs="Segoe UI"/>
          <w:sz w:val="21"/>
          <w:szCs w:val="21"/>
          <w:lang w:val="en"/>
        </w:rPr>
        <w:t xml:space="preserve"> </w:t>
      </w:r>
      <w:r w:rsidR="00940D95">
        <w:rPr>
          <w:rFonts w:cs="Segoe UI"/>
          <w:sz w:val="21"/>
          <w:szCs w:val="21"/>
          <w:lang w:val="en"/>
        </w:rPr>
        <w:t>A</w:t>
      </w:r>
      <w:r w:rsidRPr="003E4DA0">
        <w:rPr>
          <w:rFonts w:cs="Segoe UI"/>
          <w:sz w:val="21"/>
          <w:szCs w:val="21"/>
          <w:lang w:val="en"/>
        </w:rPr>
        <w:t xml:space="preserve"> strategic partner in leading process, organizational and cultural change. Principal strengths in employee relations, </w:t>
      </w:r>
      <w:r w:rsidR="00860B23">
        <w:rPr>
          <w:rFonts w:cs="Segoe UI"/>
          <w:sz w:val="21"/>
          <w:szCs w:val="21"/>
          <w:lang w:val="en"/>
        </w:rPr>
        <w:t xml:space="preserve">diversity improvements, </w:t>
      </w:r>
      <w:r w:rsidRPr="003E4DA0">
        <w:rPr>
          <w:rFonts w:cs="Segoe UI"/>
          <w:sz w:val="21"/>
          <w:szCs w:val="21"/>
          <w:lang w:val="en"/>
        </w:rPr>
        <w:t xml:space="preserve">performance management, </w:t>
      </w:r>
      <w:r w:rsidR="004C7BCB" w:rsidRPr="003E4DA0">
        <w:rPr>
          <w:rFonts w:cs="Segoe UI"/>
          <w:sz w:val="21"/>
          <w:szCs w:val="21"/>
          <w:lang w:val="en"/>
        </w:rPr>
        <w:t>and coaching</w:t>
      </w:r>
      <w:r w:rsidRPr="003E4DA0">
        <w:rPr>
          <w:rFonts w:cs="Segoe UI"/>
          <w:sz w:val="21"/>
          <w:szCs w:val="21"/>
          <w:lang w:val="en"/>
        </w:rPr>
        <w:t xml:space="preserve">, </w:t>
      </w:r>
      <w:r w:rsidR="002C6B58">
        <w:rPr>
          <w:rFonts w:cs="Segoe UI"/>
          <w:sz w:val="21"/>
          <w:szCs w:val="21"/>
          <w:lang w:val="en"/>
        </w:rPr>
        <w:t>project management</w:t>
      </w:r>
      <w:r w:rsidR="00940D95">
        <w:rPr>
          <w:rFonts w:cs="Segoe UI"/>
          <w:sz w:val="21"/>
          <w:szCs w:val="21"/>
          <w:lang w:val="en"/>
        </w:rPr>
        <w:t xml:space="preserve"> and organizational</w:t>
      </w:r>
      <w:r w:rsidRPr="003E4DA0">
        <w:rPr>
          <w:rFonts w:cs="Segoe UI"/>
          <w:sz w:val="21"/>
          <w:szCs w:val="21"/>
          <w:lang w:val="en"/>
        </w:rPr>
        <w:t xml:space="preserve"> development, </w:t>
      </w:r>
      <w:r w:rsidR="00202E8D">
        <w:rPr>
          <w:rFonts w:cs="Segoe UI"/>
          <w:sz w:val="21"/>
          <w:szCs w:val="21"/>
          <w:lang w:val="en"/>
        </w:rPr>
        <w:t>metrics, e</w:t>
      </w:r>
      <w:r w:rsidR="00202E8D" w:rsidRPr="00202E8D">
        <w:rPr>
          <w:rFonts w:cs="Segoe UI"/>
          <w:sz w:val="21"/>
          <w:szCs w:val="21"/>
        </w:rPr>
        <w:t>valuation</w:t>
      </w:r>
      <w:r w:rsidR="00202E8D">
        <w:rPr>
          <w:rFonts w:cs="Segoe UI"/>
          <w:sz w:val="21"/>
          <w:szCs w:val="21"/>
        </w:rPr>
        <w:t xml:space="preserve">, </w:t>
      </w:r>
      <w:r w:rsidRPr="000673BC">
        <w:rPr>
          <w:rFonts w:cs="Helvetica"/>
          <w:color w:val="333333"/>
          <w:sz w:val="21"/>
          <w:szCs w:val="21"/>
        </w:rPr>
        <w:t>operational controls</w:t>
      </w:r>
      <w:r w:rsidR="000673BC" w:rsidRPr="000673BC">
        <w:rPr>
          <w:rFonts w:cs="Helvetica"/>
          <w:color w:val="333333"/>
          <w:sz w:val="21"/>
          <w:szCs w:val="21"/>
        </w:rPr>
        <w:t xml:space="preserve"> </w:t>
      </w:r>
      <w:r w:rsidRPr="000673BC">
        <w:rPr>
          <w:rFonts w:cs="Segoe UI"/>
          <w:sz w:val="21"/>
          <w:szCs w:val="21"/>
          <w:lang w:val="en"/>
        </w:rPr>
        <w:t>and training</w:t>
      </w:r>
      <w:r w:rsidR="000673BC" w:rsidRPr="000673BC">
        <w:rPr>
          <w:rFonts w:cs="Segoe UI"/>
          <w:sz w:val="21"/>
          <w:szCs w:val="21"/>
          <w:lang w:val="en"/>
        </w:rPr>
        <w:t xml:space="preserve"> </w:t>
      </w:r>
      <w:r w:rsidR="000673BC" w:rsidRPr="000673BC">
        <w:rPr>
          <w:rFonts w:cs="Helvetica"/>
          <w:color w:val="333333"/>
          <w:sz w:val="21"/>
          <w:szCs w:val="21"/>
        </w:rPr>
        <w:t>to effectively grow the organization to ensure financial strength and operating efficiency.</w:t>
      </w:r>
      <w:r w:rsidR="004C7BCB">
        <w:rPr>
          <w:rFonts w:cs="Helvetica"/>
          <w:color w:val="333333"/>
          <w:sz w:val="21"/>
          <w:szCs w:val="21"/>
        </w:rPr>
        <w:t xml:space="preserve">  </w:t>
      </w:r>
    </w:p>
    <w:p w:rsidR="00D56543" w:rsidRDefault="00D56543">
      <w:pPr>
        <w:pStyle w:val="SectionHeading"/>
      </w:pPr>
      <w:r>
        <w:t>Highlights</w:t>
      </w:r>
    </w:p>
    <w:p w:rsidR="00D56543" w:rsidRPr="008039BE" w:rsidRDefault="00D56543" w:rsidP="00D56543">
      <w:pPr>
        <w:autoSpaceDE w:val="0"/>
        <w:autoSpaceDN w:val="0"/>
        <w:adjustRightInd w:val="0"/>
        <w:spacing w:after="0" w:line="317" w:lineRule="exact"/>
        <w:ind w:left="714"/>
        <w:rPr>
          <w:rFonts w:ascii="Arial" w:hAnsi="Arial" w:cs="Arial"/>
          <w:color w:val="000000"/>
          <w:sz w:val="16"/>
          <w:szCs w:val="16"/>
        </w:rPr>
      </w:pPr>
    </w:p>
    <w:p w:rsidR="00D56543" w:rsidRPr="00F0426E" w:rsidRDefault="00202E8D" w:rsidP="00D5654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Recruitment</w:t>
      </w:r>
      <w:r w:rsidR="00D56543" w:rsidRPr="00F0426E">
        <w:rPr>
          <w:rFonts w:cs="Arial"/>
        </w:rPr>
        <w:t xml:space="preserve"> and Retention</w:t>
      </w:r>
      <w:r w:rsidR="00D56543" w:rsidRPr="00F0426E">
        <w:rPr>
          <w:rFonts w:cs="Arial"/>
        </w:rPr>
        <w:tab/>
      </w:r>
      <w:r w:rsidR="00D56543" w:rsidRPr="00F0426E">
        <w:rPr>
          <w:rFonts w:cs="Arial"/>
        </w:rPr>
        <w:tab/>
      </w:r>
      <w:r w:rsidR="00D56543" w:rsidRPr="00F0426E">
        <w:rPr>
          <w:rFonts w:cs="Arial"/>
        </w:rPr>
        <w:tab/>
      </w:r>
      <w:r w:rsidR="00D56543" w:rsidRPr="00F0426E">
        <w:rPr>
          <w:rFonts w:cs="Arial"/>
        </w:rPr>
        <w:tab/>
        <w:t>-      Compensation/Payroll</w:t>
      </w:r>
      <w:r w:rsidR="00940D95">
        <w:rPr>
          <w:rFonts w:cs="Arial"/>
        </w:rPr>
        <w:t>/Benefits</w:t>
      </w:r>
    </w:p>
    <w:p w:rsidR="00D56543" w:rsidRPr="00F0426E" w:rsidRDefault="00D56543" w:rsidP="00D56543">
      <w:pPr>
        <w:pStyle w:val="ListParagraph"/>
        <w:numPr>
          <w:ilvl w:val="0"/>
          <w:numId w:val="6"/>
        </w:numPr>
        <w:rPr>
          <w:rFonts w:cs="Arial"/>
        </w:rPr>
      </w:pPr>
      <w:r w:rsidRPr="00F0426E">
        <w:rPr>
          <w:rFonts w:cs="Arial"/>
        </w:rPr>
        <w:t>Training and Development</w:t>
      </w:r>
      <w:r w:rsidRPr="00F0426E">
        <w:rPr>
          <w:rFonts w:cs="Arial"/>
        </w:rPr>
        <w:tab/>
      </w:r>
      <w:r w:rsidRPr="00F0426E">
        <w:rPr>
          <w:rFonts w:cs="Arial"/>
        </w:rPr>
        <w:tab/>
      </w:r>
      <w:r w:rsidRPr="00F0426E">
        <w:rPr>
          <w:rFonts w:cs="Arial"/>
        </w:rPr>
        <w:tab/>
      </w:r>
      <w:r w:rsidRPr="00F0426E">
        <w:rPr>
          <w:rFonts w:cs="Arial"/>
        </w:rPr>
        <w:tab/>
        <w:t xml:space="preserve">-      </w:t>
      </w:r>
      <w:r w:rsidR="00F86FF9">
        <w:rPr>
          <w:rFonts w:cs="Arial"/>
        </w:rPr>
        <w:t>Legal</w:t>
      </w:r>
    </w:p>
    <w:p w:rsidR="00D56543" w:rsidRPr="00F0426E" w:rsidRDefault="00206740" w:rsidP="00D56543">
      <w:pPr>
        <w:pStyle w:val="ListParagraph"/>
        <w:numPr>
          <w:ilvl w:val="0"/>
          <w:numId w:val="6"/>
        </w:numPr>
        <w:rPr>
          <w:rFonts w:cs="Arial"/>
        </w:rPr>
      </w:pPr>
      <w:r w:rsidRPr="00F0426E">
        <w:rPr>
          <w:rFonts w:cs="Arial"/>
        </w:rPr>
        <w:t xml:space="preserve">Talent </w:t>
      </w:r>
      <w:r w:rsidR="00A1243B">
        <w:rPr>
          <w:rFonts w:cs="Arial"/>
        </w:rPr>
        <w:t>Management</w:t>
      </w:r>
      <w:r w:rsidR="002C6B58">
        <w:rPr>
          <w:rFonts w:cs="Arial"/>
        </w:rPr>
        <w:t>/Labor Agreements</w:t>
      </w:r>
      <w:r w:rsidR="00D56543" w:rsidRPr="00F0426E">
        <w:rPr>
          <w:rFonts w:cs="Arial"/>
        </w:rPr>
        <w:tab/>
      </w:r>
      <w:r w:rsidR="00D56543" w:rsidRPr="00F0426E">
        <w:rPr>
          <w:rFonts w:cs="Arial"/>
        </w:rPr>
        <w:tab/>
        <w:t xml:space="preserve">-      </w:t>
      </w:r>
      <w:r w:rsidR="002C6B58">
        <w:rPr>
          <w:rFonts w:cs="Arial"/>
        </w:rPr>
        <w:t>Project Management</w:t>
      </w:r>
    </w:p>
    <w:p w:rsidR="00D56543" w:rsidRPr="00F0426E" w:rsidRDefault="003A0748" w:rsidP="00D56543">
      <w:pPr>
        <w:pStyle w:val="ListParagraph"/>
        <w:numPr>
          <w:ilvl w:val="0"/>
          <w:numId w:val="6"/>
        </w:numPr>
        <w:rPr>
          <w:rFonts w:cs="Arial"/>
        </w:rPr>
      </w:pPr>
      <w:r w:rsidRPr="00F0426E">
        <w:rPr>
          <w:rFonts w:cs="Arial"/>
        </w:rPr>
        <w:t>FMLA/ADA/Worker’s Compensation/Leave</w:t>
      </w:r>
      <w:r w:rsidRPr="00F0426E">
        <w:rPr>
          <w:rFonts w:cs="Arial"/>
        </w:rPr>
        <w:tab/>
      </w:r>
      <w:r w:rsidRPr="00F0426E">
        <w:rPr>
          <w:rFonts w:cs="Arial"/>
        </w:rPr>
        <w:tab/>
        <w:t xml:space="preserve">-      </w:t>
      </w:r>
      <w:r w:rsidR="00E70F5F">
        <w:rPr>
          <w:rFonts w:cs="Arial"/>
        </w:rPr>
        <w:t>OSHA/Compliance/Reporting</w:t>
      </w:r>
    </w:p>
    <w:p w:rsidR="00206740" w:rsidRDefault="00206740" w:rsidP="00206740">
      <w:pPr>
        <w:pStyle w:val="SectionHeading"/>
      </w:pPr>
      <w:r>
        <w:t>Accomplishments</w:t>
      </w:r>
    </w:p>
    <w:p w:rsidR="003A0748" w:rsidRPr="008039BE" w:rsidRDefault="003A0748" w:rsidP="003A0748">
      <w:pPr>
        <w:spacing w:after="0"/>
        <w:rPr>
          <w:sz w:val="16"/>
          <w:szCs w:val="16"/>
        </w:rPr>
      </w:pPr>
    </w:p>
    <w:p w:rsidR="003A0748" w:rsidRPr="00F0426E" w:rsidRDefault="003A0748" w:rsidP="003A0748">
      <w:pPr>
        <w:pStyle w:val="ListParagraph"/>
        <w:numPr>
          <w:ilvl w:val="0"/>
          <w:numId w:val="6"/>
        </w:numPr>
        <w:rPr>
          <w:rFonts w:cs="Arial"/>
        </w:rPr>
      </w:pPr>
      <w:r w:rsidRPr="00F0426E">
        <w:rPr>
          <w:rFonts w:cs="Arial"/>
        </w:rPr>
        <w:t>Reduced Employee Turnover by 10%</w:t>
      </w:r>
      <w:r w:rsidR="00926668">
        <w:rPr>
          <w:rStyle w:val="NoSpacingChar"/>
          <w:szCs w:val="21"/>
        </w:rPr>
        <w:t xml:space="preserve"> and e</w:t>
      </w:r>
      <w:r w:rsidR="00926668" w:rsidRPr="00622B7F">
        <w:rPr>
          <w:rStyle w:val="NoSpacingChar"/>
          <w:szCs w:val="21"/>
        </w:rPr>
        <w:t>xceeded hiring goals every quarter.</w:t>
      </w:r>
    </w:p>
    <w:p w:rsidR="003A0748" w:rsidRPr="00F0426E" w:rsidRDefault="003A0748" w:rsidP="003A0748">
      <w:pPr>
        <w:pStyle w:val="ListParagraph"/>
        <w:numPr>
          <w:ilvl w:val="0"/>
          <w:numId w:val="6"/>
        </w:numPr>
      </w:pPr>
      <w:r w:rsidRPr="00F0426E">
        <w:rPr>
          <w:rFonts w:cs="Arial"/>
          <w:color w:val="000000"/>
          <w:spacing w:val="-7"/>
          <w:szCs w:val="21"/>
        </w:rPr>
        <w:t>Recruited and hired for pos</w:t>
      </w:r>
      <w:r w:rsidR="00926668">
        <w:rPr>
          <w:rFonts w:cs="Arial"/>
          <w:color w:val="000000"/>
          <w:spacing w:val="-7"/>
          <w:szCs w:val="21"/>
        </w:rPr>
        <w:t>itions from equipment operators</w:t>
      </w:r>
      <w:r w:rsidRPr="00F0426E">
        <w:rPr>
          <w:rFonts w:cs="Arial"/>
          <w:color w:val="000000"/>
          <w:spacing w:val="-7"/>
          <w:szCs w:val="21"/>
        </w:rPr>
        <w:t xml:space="preserve"> to Managers/Executive Staff within a 2 week period.</w:t>
      </w:r>
    </w:p>
    <w:p w:rsidR="003A0748" w:rsidRPr="00F0426E" w:rsidRDefault="003A0748" w:rsidP="003A0748">
      <w:pPr>
        <w:pStyle w:val="ListParagraph"/>
        <w:numPr>
          <w:ilvl w:val="0"/>
          <w:numId w:val="6"/>
        </w:numPr>
      </w:pPr>
      <w:r w:rsidRPr="00F0426E">
        <w:rPr>
          <w:rFonts w:cs="Arial"/>
        </w:rPr>
        <w:t>Created new departmental procedures and employee handbook.</w:t>
      </w:r>
    </w:p>
    <w:p w:rsidR="003A0748" w:rsidRPr="007F1124" w:rsidRDefault="003A0748" w:rsidP="003A0748">
      <w:pPr>
        <w:pStyle w:val="ListParagraph"/>
        <w:numPr>
          <w:ilvl w:val="0"/>
          <w:numId w:val="6"/>
        </w:numPr>
      </w:pPr>
      <w:r w:rsidRPr="00F0426E">
        <w:rPr>
          <w:rFonts w:cs="Arial"/>
          <w:color w:val="000000"/>
          <w:spacing w:val="-4"/>
          <w:szCs w:val="21"/>
        </w:rPr>
        <w:t>Assessed organizational training needs and implemented training and developmental programs.</w:t>
      </w:r>
    </w:p>
    <w:p w:rsidR="00926668" w:rsidRPr="00926668" w:rsidRDefault="00926668" w:rsidP="003A0748">
      <w:pPr>
        <w:pStyle w:val="ListParagraph"/>
        <w:numPr>
          <w:ilvl w:val="0"/>
          <w:numId w:val="6"/>
        </w:numPr>
      </w:pPr>
      <w:r>
        <w:rPr>
          <w:rFonts w:cs="Segoe UI"/>
          <w:szCs w:val="21"/>
          <w:lang w:val="en"/>
        </w:rPr>
        <w:t>Established</w:t>
      </w:r>
      <w:r w:rsidRPr="003E4DA0">
        <w:rPr>
          <w:rFonts w:cs="Segoe UI"/>
          <w:szCs w:val="21"/>
          <w:lang w:val="en"/>
        </w:rPr>
        <w:t xml:space="preserve"> human resources objectives in line with organizational objectives</w:t>
      </w:r>
      <w:r w:rsidRPr="00F0426E">
        <w:rPr>
          <w:rFonts w:cs="Arial"/>
          <w:color w:val="000000"/>
          <w:spacing w:val="-7"/>
          <w:szCs w:val="21"/>
        </w:rPr>
        <w:t xml:space="preserve"> </w:t>
      </w:r>
    </w:p>
    <w:p w:rsidR="003A0748" w:rsidRPr="00F0426E" w:rsidRDefault="003A0748" w:rsidP="003A0748">
      <w:pPr>
        <w:pStyle w:val="ListParagraph"/>
        <w:numPr>
          <w:ilvl w:val="0"/>
          <w:numId w:val="6"/>
        </w:numPr>
      </w:pPr>
      <w:r w:rsidRPr="00F0426E">
        <w:rPr>
          <w:rFonts w:cs="Arial"/>
          <w:color w:val="000000"/>
          <w:spacing w:val="-7"/>
          <w:szCs w:val="21"/>
        </w:rPr>
        <w:t>Implemented</w:t>
      </w:r>
      <w:r w:rsidR="00926668">
        <w:rPr>
          <w:rFonts w:cs="Arial"/>
          <w:color w:val="000000"/>
          <w:spacing w:val="-7"/>
          <w:szCs w:val="21"/>
        </w:rPr>
        <w:t xml:space="preserve"> and streamlined recruitment,</w:t>
      </w:r>
      <w:r w:rsidRPr="00F0426E">
        <w:rPr>
          <w:rFonts w:cs="Arial"/>
          <w:color w:val="000000"/>
          <w:spacing w:val="-7"/>
          <w:szCs w:val="21"/>
        </w:rPr>
        <w:t xml:space="preserve"> onboarding</w:t>
      </w:r>
      <w:r w:rsidR="00926668">
        <w:rPr>
          <w:rFonts w:cs="Arial"/>
          <w:color w:val="000000"/>
          <w:spacing w:val="-7"/>
          <w:szCs w:val="21"/>
        </w:rPr>
        <w:t xml:space="preserve"> and diversity</w:t>
      </w:r>
      <w:r w:rsidRPr="00F0426E">
        <w:rPr>
          <w:rFonts w:cs="Arial"/>
          <w:color w:val="000000"/>
          <w:spacing w:val="-7"/>
          <w:szCs w:val="21"/>
        </w:rPr>
        <w:t xml:space="preserve"> processes.</w:t>
      </w:r>
    </w:p>
    <w:p w:rsidR="00632F62" w:rsidRDefault="005850DA">
      <w:pPr>
        <w:pStyle w:val="SectionHeading"/>
      </w:pPr>
      <w:r>
        <w:t>Education</w:t>
      </w:r>
    </w:p>
    <w:p w:rsidR="00E70F5F" w:rsidRPr="00E70F5F" w:rsidRDefault="00E70F5F" w:rsidP="00860B23">
      <w:pPr>
        <w:tabs>
          <w:tab w:val="left" w:pos="9818"/>
        </w:tabs>
        <w:autoSpaceDE w:val="0"/>
        <w:autoSpaceDN w:val="0"/>
        <w:adjustRightInd w:val="0"/>
        <w:spacing w:after="0" w:line="258" w:lineRule="exact"/>
        <w:rPr>
          <w:rFonts w:cs="Arial"/>
          <w:b/>
          <w:bCs/>
          <w:color w:val="000000"/>
          <w:spacing w:val="-2"/>
          <w:sz w:val="16"/>
          <w:szCs w:val="16"/>
        </w:rPr>
      </w:pPr>
    </w:p>
    <w:p w:rsidR="00860B23" w:rsidRPr="00F86FF9" w:rsidRDefault="00F0426E" w:rsidP="00860B23">
      <w:pPr>
        <w:tabs>
          <w:tab w:val="left" w:pos="9818"/>
        </w:tabs>
        <w:autoSpaceDE w:val="0"/>
        <w:autoSpaceDN w:val="0"/>
        <w:adjustRightInd w:val="0"/>
        <w:spacing w:after="0" w:line="258" w:lineRule="exact"/>
        <w:rPr>
          <w:rFonts w:cs="Arial"/>
          <w:b/>
          <w:bCs/>
          <w:color w:val="000000"/>
          <w:spacing w:val="-2"/>
          <w:sz w:val="16"/>
          <w:szCs w:val="16"/>
        </w:rPr>
      </w:pPr>
      <w:r w:rsidRPr="00F0426E">
        <w:rPr>
          <w:rFonts w:cs="Arial"/>
          <w:b/>
          <w:bCs/>
          <w:color w:val="000000"/>
          <w:spacing w:val="-2"/>
          <w:sz w:val="21"/>
          <w:szCs w:val="21"/>
        </w:rPr>
        <w:t>M.S</w:t>
      </w:r>
      <w:r w:rsidRPr="00F0426E">
        <w:rPr>
          <w:rFonts w:cs="Arial"/>
          <w:color w:val="000000"/>
          <w:spacing w:val="-13"/>
          <w:sz w:val="21"/>
          <w:szCs w:val="21"/>
        </w:rPr>
        <w:t>:</w:t>
      </w:r>
      <w:r w:rsidRPr="00F0426E">
        <w:rPr>
          <w:rFonts w:cs="Arial"/>
          <w:color w:val="000000"/>
          <w:spacing w:val="-12"/>
          <w:sz w:val="21"/>
          <w:szCs w:val="21"/>
        </w:rPr>
        <w:t xml:space="preserve"> </w:t>
      </w:r>
      <w:r w:rsidRPr="00F0426E">
        <w:rPr>
          <w:rFonts w:cs="Arial"/>
          <w:b/>
          <w:bCs/>
          <w:color w:val="000000"/>
          <w:spacing w:val="-5"/>
          <w:sz w:val="21"/>
          <w:szCs w:val="21"/>
        </w:rPr>
        <w:t>Industrial/Organizational Psychology</w:t>
      </w:r>
      <w:r w:rsidR="00E70F5F">
        <w:rPr>
          <w:rFonts w:cs="Arial"/>
          <w:b/>
          <w:bCs/>
          <w:color w:val="000000"/>
          <w:spacing w:val="-5"/>
          <w:sz w:val="21"/>
          <w:szCs w:val="21"/>
        </w:rPr>
        <w:t xml:space="preserve">                           </w:t>
      </w:r>
      <w:r w:rsidRPr="00F0426E">
        <w:rPr>
          <w:rFonts w:cs="Arial"/>
          <w:color w:val="000000"/>
          <w:spacing w:val="-3"/>
          <w:sz w:val="21"/>
          <w:szCs w:val="21"/>
        </w:rPr>
        <w:t>Carlos Albizu University</w:t>
      </w:r>
      <w:r w:rsidRPr="00F0426E">
        <w:rPr>
          <w:rFonts w:cs="Arial"/>
          <w:color w:val="000000"/>
          <w:sz w:val="21"/>
          <w:szCs w:val="21"/>
        </w:rPr>
        <w:tab/>
      </w:r>
      <w:r w:rsidRPr="00F0426E">
        <w:rPr>
          <w:rFonts w:cs="Arial"/>
          <w:color w:val="000000"/>
          <w:spacing w:val="-3"/>
          <w:sz w:val="21"/>
          <w:szCs w:val="21"/>
        </w:rPr>
        <w:t>Miami</w:t>
      </w:r>
      <w:r w:rsidRPr="00F0426E">
        <w:rPr>
          <w:rFonts w:cs="Arial"/>
          <w:color w:val="000000"/>
          <w:spacing w:val="-6"/>
          <w:sz w:val="21"/>
          <w:szCs w:val="21"/>
        </w:rPr>
        <w:t>,</w:t>
      </w:r>
      <w:r w:rsidRPr="00F0426E">
        <w:rPr>
          <w:rFonts w:cs="Arial"/>
          <w:color w:val="000000"/>
          <w:spacing w:val="-4"/>
          <w:sz w:val="21"/>
          <w:szCs w:val="21"/>
        </w:rPr>
        <w:t xml:space="preserve"> </w:t>
      </w:r>
      <w:r w:rsidRPr="00F0426E">
        <w:rPr>
          <w:rFonts w:cs="Arial"/>
          <w:color w:val="000000"/>
          <w:spacing w:val="-3"/>
          <w:sz w:val="21"/>
          <w:szCs w:val="21"/>
        </w:rPr>
        <w:t>FL</w:t>
      </w:r>
      <w:r w:rsidRPr="00F0426E">
        <w:br/>
      </w:r>
    </w:p>
    <w:p w:rsidR="00860B23" w:rsidRPr="00F86FF9" w:rsidRDefault="00F0426E" w:rsidP="00860B23">
      <w:pPr>
        <w:tabs>
          <w:tab w:val="left" w:pos="9818"/>
        </w:tabs>
        <w:autoSpaceDE w:val="0"/>
        <w:autoSpaceDN w:val="0"/>
        <w:adjustRightInd w:val="0"/>
        <w:spacing w:after="0" w:line="258" w:lineRule="exact"/>
        <w:rPr>
          <w:rFonts w:cs="Arial"/>
          <w:b/>
          <w:bCs/>
          <w:color w:val="000000"/>
          <w:spacing w:val="-1"/>
          <w:sz w:val="16"/>
          <w:szCs w:val="16"/>
        </w:rPr>
      </w:pPr>
      <w:r w:rsidRPr="00F0426E">
        <w:rPr>
          <w:rFonts w:cs="Arial"/>
          <w:b/>
          <w:bCs/>
          <w:color w:val="000000"/>
          <w:spacing w:val="-2"/>
          <w:sz w:val="21"/>
          <w:szCs w:val="21"/>
        </w:rPr>
        <w:t>B.S</w:t>
      </w:r>
      <w:r w:rsidRPr="00F0426E">
        <w:rPr>
          <w:rFonts w:cs="Arial"/>
          <w:color w:val="000000"/>
          <w:spacing w:val="-13"/>
          <w:sz w:val="21"/>
          <w:szCs w:val="21"/>
        </w:rPr>
        <w:t>:</w:t>
      </w:r>
      <w:r w:rsidRPr="00F0426E">
        <w:rPr>
          <w:rFonts w:cs="Arial"/>
          <w:color w:val="000000"/>
          <w:spacing w:val="-12"/>
          <w:sz w:val="21"/>
          <w:szCs w:val="21"/>
        </w:rPr>
        <w:t xml:space="preserve"> </w:t>
      </w:r>
      <w:r w:rsidRPr="00F0426E">
        <w:rPr>
          <w:rFonts w:cs="Arial"/>
          <w:b/>
          <w:bCs/>
          <w:color w:val="000000"/>
          <w:spacing w:val="-3"/>
          <w:sz w:val="21"/>
          <w:szCs w:val="21"/>
        </w:rPr>
        <w:t>Organizational Management</w:t>
      </w:r>
      <w:r w:rsidR="00E70F5F">
        <w:rPr>
          <w:rFonts w:cs="Arial"/>
          <w:b/>
          <w:bCs/>
          <w:color w:val="000000"/>
          <w:spacing w:val="-3"/>
          <w:sz w:val="21"/>
          <w:szCs w:val="21"/>
        </w:rPr>
        <w:t xml:space="preserve">                                          </w:t>
      </w:r>
      <w:r w:rsidRPr="00F0426E">
        <w:rPr>
          <w:rFonts w:cs="Arial"/>
          <w:color w:val="000000"/>
          <w:spacing w:val="-3"/>
          <w:sz w:val="21"/>
          <w:szCs w:val="21"/>
        </w:rPr>
        <w:t>Carlos Albizu University</w:t>
      </w:r>
      <w:r w:rsidRPr="00F0426E">
        <w:rPr>
          <w:rFonts w:cs="Arial"/>
          <w:color w:val="000000"/>
          <w:sz w:val="21"/>
          <w:szCs w:val="21"/>
        </w:rPr>
        <w:tab/>
      </w:r>
      <w:r w:rsidRPr="00F0426E">
        <w:rPr>
          <w:rFonts w:cs="Arial"/>
          <w:color w:val="000000"/>
          <w:spacing w:val="-3"/>
          <w:sz w:val="21"/>
          <w:szCs w:val="21"/>
        </w:rPr>
        <w:t>Miami</w:t>
      </w:r>
      <w:r w:rsidRPr="00F0426E">
        <w:rPr>
          <w:rFonts w:cs="Arial"/>
          <w:color w:val="000000"/>
          <w:spacing w:val="-6"/>
          <w:sz w:val="21"/>
          <w:szCs w:val="21"/>
        </w:rPr>
        <w:t>,</w:t>
      </w:r>
      <w:r w:rsidRPr="00F0426E">
        <w:rPr>
          <w:rFonts w:cs="Arial"/>
          <w:color w:val="000000"/>
          <w:spacing w:val="-4"/>
          <w:sz w:val="21"/>
          <w:szCs w:val="21"/>
        </w:rPr>
        <w:t xml:space="preserve"> </w:t>
      </w:r>
      <w:r w:rsidRPr="00F0426E">
        <w:rPr>
          <w:rFonts w:cs="Arial"/>
          <w:color w:val="000000"/>
          <w:spacing w:val="-3"/>
          <w:sz w:val="21"/>
          <w:szCs w:val="21"/>
        </w:rPr>
        <w:t>FL</w:t>
      </w:r>
      <w:r w:rsidRPr="00F0426E">
        <w:br/>
      </w:r>
    </w:p>
    <w:p w:rsidR="00F0426E" w:rsidRDefault="00F0426E" w:rsidP="00860B23">
      <w:pPr>
        <w:tabs>
          <w:tab w:val="left" w:pos="9818"/>
        </w:tabs>
        <w:autoSpaceDE w:val="0"/>
        <w:autoSpaceDN w:val="0"/>
        <w:adjustRightInd w:val="0"/>
        <w:spacing w:after="0" w:line="258" w:lineRule="exact"/>
        <w:rPr>
          <w:rFonts w:cs="Arial"/>
          <w:color w:val="000000"/>
          <w:spacing w:val="3"/>
          <w:sz w:val="21"/>
          <w:szCs w:val="21"/>
          <w:lang w:val="fr-FR"/>
        </w:rPr>
      </w:pPr>
      <w:r w:rsidRPr="00860B23">
        <w:rPr>
          <w:rFonts w:cs="Arial"/>
          <w:b/>
          <w:bCs/>
          <w:color w:val="000000"/>
          <w:spacing w:val="-1"/>
          <w:sz w:val="21"/>
          <w:szCs w:val="21"/>
          <w:lang w:val="fr-FR"/>
        </w:rPr>
        <w:t>PHR Certification</w:t>
      </w:r>
      <w:r w:rsidR="00E70F5F">
        <w:rPr>
          <w:rFonts w:cs="Arial"/>
          <w:b/>
          <w:bCs/>
          <w:color w:val="000000"/>
          <w:spacing w:val="-1"/>
          <w:sz w:val="21"/>
          <w:szCs w:val="21"/>
          <w:lang w:val="fr-FR"/>
        </w:rPr>
        <w:t xml:space="preserve">                                                                   </w:t>
      </w:r>
      <w:r w:rsidR="00E70F5F">
        <w:rPr>
          <w:rFonts w:cs="Arial"/>
          <w:color w:val="000000"/>
          <w:spacing w:val="3"/>
          <w:sz w:val="21"/>
          <w:szCs w:val="21"/>
          <w:lang w:val="fr-FR"/>
        </w:rPr>
        <w:t xml:space="preserve">HRCI                                               </w:t>
      </w:r>
      <w:r w:rsidR="006B6055" w:rsidRPr="00860B23">
        <w:rPr>
          <w:rFonts w:cs="Arial"/>
          <w:color w:val="000000"/>
          <w:spacing w:val="3"/>
          <w:sz w:val="21"/>
          <w:szCs w:val="21"/>
          <w:lang w:val="fr-FR"/>
        </w:rPr>
        <w:t>Expires</w:t>
      </w:r>
      <w:r w:rsidRPr="00860B23">
        <w:rPr>
          <w:rFonts w:cs="Arial"/>
          <w:color w:val="000000"/>
          <w:spacing w:val="3"/>
          <w:sz w:val="21"/>
          <w:szCs w:val="21"/>
          <w:lang w:val="fr-FR"/>
        </w:rPr>
        <w:t xml:space="preserve">: </w:t>
      </w:r>
      <w:proofErr w:type="spellStart"/>
      <w:r w:rsidRPr="00860B23">
        <w:rPr>
          <w:rFonts w:cs="Arial"/>
          <w:color w:val="000000"/>
          <w:spacing w:val="3"/>
          <w:sz w:val="21"/>
          <w:szCs w:val="21"/>
          <w:lang w:val="fr-FR"/>
        </w:rPr>
        <w:t>September</w:t>
      </w:r>
      <w:proofErr w:type="spellEnd"/>
      <w:r w:rsidRPr="00860B23">
        <w:rPr>
          <w:rFonts w:cs="Arial"/>
          <w:color w:val="000000"/>
          <w:spacing w:val="3"/>
          <w:sz w:val="21"/>
          <w:szCs w:val="21"/>
          <w:lang w:val="fr-FR"/>
        </w:rPr>
        <w:t>, 20</w:t>
      </w:r>
      <w:r w:rsidR="003E4DA0" w:rsidRPr="00860B23">
        <w:rPr>
          <w:rFonts w:cs="Arial"/>
          <w:color w:val="000000"/>
          <w:spacing w:val="3"/>
          <w:sz w:val="21"/>
          <w:szCs w:val="21"/>
          <w:lang w:val="fr-FR"/>
        </w:rPr>
        <w:t>20</w:t>
      </w:r>
    </w:p>
    <w:p w:rsidR="002C6B58" w:rsidRDefault="002C6B58" w:rsidP="00860B23">
      <w:pPr>
        <w:tabs>
          <w:tab w:val="left" w:pos="9818"/>
        </w:tabs>
        <w:autoSpaceDE w:val="0"/>
        <w:autoSpaceDN w:val="0"/>
        <w:adjustRightInd w:val="0"/>
        <w:spacing w:after="0" w:line="258" w:lineRule="exact"/>
        <w:rPr>
          <w:rFonts w:cs="Arial"/>
          <w:color w:val="000000"/>
          <w:spacing w:val="3"/>
          <w:sz w:val="21"/>
          <w:szCs w:val="21"/>
          <w:lang w:val="fr-FR"/>
        </w:rPr>
      </w:pPr>
    </w:p>
    <w:p w:rsidR="002C6B58" w:rsidRDefault="002C6B58" w:rsidP="00860B23">
      <w:pPr>
        <w:tabs>
          <w:tab w:val="left" w:pos="9818"/>
        </w:tabs>
        <w:autoSpaceDE w:val="0"/>
        <w:autoSpaceDN w:val="0"/>
        <w:adjustRightInd w:val="0"/>
        <w:spacing w:after="0" w:line="258" w:lineRule="exact"/>
        <w:rPr>
          <w:rFonts w:cs="Arial"/>
          <w:color w:val="000000"/>
          <w:spacing w:val="3"/>
          <w:sz w:val="21"/>
          <w:szCs w:val="21"/>
          <w:lang w:val="fr-FR"/>
        </w:rPr>
      </w:pPr>
      <w:r w:rsidRPr="002C6B58">
        <w:rPr>
          <w:rFonts w:cs="Arial"/>
          <w:b/>
          <w:color w:val="000000"/>
          <w:spacing w:val="3"/>
          <w:sz w:val="21"/>
          <w:szCs w:val="21"/>
          <w:lang w:val="fr-FR"/>
        </w:rPr>
        <w:t>PMP Certification</w:t>
      </w:r>
      <w:r>
        <w:rPr>
          <w:rFonts w:cs="Arial"/>
          <w:color w:val="000000"/>
          <w:spacing w:val="3"/>
          <w:sz w:val="21"/>
          <w:szCs w:val="21"/>
          <w:lang w:val="fr-FR"/>
        </w:rPr>
        <w:t xml:space="preserve">                                                             Florida Tech                                   </w:t>
      </w:r>
      <w:proofErr w:type="spellStart"/>
      <w:r>
        <w:rPr>
          <w:rFonts w:cs="Arial"/>
          <w:color w:val="000000"/>
          <w:spacing w:val="3"/>
          <w:sz w:val="21"/>
          <w:szCs w:val="21"/>
          <w:lang w:val="fr-FR"/>
        </w:rPr>
        <w:t>Expected</w:t>
      </w:r>
      <w:proofErr w:type="spellEnd"/>
      <w:r>
        <w:rPr>
          <w:rFonts w:cs="Arial"/>
          <w:color w:val="000000"/>
          <w:spacing w:val="3"/>
          <w:sz w:val="21"/>
          <w:szCs w:val="21"/>
          <w:lang w:val="fr-FR"/>
        </w:rPr>
        <w:t xml:space="preserve"> : </w:t>
      </w:r>
      <w:proofErr w:type="spellStart"/>
      <w:r>
        <w:rPr>
          <w:rFonts w:cs="Arial"/>
          <w:color w:val="000000"/>
          <w:spacing w:val="3"/>
          <w:sz w:val="21"/>
          <w:szCs w:val="21"/>
          <w:lang w:val="fr-FR"/>
        </w:rPr>
        <w:t>January</w:t>
      </w:r>
      <w:proofErr w:type="spellEnd"/>
      <w:r>
        <w:rPr>
          <w:rFonts w:cs="Arial"/>
          <w:color w:val="000000"/>
          <w:spacing w:val="3"/>
          <w:sz w:val="21"/>
          <w:szCs w:val="21"/>
          <w:lang w:val="fr-FR"/>
        </w:rPr>
        <w:t>, 2019</w:t>
      </w:r>
    </w:p>
    <w:p w:rsidR="00694AF3" w:rsidRDefault="000D5D07" w:rsidP="00694AF3">
      <w:pPr>
        <w:pStyle w:val="SectionHeading"/>
      </w:pPr>
      <w:sdt>
        <w:sdtPr>
          <w:id w:val="-51398160"/>
          <w:placeholder>
            <w:docPart w:val="4DB96286979A4A6DBBF906414A770F68"/>
          </w:placeholder>
          <w:temporary/>
          <w:showingPlcHdr/>
        </w:sdtPr>
        <w:sdtEndPr/>
        <w:sdtContent>
          <w:r w:rsidR="00694AF3">
            <w:t>Skills</w:t>
          </w:r>
        </w:sdtContent>
      </w:sdt>
    </w:p>
    <w:p w:rsidR="006327AF" w:rsidRPr="006327AF" w:rsidRDefault="006327AF" w:rsidP="006327AF">
      <w:pPr>
        <w:spacing w:after="0"/>
        <w:rPr>
          <w:sz w:val="16"/>
          <w:szCs w:val="16"/>
        </w:rPr>
      </w:pPr>
    </w:p>
    <w:p w:rsidR="00694AF3" w:rsidRPr="00694AF3" w:rsidRDefault="00694AF3" w:rsidP="00E80D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4" w:lineRule="exact"/>
        <w:rPr>
          <w:rFonts w:cs="Arial"/>
          <w:color w:val="000000"/>
          <w:spacing w:val="-5"/>
          <w:szCs w:val="21"/>
        </w:rPr>
      </w:pPr>
      <w:r w:rsidRPr="00694AF3">
        <w:rPr>
          <w:rFonts w:cs="Arial"/>
          <w:color w:val="000000"/>
          <w:spacing w:val="-5"/>
          <w:szCs w:val="21"/>
        </w:rPr>
        <w:t>Bilingual English and Spanish</w:t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>
        <w:rPr>
          <w:rFonts w:cs="Arial"/>
          <w:color w:val="000000"/>
          <w:spacing w:val="-5"/>
          <w:szCs w:val="21"/>
        </w:rPr>
        <w:tab/>
        <w:t xml:space="preserve">- </w:t>
      </w:r>
      <w:r w:rsidRPr="00694AF3">
        <w:rPr>
          <w:rFonts w:cs="Arial"/>
          <w:color w:val="000000"/>
          <w:spacing w:val="-5"/>
          <w:szCs w:val="21"/>
        </w:rPr>
        <w:t>Benefits administration</w:t>
      </w:r>
    </w:p>
    <w:p w:rsidR="00694AF3" w:rsidRPr="00694AF3" w:rsidRDefault="00694AF3" w:rsidP="00545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4" w:lineRule="exact"/>
        <w:rPr>
          <w:rFonts w:cs="Arial"/>
          <w:color w:val="000000"/>
          <w:spacing w:val="-5"/>
          <w:szCs w:val="21"/>
        </w:rPr>
      </w:pPr>
      <w:r w:rsidRPr="00694AF3">
        <w:rPr>
          <w:rFonts w:cs="Arial"/>
          <w:color w:val="000000"/>
          <w:spacing w:val="-5"/>
          <w:szCs w:val="21"/>
        </w:rPr>
        <w:t>HRIS</w:t>
      </w:r>
      <w:r w:rsidR="00926668">
        <w:rPr>
          <w:rFonts w:cs="Arial"/>
          <w:color w:val="000000"/>
          <w:spacing w:val="-5"/>
          <w:szCs w:val="21"/>
        </w:rPr>
        <w:t>/SAP</w:t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>
        <w:rPr>
          <w:rFonts w:cs="Arial"/>
          <w:color w:val="000000"/>
          <w:spacing w:val="-5"/>
          <w:szCs w:val="21"/>
        </w:rPr>
        <w:t xml:space="preserve">- </w:t>
      </w:r>
      <w:r w:rsidRPr="00694AF3">
        <w:rPr>
          <w:rFonts w:cs="Arial"/>
          <w:color w:val="000000"/>
          <w:spacing w:val="-8"/>
          <w:szCs w:val="21"/>
        </w:rPr>
        <w:t>ISO 9001/Quality Management</w:t>
      </w:r>
    </w:p>
    <w:p w:rsidR="00694AF3" w:rsidRPr="00694AF3" w:rsidRDefault="00694AF3" w:rsidP="00D24B8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4" w:lineRule="exact"/>
        <w:rPr>
          <w:rFonts w:cs="Arial"/>
          <w:color w:val="000000"/>
          <w:szCs w:val="21"/>
        </w:rPr>
      </w:pPr>
      <w:r w:rsidRPr="00694AF3">
        <w:rPr>
          <w:rFonts w:cs="Arial"/>
          <w:color w:val="000000"/>
          <w:spacing w:val="-2"/>
          <w:szCs w:val="21"/>
        </w:rPr>
        <w:t>Legal/</w:t>
      </w:r>
      <w:r w:rsidRPr="00694AF3">
        <w:rPr>
          <w:rFonts w:cs="Arial"/>
          <w:color w:val="000000"/>
          <w:spacing w:val="-5"/>
          <w:szCs w:val="21"/>
        </w:rPr>
        <w:t>Notary Public</w:t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 w:rsidRPr="00694AF3">
        <w:rPr>
          <w:rFonts w:cs="Arial"/>
          <w:color w:val="000000"/>
          <w:spacing w:val="-5"/>
          <w:szCs w:val="21"/>
        </w:rPr>
        <w:tab/>
      </w:r>
      <w:r>
        <w:rPr>
          <w:rFonts w:cs="Arial"/>
          <w:color w:val="000000"/>
          <w:spacing w:val="-5"/>
          <w:szCs w:val="21"/>
        </w:rPr>
        <w:t xml:space="preserve">- </w:t>
      </w:r>
      <w:r w:rsidRPr="00694AF3">
        <w:rPr>
          <w:rFonts w:cs="Arial"/>
          <w:color w:val="000000"/>
          <w:spacing w:val="-5"/>
          <w:szCs w:val="21"/>
        </w:rPr>
        <w:t>Certified Fork Lift Trainer (Crown Equipment)</w:t>
      </w:r>
      <w:r w:rsidR="00D8154A">
        <w:rPr>
          <w:rFonts w:cs="Arial"/>
          <w:color w:val="000000"/>
          <w:spacing w:val="-5"/>
          <w:szCs w:val="21"/>
        </w:rPr>
        <w:t>`</w:t>
      </w:r>
    </w:p>
    <w:p w:rsidR="00694AF3" w:rsidRPr="00F0426E" w:rsidRDefault="00694AF3" w:rsidP="00694A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4" w:lineRule="exact"/>
        <w:rPr>
          <w:rFonts w:cs="Arial"/>
          <w:color w:val="000000"/>
          <w:szCs w:val="21"/>
        </w:rPr>
      </w:pPr>
      <w:r w:rsidRPr="00F0426E">
        <w:rPr>
          <w:rFonts w:cs="Arial"/>
          <w:color w:val="000000"/>
          <w:spacing w:val="-7"/>
          <w:szCs w:val="21"/>
        </w:rPr>
        <w:t>MS Office Excel, Access, Visio, Word, PowerPoint,</w:t>
      </w:r>
      <w:r>
        <w:rPr>
          <w:rFonts w:cs="Arial"/>
          <w:color w:val="000000"/>
          <w:spacing w:val="-7"/>
          <w:szCs w:val="21"/>
        </w:rPr>
        <w:t xml:space="preserve"> </w:t>
      </w:r>
      <w:proofErr w:type="spellStart"/>
      <w:r>
        <w:rPr>
          <w:rFonts w:cs="Arial"/>
          <w:color w:val="000000"/>
          <w:spacing w:val="-7"/>
          <w:szCs w:val="21"/>
        </w:rPr>
        <w:t>Ultipro</w:t>
      </w:r>
      <w:proofErr w:type="spellEnd"/>
      <w:r>
        <w:rPr>
          <w:rFonts w:cs="Arial"/>
          <w:color w:val="000000"/>
          <w:spacing w:val="-7"/>
          <w:szCs w:val="21"/>
        </w:rPr>
        <w:t xml:space="preserve">, Kronos, ADP, </w:t>
      </w:r>
      <w:proofErr w:type="spellStart"/>
      <w:r w:rsidR="00724B1E">
        <w:rPr>
          <w:rFonts w:cs="Arial"/>
          <w:color w:val="000000"/>
          <w:spacing w:val="-7"/>
          <w:szCs w:val="21"/>
        </w:rPr>
        <w:t>Taleo</w:t>
      </w:r>
      <w:proofErr w:type="spellEnd"/>
      <w:r w:rsidR="00724B1E">
        <w:rPr>
          <w:rFonts w:cs="Arial"/>
          <w:color w:val="000000"/>
          <w:spacing w:val="-7"/>
          <w:szCs w:val="21"/>
        </w:rPr>
        <w:t xml:space="preserve">, </w:t>
      </w:r>
      <w:r>
        <w:rPr>
          <w:rFonts w:cs="Arial"/>
          <w:color w:val="000000"/>
          <w:spacing w:val="-7"/>
          <w:szCs w:val="21"/>
        </w:rPr>
        <w:t xml:space="preserve">Paychex, </w:t>
      </w:r>
      <w:proofErr w:type="spellStart"/>
      <w:r>
        <w:rPr>
          <w:rFonts w:cs="Arial"/>
          <w:color w:val="000000"/>
          <w:spacing w:val="-7"/>
          <w:szCs w:val="21"/>
        </w:rPr>
        <w:t>Paycom</w:t>
      </w:r>
      <w:proofErr w:type="spellEnd"/>
      <w:r>
        <w:rPr>
          <w:rFonts w:cs="Arial"/>
          <w:color w:val="000000"/>
          <w:spacing w:val="-7"/>
          <w:szCs w:val="21"/>
        </w:rPr>
        <w:t>,</w:t>
      </w:r>
      <w:r w:rsidRPr="00F0426E">
        <w:rPr>
          <w:rFonts w:cs="Arial"/>
          <w:color w:val="000000"/>
          <w:spacing w:val="-7"/>
          <w:szCs w:val="21"/>
        </w:rPr>
        <w:t xml:space="preserve"> </w:t>
      </w:r>
      <w:proofErr w:type="spellStart"/>
      <w:r w:rsidRPr="00F0426E">
        <w:rPr>
          <w:rFonts w:cs="Arial"/>
          <w:color w:val="000000"/>
          <w:spacing w:val="-7"/>
          <w:szCs w:val="21"/>
        </w:rPr>
        <w:t>Sharepoint</w:t>
      </w:r>
      <w:proofErr w:type="spellEnd"/>
      <w:r w:rsidRPr="00F0426E">
        <w:rPr>
          <w:rFonts w:cs="Arial"/>
          <w:color w:val="000000"/>
          <w:spacing w:val="-7"/>
          <w:szCs w:val="21"/>
        </w:rPr>
        <w:t xml:space="preserve"> and Lawson.</w:t>
      </w:r>
    </w:p>
    <w:p w:rsidR="00860B23" w:rsidRPr="00860B23" w:rsidRDefault="00860B23" w:rsidP="00860B23">
      <w:pPr>
        <w:tabs>
          <w:tab w:val="left" w:pos="9818"/>
        </w:tabs>
        <w:autoSpaceDE w:val="0"/>
        <w:autoSpaceDN w:val="0"/>
        <w:adjustRightInd w:val="0"/>
        <w:spacing w:after="0" w:line="258" w:lineRule="exact"/>
        <w:rPr>
          <w:rFonts w:cs="Arial"/>
          <w:b/>
          <w:bCs/>
          <w:color w:val="000000"/>
          <w:sz w:val="21"/>
          <w:szCs w:val="21"/>
          <w:lang w:val="fr-FR"/>
        </w:rPr>
      </w:pPr>
      <w:bookmarkStart w:id="0" w:name="_GoBack"/>
      <w:bookmarkEnd w:id="0"/>
    </w:p>
    <w:p w:rsidR="00116CAD" w:rsidRDefault="00116CAD">
      <w:pPr>
        <w:rPr>
          <w:rFonts w:asciiTheme="majorHAnsi" w:eastAsiaTheme="majorEastAsia" w:hAnsiTheme="majorHAnsi" w:cstheme="majorBidi"/>
          <w:bCs/>
          <w:color w:val="2F5897" w:themeColor="text2"/>
          <w:sz w:val="28"/>
          <w:szCs w:val="32"/>
        </w:rPr>
      </w:pPr>
      <w:r>
        <w:br w:type="page"/>
      </w:r>
    </w:p>
    <w:p w:rsidR="00632F62" w:rsidRDefault="005850DA" w:rsidP="00860B23">
      <w:pPr>
        <w:pStyle w:val="SectionHeading"/>
        <w:spacing w:before="0"/>
      </w:pPr>
      <w:r>
        <w:lastRenderedPageBreak/>
        <w:t>Experience</w:t>
      </w:r>
    </w:p>
    <w:p w:rsidR="003E4DA0" w:rsidRPr="008039BE" w:rsidRDefault="003E4DA0" w:rsidP="00860B23">
      <w:pPr>
        <w:pStyle w:val="Subsection"/>
        <w:rPr>
          <w:sz w:val="16"/>
          <w:szCs w:val="16"/>
        </w:rPr>
      </w:pPr>
    </w:p>
    <w:p w:rsidR="003E4DA0" w:rsidRDefault="003E4DA0" w:rsidP="003E4DA0">
      <w:pPr>
        <w:pStyle w:val="NoSpacing"/>
        <w:rPr>
          <w:color w:val="404040" w:themeColor="text1" w:themeTint="BF"/>
          <w:sz w:val="24"/>
          <w:szCs w:val="24"/>
        </w:rPr>
      </w:pPr>
      <w:r>
        <w:t xml:space="preserve">Schratter Foods, Inc. </w:t>
      </w:r>
      <w:r>
        <w:rPr>
          <w:color w:val="404040" w:themeColor="text1" w:themeTint="BF"/>
          <w:sz w:val="24"/>
          <w:szCs w:val="24"/>
        </w:rPr>
        <w:t>| Miami, FL</w:t>
      </w:r>
    </w:p>
    <w:p w:rsidR="003E4DA0" w:rsidRPr="00420979" w:rsidRDefault="003E4DA0" w:rsidP="003E4DA0">
      <w:pPr>
        <w:pStyle w:val="SubsectionDate"/>
        <w:rPr>
          <w:rStyle w:val="Emphasis"/>
          <w:b/>
          <w:i w:val="0"/>
          <w:color w:val="6076B4" w:themeColor="accent1"/>
        </w:rPr>
      </w:pPr>
      <w:r>
        <w:rPr>
          <w:rStyle w:val="IntenseEmphasis"/>
          <w:b w:val="0"/>
          <w:i w:val="0"/>
        </w:rPr>
        <w:t xml:space="preserve">Human Resources Director </w:t>
      </w:r>
      <w:r>
        <w:rPr>
          <w:b/>
          <w:bCs/>
          <w:i/>
          <w:iCs/>
        </w:rPr>
        <w:t>0</w:t>
      </w:r>
      <w:r w:rsidR="0094058A">
        <w:rPr>
          <w:b/>
          <w:bCs/>
          <w:i/>
          <w:iCs/>
        </w:rPr>
        <w:t>1</w:t>
      </w:r>
      <w:r>
        <w:rPr>
          <w:b/>
          <w:bCs/>
          <w:i/>
          <w:iCs/>
        </w:rPr>
        <w:t>/201</w:t>
      </w:r>
      <w:r w:rsidR="0094058A">
        <w:rPr>
          <w:b/>
          <w:bCs/>
          <w:i/>
          <w:iCs/>
        </w:rPr>
        <w:t>7</w:t>
      </w:r>
      <w:r>
        <w:rPr>
          <w:b/>
          <w:bCs/>
          <w:i/>
          <w:iCs/>
        </w:rPr>
        <w:t xml:space="preserve"> </w:t>
      </w:r>
      <w:r w:rsidRPr="00420979">
        <w:rPr>
          <w:b/>
          <w:i/>
        </w:rPr>
        <w:t>– Current</w:t>
      </w:r>
    </w:p>
    <w:p w:rsidR="003E4DA0" w:rsidRDefault="003E4DA0" w:rsidP="003E4DA0">
      <w:pPr>
        <w:pStyle w:val="NoSpacing"/>
        <w:rPr>
          <w:rFonts w:cs="Segoe UI"/>
          <w:sz w:val="21"/>
          <w:szCs w:val="21"/>
          <w:lang w:val="en"/>
        </w:rPr>
      </w:pPr>
      <w:r>
        <w:t xml:space="preserve">• </w:t>
      </w:r>
      <w:r w:rsidRPr="003E4DA0">
        <w:rPr>
          <w:rFonts w:cs="Segoe UI"/>
          <w:sz w:val="21"/>
          <w:szCs w:val="21"/>
          <w:lang w:val="en"/>
        </w:rPr>
        <w:t xml:space="preserve">Develops organization strategies; contributing information, analysis, and recommendations to organization strategic </w:t>
      </w:r>
      <w:r w:rsidR="00926668">
        <w:rPr>
          <w:rFonts w:cs="Segoe UI"/>
          <w:sz w:val="21"/>
          <w:szCs w:val="21"/>
          <w:lang w:val="en"/>
        </w:rPr>
        <w:t>thinking and direction</w:t>
      </w:r>
      <w:r w:rsidRPr="003E4DA0">
        <w:rPr>
          <w:rFonts w:cs="Segoe UI"/>
          <w:sz w:val="21"/>
          <w:szCs w:val="21"/>
          <w:lang w:val="en"/>
        </w:rPr>
        <w:t>.</w:t>
      </w:r>
    </w:p>
    <w:p w:rsidR="003E4DA0" w:rsidRDefault="008039BE" w:rsidP="008039BE">
      <w:pPr>
        <w:pStyle w:val="NoSpacing"/>
        <w:rPr>
          <w:rFonts w:cs="Segoe UI"/>
          <w:sz w:val="21"/>
          <w:szCs w:val="21"/>
          <w:lang w:val="en"/>
        </w:rPr>
      </w:pPr>
      <w:r>
        <w:t>•</w:t>
      </w:r>
      <w:r w:rsidR="003E4DA0" w:rsidRPr="003E4DA0">
        <w:rPr>
          <w:rFonts w:cs="Segoe UI"/>
          <w:sz w:val="21"/>
          <w:szCs w:val="21"/>
          <w:lang w:val="en"/>
        </w:rPr>
        <w:t>Implements human resources strategies by establishing department accountabilities, including talent acquisition</w:t>
      </w:r>
      <w:r w:rsidR="00A1243B">
        <w:rPr>
          <w:rFonts w:cs="Segoe UI"/>
          <w:sz w:val="21"/>
          <w:szCs w:val="21"/>
          <w:lang w:val="en"/>
        </w:rPr>
        <w:t xml:space="preserve"> and management</w:t>
      </w:r>
      <w:r w:rsidR="003E4DA0" w:rsidRPr="003E4DA0">
        <w:rPr>
          <w:rFonts w:cs="Segoe UI"/>
          <w:sz w:val="21"/>
          <w:szCs w:val="21"/>
          <w:lang w:val="en"/>
        </w:rPr>
        <w:t>, staffing, employment processing, compensation, benefits, training and development, records management, safety and health, succession planning, employee relations and retention, AA/EEO compliance,</w:t>
      </w:r>
      <w:r w:rsidR="00E70F5F">
        <w:rPr>
          <w:rFonts w:cs="Segoe UI"/>
          <w:sz w:val="21"/>
          <w:szCs w:val="21"/>
          <w:lang w:val="en"/>
        </w:rPr>
        <w:t xml:space="preserve"> Workers Comp, </w:t>
      </w:r>
      <w:r w:rsidR="006327AF">
        <w:rPr>
          <w:rFonts w:cs="Segoe UI"/>
          <w:sz w:val="21"/>
          <w:szCs w:val="21"/>
          <w:lang w:val="en"/>
        </w:rPr>
        <w:t>H2B/H1V Visa’s</w:t>
      </w:r>
      <w:r w:rsidR="003E4DA0" w:rsidRPr="003E4DA0">
        <w:rPr>
          <w:rFonts w:cs="Segoe UI"/>
          <w:sz w:val="21"/>
          <w:szCs w:val="21"/>
          <w:lang w:val="en"/>
        </w:rPr>
        <w:t xml:space="preserve"> and labor relations.</w:t>
      </w:r>
    </w:p>
    <w:p w:rsidR="008039BE" w:rsidRPr="004C7BCB" w:rsidRDefault="008039BE" w:rsidP="008039BE">
      <w:pPr>
        <w:spacing w:after="0" w:line="240" w:lineRule="auto"/>
        <w:rPr>
          <w:rFonts w:eastAsia="Times New Roman" w:cs="Helvetica"/>
          <w:sz w:val="21"/>
          <w:szCs w:val="21"/>
        </w:rPr>
      </w:pPr>
      <w:r w:rsidRPr="004C7BCB">
        <w:t>•</w:t>
      </w:r>
      <w:r w:rsidRPr="004C7BCB">
        <w:rPr>
          <w:rFonts w:eastAsia="Times New Roman" w:cs="Helvetica"/>
          <w:sz w:val="21"/>
          <w:szCs w:val="21"/>
        </w:rPr>
        <w:t>Responsible for the measurement and effectiveness of all processes internal and external</w:t>
      </w:r>
      <w:r w:rsidR="00F86FF9">
        <w:rPr>
          <w:rFonts w:eastAsia="Times New Roman" w:cs="Helvetica"/>
          <w:sz w:val="21"/>
          <w:szCs w:val="21"/>
        </w:rPr>
        <w:t xml:space="preserve"> by providing</w:t>
      </w:r>
      <w:r w:rsidRPr="004C7BCB">
        <w:rPr>
          <w:rFonts w:eastAsia="Times New Roman" w:cs="Helvetica"/>
          <w:sz w:val="21"/>
          <w:szCs w:val="21"/>
        </w:rPr>
        <w:t xml:space="preserve"> timely, accurate and complete reports on the operating condition of the company. </w:t>
      </w:r>
    </w:p>
    <w:p w:rsidR="008039BE" w:rsidRPr="004C7BCB" w:rsidRDefault="008039BE" w:rsidP="008039BE">
      <w:pPr>
        <w:spacing w:after="0" w:line="240" w:lineRule="auto"/>
        <w:rPr>
          <w:rFonts w:eastAsia="Times New Roman" w:cs="Helvetica"/>
          <w:sz w:val="21"/>
          <w:szCs w:val="21"/>
        </w:rPr>
      </w:pPr>
      <w:r w:rsidRPr="004C7BCB">
        <w:t>•</w:t>
      </w:r>
      <w:r w:rsidRPr="004C7BCB">
        <w:rPr>
          <w:rFonts w:eastAsia="Times New Roman" w:cs="Helvetica"/>
          <w:sz w:val="21"/>
          <w:szCs w:val="21"/>
        </w:rPr>
        <w:t xml:space="preserve">Spearhead the development, communication and implementation of effective growth </w:t>
      </w:r>
      <w:r w:rsidR="00860B23" w:rsidRPr="004C7BCB">
        <w:rPr>
          <w:rFonts w:eastAsia="Times New Roman" w:cs="Helvetica"/>
          <w:sz w:val="21"/>
          <w:szCs w:val="21"/>
        </w:rPr>
        <w:t xml:space="preserve">and diversity </w:t>
      </w:r>
      <w:r w:rsidRPr="004C7BCB">
        <w:rPr>
          <w:rFonts w:eastAsia="Times New Roman" w:cs="Helvetica"/>
          <w:sz w:val="21"/>
          <w:szCs w:val="21"/>
        </w:rPr>
        <w:t>strategies</w:t>
      </w:r>
      <w:r w:rsidR="00694AF3">
        <w:rPr>
          <w:rFonts w:eastAsia="Times New Roman" w:cs="Helvetica"/>
          <w:sz w:val="21"/>
          <w:szCs w:val="21"/>
        </w:rPr>
        <w:t>.</w:t>
      </w:r>
      <w:r w:rsidRPr="004C7BCB">
        <w:rPr>
          <w:rFonts w:eastAsia="Times New Roman" w:cs="Helvetica"/>
          <w:sz w:val="21"/>
          <w:szCs w:val="21"/>
        </w:rPr>
        <w:t xml:space="preserve"> </w:t>
      </w:r>
      <w:r w:rsidRPr="004C7BCB">
        <w:t>•</w:t>
      </w:r>
      <w:r w:rsidRPr="004C7BCB">
        <w:rPr>
          <w:rFonts w:eastAsia="Times New Roman" w:cs="Helvetica"/>
          <w:sz w:val="21"/>
          <w:szCs w:val="21"/>
        </w:rPr>
        <w:t>Collaborate with the management</w:t>
      </w:r>
      <w:r w:rsidR="00F86FF9">
        <w:rPr>
          <w:rFonts w:eastAsia="Times New Roman" w:cs="Helvetica"/>
          <w:sz w:val="21"/>
          <w:szCs w:val="21"/>
        </w:rPr>
        <w:t xml:space="preserve"> and legal</w:t>
      </w:r>
      <w:r w:rsidRPr="004C7BCB">
        <w:rPr>
          <w:rFonts w:eastAsia="Times New Roman" w:cs="Helvetica"/>
          <w:sz w:val="21"/>
          <w:szCs w:val="21"/>
        </w:rPr>
        <w:t xml:space="preserve"> team to develop and implement plans for the operational infrastructure of systems, processes, and personnel designed to accommodate the </w:t>
      </w:r>
      <w:r w:rsidR="00F86FF9">
        <w:rPr>
          <w:rFonts w:eastAsia="Times New Roman" w:cs="Helvetica"/>
          <w:sz w:val="21"/>
          <w:szCs w:val="21"/>
        </w:rPr>
        <w:t xml:space="preserve">growth objectives of </w:t>
      </w:r>
      <w:r w:rsidRPr="004C7BCB">
        <w:rPr>
          <w:rFonts w:eastAsia="Times New Roman" w:cs="Helvetica"/>
          <w:sz w:val="21"/>
          <w:szCs w:val="21"/>
        </w:rPr>
        <w:t xml:space="preserve">organization. </w:t>
      </w:r>
    </w:p>
    <w:p w:rsidR="008039BE" w:rsidRPr="004C7BCB" w:rsidRDefault="008039BE" w:rsidP="008039BE">
      <w:pPr>
        <w:spacing w:after="0" w:line="240" w:lineRule="auto"/>
        <w:rPr>
          <w:rFonts w:cs="Segoe UI"/>
          <w:sz w:val="21"/>
          <w:szCs w:val="21"/>
          <w:lang w:val="en"/>
        </w:rPr>
      </w:pPr>
      <w:r w:rsidRPr="004C7BCB">
        <w:t>•</w:t>
      </w:r>
      <w:r w:rsidRPr="004C7BCB">
        <w:rPr>
          <w:rFonts w:eastAsia="Times New Roman" w:cs="Helvetica"/>
          <w:sz w:val="21"/>
          <w:szCs w:val="21"/>
        </w:rPr>
        <w:t xml:space="preserve">Motivate and lead a high performance management team; attract, recruit and retain required members of the executive team; provide mentoring as a cornerstone to the management career development program as well as </w:t>
      </w:r>
      <w:r w:rsidR="003E4DA0" w:rsidRPr="004C7BCB">
        <w:rPr>
          <w:rFonts w:cs="Segoe UI"/>
          <w:sz w:val="21"/>
          <w:szCs w:val="21"/>
          <w:lang w:val="en"/>
        </w:rPr>
        <w:t>coaching, counseling, and disciplining staff; plann</w:t>
      </w:r>
      <w:r w:rsidRPr="004C7BCB">
        <w:rPr>
          <w:rFonts w:cs="Segoe UI"/>
          <w:sz w:val="21"/>
          <w:szCs w:val="21"/>
          <w:lang w:val="en"/>
        </w:rPr>
        <w:t>ing, monitoring, and appraising.</w:t>
      </w:r>
    </w:p>
    <w:p w:rsidR="008039BE" w:rsidRPr="004C7BCB" w:rsidRDefault="008039BE" w:rsidP="003E4DA0">
      <w:pPr>
        <w:pStyle w:val="NoSpacing"/>
        <w:rPr>
          <w:rFonts w:cs="Segoe UI"/>
          <w:sz w:val="21"/>
          <w:szCs w:val="21"/>
          <w:lang w:val="en"/>
        </w:rPr>
      </w:pPr>
      <w:r w:rsidRPr="004C7BCB">
        <w:t>•</w:t>
      </w:r>
      <w:r w:rsidR="003E4DA0" w:rsidRPr="004C7BCB">
        <w:rPr>
          <w:rFonts w:cs="Segoe UI"/>
          <w:sz w:val="21"/>
          <w:szCs w:val="21"/>
          <w:lang w:val="en"/>
        </w:rPr>
        <w:t xml:space="preserve">Develops human resources operations financial strategies by estimating, forecasting, and anticipating requirements, trends, and variances; aligning monetary resources; developing action plans; measuring and analyzing results; initiating corrective actions; minimizing the impact of variances. </w:t>
      </w:r>
    </w:p>
    <w:p w:rsidR="003E4DA0" w:rsidRDefault="008039BE" w:rsidP="003E4DA0">
      <w:pPr>
        <w:pStyle w:val="NoSpacing"/>
        <w:rPr>
          <w:rFonts w:cs="Segoe UI"/>
          <w:sz w:val="21"/>
          <w:szCs w:val="21"/>
          <w:lang w:val="en"/>
        </w:rPr>
      </w:pPr>
      <w:r>
        <w:t>•</w:t>
      </w:r>
      <w:r w:rsidR="003E4DA0" w:rsidRPr="003E4DA0">
        <w:rPr>
          <w:rFonts w:cs="Segoe UI"/>
          <w:sz w:val="21"/>
          <w:szCs w:val="21"/>
          <w:lang w:val="en"/>
        </w:rPr>
        <w:t xml:space="preserve">Accomplishes special project </w:t>
      </w:r>
      <w:r w:rsidR="002C6B58">
        <w:rPr>
          <w:rFonts w:cs="Segoe UI"/>
          <w:sz w:val="21"/>
          <w:szCs w:val="21"/>
          <w:lang w:val="en"/>
        </w:rPr>
        <w:t xml:space="preserve">management </w:t>
      </w:r>
      <w:r w:rsidR="003E4DA0" w:rsidRPr="003E4DA0">
        <w:rPr>
          <w:rFonts w:cs="Segoe UI"/>
          <w:sz w:val="21"/>
          <w:szCs w:val="21"/>
          <w:lang w:val="en"/>
        </w:rPr>
        <w:t>results by identifying and clarifying issues and priorities; communicating and coordinating requirements; expediting fulfillment; evaluating milestone accomplishments; evaluating optional courses of action; changing assumptions and direction.</w:t>
      </w:r>
    </w:p>
    <w:p w:rsidR="003E4DA0" w:rsidRDefault="008039BE" w:rsidP="003E4DA0">
      <w:pPr>
        <w:pStyle w:val="NoSpacing"/>
        <w:rPr>
          <w:rFonts w:cs="Segoe UI"/>
          <w:sz w:val="21"/>
          <w:szCs w:val="21"/>
          <w:lang w:val="en"/>
        </w:rPr>
      </w:pPr>
      <w:r>
        <w:t>•</w:t>
      </w:r>
      <w:r w:rsidR="003E4DA0" w:rsidRPr="003E4DA0">
        <w:rPr>
          <w:rFonts w:cs="Segoe UI"/>
          <w:sz w:val="21"/>
          <w:szCs w:val="21"/>
          <w:lang w:val="en"/>
        </w:rPr>
        <w:t xml:space="preserve">Supports </w:t>
      </w:r>
      <w:r w:rsidR="00926668">
        <w:rPr>
          <w:rFonts w:cs="Segoe UI"/>
          <w:sz w:val="21"/>
          <w:szCs w:val="21"/>
          <w:lang w:val="en"/>
        </w:rPr>
        <w:t xml:space="preserve">and guides </w:t>
      </w:r>
      <w:r w:rsidR="003E4DA0" w:rsidRPr="003E4DA0">
        <w:rPr>
          <w:rFonts w:cs="Segoe UI"/>
          <w:sz w:val="21"/>
          <w:szCs w:val="21"/>
          <w:lang w:val="en"/>
        </w:rPr>
        <w:t>management by providing advice, counsel, and decisions; analyzi</w:t>
      </w:r>
      <w:r w:rsidR="00926668">
        <w:rPr>
          <w:rFonts w:cs="Segoe UI"/>
          <w:sz w:val="21"/>
          <w:szCs w:val="21"/>
          <w:lang w:val="en"/>
        </w:rPr>
        <w:t>ng information, applications</w:t>
      </w:r>
      <w:r w:rsidR="003E4DA0" w:rsidRPr="003E4DA0">
        <w:rPr>
          <w:rFonts w:cs="Segoe UI"/>
          <w:sz w:val="21"/>
          <w:szCs w:val="21"/>
          <w:lang w:val="en"/>
        </w:rPr>
        <w:t xml:space="preserve"> and guidelines; communicating and enforcing organization values.</w:t>
      </w:r>
    </w:p>
    <w:p w:rsidR="003E4DA0" w:rsidRPr="003E4DA0" w:rsidRDefault="008039BE" w:rsidP="003E4DA0">
      <w:pPr>
        <w:pStyle w:val="NoSpacing"/>
        <w:rPr>
          <w:color w:val="404040" w:themeColor="text1" w:themeTint="BF"/>
          <w:sz w:val="21"/>
          <w:szCs w:val="21"/>
        </w:rPr>
      </w:pPr>
      <w:r>
        <w:t>•</w:t>
      </w:r>
      <w:r w:rsidR="003E4DA0" w:rsidRPr="003E4DA0">
        <w:rPr>
          <w:rFonts w:cs="Segoe UI"/>
          <w:sz w:val="21"/>
          <w:szCs w:val="21"/>
          <w:lang w:val="en"/>
        </w:rPr>
        <w:t>Complies with federal, state, and local legal requirements.</w:t>
      </w:r>
    </w:p>
    <w:p w:rsidR="003E4DA0" w:rsidRPr="008039BE" w:rsidRDefault="003E4DA0">
      <w:pPr>
        <w:pStyle w:val="Subsection"/>
        <w:rPr>
          <w:sz w:val="16"/>
          <w:szCs w:val="16"/>
        </w:rPr>
      </w:pPr>
    </w:p>
    <w:p w:rsidR="00632F62" w:rsidRPr="00622B7F" w:rsidRDefault="00206740">
      <w:pPr>
        <w:pStyle w:val="Subsection"/>
        <w:rPr>
          <w:vanish/>
          <w:sz w:val="22"/>
          <w:szCs w:val="22"/>
          <w:specVanish/>
        </w:rPr>
      </w:pPr>
      <w:r w:rsidRPr="00622B7F">
        <w:rPr>
          <w:sz w:val="22"/>
          <w:szCs w:val="22"/>
        </w:rPr>
        <w:t>Keiser University</w:t>
      </w:r>
    </w:p>
    <w:p w:rsidR="00632F62" w:rsidRPr="00622B7F" w:rsidRDefault="005850DA">
      <w:pPr>
        <w:pStyle w:val="NoSpacing"/>
        <w:rPr>
          <w:color w:val="404040" w:themeColor="text1" w:themeTint="BF"/>
        </w:rPr>
      </w:pPr>
      <w:r w:rsidRPr="00622B7F">
        <w:rPr>
          <w:color w:val="404040" w:themeColor="text1" w:themeTint="BF"/>
        </w:rPr>
        <w:t xml:space="preserve"> | </w:t>
      </w:r>
      <w:r w:rsidR="00206740" w:rsidRPr="00622B7F">
        <w:rPr>
          <w:color w:val="404040" w:themeColor="text1" w:themeTint="BF"/>
        </w:rPr>
        <w:t>Ft. Lauderdale, FL</w:t>
      </w:r>
      <w:r w:rsidR="00EA5EB1" w:rsidRPr="00622B7F">
        <w:rPr>
          <w:color w:val="404040" w:themeColor="text1" w:themeTint="BF"/>
        </w:rPr>
        <w:t xml:space="preserve"> (Contract Position)</w:t>
      </w:r>
    </w:p>
    <w:p w:rsidR="00632F62" w:rsidRPr="00420979" w:rsidRDefault="00206740">
      <w:pPr>
        <w:pStyle w:val="SubsectionDate"/>
        <w:rPr>
          <w:rStyle w:val="Emphasis"/>
          <w:b/>
          <w:i w:val="0"/>
          <w:color w:val="6076B4" w:themeColor="accent1"/>
        </w:rPr>
      </w:pPr>
      <w:r>
        <w:rPr>
          <w:rStyle w:val="IntenseEmphasis"/>
          <w:b w:val="0"/>
          <w:i w:val="0"/>
        </w:rPr>
        <w:t>Sr. Human Resources Generalist</w:t>
      </w:r>
      <w:r w:rsidR="005850DA">
        <w:rPr>
          <w:rStyle w:val="IntenseEmphasis"/>
          <w:b w:val="0"/>
          <w:i w:val="0"/>
        </w:rPr>
        <w:t xml:space="preserve"> </w:t>
      </w:r>
      <w:r>
        <w:rPr>
          <w:b/>
          <w:bCs/>
          <w:i/>
          <w:iCs/>
        </w:rPr>
        <w:t>02/2016</w:t>
      </w:r>
      <w:r w:rsidR="005850DA">
        <w:t xml:space="preserve"> </w:t>
      </w:r>
      <w:r w:rsidR="005850DA" w:rsidRPr="00420979">
        <w:rPr>
          <w:b/>
          <w:i/>
        </w:rPr>
        <w:t xml:space="preserve">– </w:t>
      </w:r>
      <w:r w:rsidR="003E4DA0">
        <w:rPr>
          <w:b/>
          <w:i/>
        </w:rPr>
        <w:t>0</w:t>
      </w:r>
      <w:r w:rsidR="0094058A">
        <w:rPr>
          <w:b/>
          <w:i/>
        </w:rPr>
        <w:t>1</w:t>
      </w:r>
      <w:r w:rsidR="003E4DA0">
        <w:rPr>
          <w:b/>
          <w:i/>
        </w:rPr>
        <w:t>/201</w:t>
      </w:r>
      <w:r w:rsidR="0094058A">
        <w:rPr>
          <w:b/>
          <w:i/>
        </w:rPr>
        <w:t>7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4C7BCB">
        <w:t>•</w:t>
      </w:r>
      <w:r w:rsidRPr="00694AF3">
        <w:rPr>
          <w:sz w:val="21"/>
          <w:szCs w:val="21"/>
        </w:rPr>
        <w:t>Specialize in Employee Relations issues</w:t>
      </w:r>
      <w:r w:rsidR="00926668">
        <w:rPr>
          <w:sz w:val="21"/>
          <w:szCs w:val="21"/>
        </w:rPr>
        <w:t>, Benefits</w:t>
      </w:r>
      <w:r w:rsidRPr="00694AF3">
        <w:rPr>
          <w:sz w:val="21"/>
          <w:szCs w:val="21"/>
        </w:rPr>
        <w:t xml:space="preserve"> and Leave (FMLA, LOA and ADA)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694AF3">
        <w:rPr>
          <w:sz w:val="21"/>
          <w:szCs w:val="21"/>
        </w:rPr>
        <w:t>•Counsels and advises employees, staff, supervisors and managers on application and interpretation of personnel policies, practices, procedures, rules, benefits, and programs.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694AF3">
        <w:rPr>
          <w:sz w:val="21"/>
          <w:szCs w:val="21"/>
        </w:rPr>
        <w:t>•Makes meaningful improvement to services, program, and processes and/or organizational effectiveness that creates new value for customer-owners and employees.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694AF3">
        <w:rPr>
          <w:sz w:val="21"/>
          <w:szCs w:val="21"/>
        </w:rPr>
        <w:t>•Makes recommendations regarding departmental systems and procedures, goals</w:t>
      </w:r>
      <w:r w:rsidR="007F1124" w:rsidRPr="00694AF3">
        <w:rPr>
          <w:sz w:val="21"/>
          <w:szCs w:val="21"/>
        </w:rPr>
        <w:t xml:space="preserve">, </w:t>
      </w:r>
      <w:r w:rsidRPr="00694AF3">
        <w:rPr>
          <w:sz w:val="21"/>
          <w:szCs w:val="21"/>
        </w:rPr>
        <w:t>objectives, and planning.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694AF3">
        <w:rPr>
          <w:sz w:val="21"/>
          <w:szCs w:val="21"/>
        </w:rPr>
        <w:t>•Participates in the design and execution of customer specific and organization-wide business strategies.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694AF3">
        <w:rPr>
          <w:sz w:val="21"/>
          <w:szCs w:val="21"/>
        </w:rPr>
        <w:t>•Assists with the formulation and implementation of internal office procedures.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694AF3">
        <w:rPr>
          <w:sz w:val="21"/>
          <w:szCs w:val="21"/>
        </w:rPr>
        <w:t>•Uses statistical methods and concepts and other analytical tools used in human resources processes.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694AF3">
        <w:rPr>
          <w:sz w:val="21"/>
          <w:szCs w:val="21"/>
        </w:rPr>
        <w:t>•Apply the principles and practices of organization design and development.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694AF3">
        <w:rPr>
          <w:sz w:val="21"/>
          <w:szCs w:val="21"/>
        </w:rPr>
        <w:t>•Provides organizational assessment and design techniques.</w:t>
      </w:r>
    </w:p>
    <w:p w:rsidR="00206740" w:rsidRPr="00694AF3" w:rsidRDefault="00206740" w:rsidP="00694AF3">
      <w:pPr>
        <w:pStyle w:val="NoSpacing"/>
        <w:rPr>
          <w:sz w:val="21"/>
          <w:szCs w:val="21"/>
        </w:rPr>
      </w:pPr>
      <w:r w:rsidRPr="00694AF3">
        <w:rPr>
          <w:sz w:val="21"/>
          <w:szCs w:val="21"/>
        </w:rPr>
        <w:t xml:space="preserve">•Use of project management </w:t>
      </w:r>
      <w:r w:rsidR="00940D95">
        <w:rPr>
          <w:sz w:val="21"/>
          <w:szCs w:val="21"/>
        </w:rPr>
        <w:t xml:space="preserve">and matrix </w:t>
      </w:r>
      <w:r w:rsidRPr="00694AF3">
        <w:rPr>
          <w:sz w:val="21"/>
          <w:szCs w:val="21"/>
        </w:rPr>
        <w:t>techniques.</w:t>
      </w:r>
    </w:p>
    <w:p w:rsidR="00694AF3" w:rsidRPr="00694AF3" w:rsidRDefault="00694AF3" w:rsidP="00420979">
      <w:pPr>
        <w:spacing w:after="0"/>
        <w:rPr>
          <w:sz w:val="16"/>
          <w:szCs w:val="16"/>
        </w:rPr>
      </w:pPr>
    </w:p>
    <w:p w:rsidR="00A33776" w:rsidRPr="00622B7F" w:rsidRDefault="00A33776" w:rsidP="00A33776">
      <w:pPr>
        <w:spacing w:after="0"/>
      </w:pPr>
      <w:r w:rsidRPr="00622B7F">
        <w:rPr>
          <w:rFonts w:cs="Arial"/>
          <w:bCs/>
          <w:color w:val="404040" w:themeColor="text1" w:themeTint="BF"/>
          <w:spacing w:val="-5"/>
        </w:rPr>
        <w:t>Cusano</w:t>
      </w:r>
      <w:r w:rsidR="00420979" w:rsidRPr="00622B7F">
        <w:rPr>
          <w:rFonts w:cs="Arial"/>
          <w:bCs/>
          <w:color w:val="404040" w:themeColor="text1" w:themeTint="BF"/>
          <w:spacing w:val="-5"/>
        </w:rPr>
        <w:t>’</w:t>
      </w:r>
      <w:r w:rsidRPr="00622B7F">
        <w:rPr>
          <w:rFonts w:cs="Arial"/>
          <w:bCs/>
          <w:color w:val="404040" w:themeColor="text1" w:themeTint="BF"/>
          <w:spacing w:val="-5"/>
        </w:rPr>
        <w:t>s Italian Bakery</w:t>
      </w:r>
      <w:r w:rsidRPr="00622B7F">
        <w:rPr>
          <w:color w:val="404040" w:themeColor="text1" w:themeTint="BF"/>
        </w:rPr>
        <w:t xml:space="preserve"> | Coconut Creek, FL</w:t>
      </w:r>
      <w:r w:rsidR="006B6055" w:rsidRPr="00622B7F">
        <w:rPr>
          <w:rFonts w:cs="Arial"/>
          <w:bCs/>
          <w:color w:val="000000"/>
        </w:rPr>
        <w:tab/>
      </w:r>
      <w:r w:rsidR="006B6055" w:rsidRPr="00622B7F">
        <w:rPr>
          <w:rFonts w:cs="Arial"/>
          <w:bCs/>
          <w:color w:val="000000"/>
        </w:rPr>
        <w:tab/>
      </w:r>
    </w:p>
    <w:p w:rsidR="006B6055" w:rsidRPr="00A33776" w:rsidRDefault="00A33776" w:rsidP="00A33776">
      <w:pPr>
        <w:tabs>
          <w:tab w:val="left" w:pos="8856"/>
          <w:tab w:val="left" w:pos="9007"/>
        </w:tabs>
        <w:autoSpaceDE w:val="0"/>
        <w:autoSpaceDN w:val="0"/>
        <w:adjustRightInd w:val="0"/>
        <w:spacing w:after="67" w:line="247" w:lineRule="exact"/>
        <w:rPr>
          <w:rFonts w:cs="Arial"/>
          <w:bCs/>
          <w:color w:val="000000"/>
        </w:rPr>
      </w:pPr>
      <w:r w:rsidRPr="00622B7F">
        <w:rPr>
          <w:rFonts w:cs="Arial"/>
          <w:bCs/>
          <w:color w:val="42558C" w:themeColor="accent1" w:themeShade="BF"/>
          <w:spacing w:val="-4"/>
        </w:rPr>
        <w:t xml:space="preserve">Human Resources Manager </w:t>
      </w:r>
      <w:r w:rsidR="004C7BCB" w:rsidRPr="00622B7F">
        <w:rPr>
          <w:rFonts w:cs="Arial"/>
          <w:b/>
          <w:bCs/>
          <w:i/>
          <w:color w:val="42558C" w:themeColor="accent1" w:themeShade="BF"/>
          <w:spacing w:val="-9"/>
        </w:rPr>
        <w:t>4</w:t>
      </w:r>
      <w:r w:rsidR="006B6055" w:rsidRPr="00622B7F">
        <w:rPr>
          <w:rFonts w:cs="Arial"/>
          <w:b/>
          <w:bCs/>
          <w:i/>
          <w:color w:val="42558C" w:themeColor="accent1" w:themeShade="BF"/>
          <w:spacing w:val="-9"/>
        </w:rPr>
        <w:t>/2014</w:t>
      </w:r>
      <w:r w:rsidR="006B6055" w:rsidRPr="00622B7F">
        <w:rPr>
          <w:rFonts w:cs="Arial"/>
          <w:b/>
          <w:bCs/>
          <w:i/>
          <w:color w:val="42558C" w:themeColor="accent1" w:themeShade="BF"/>
          <w:spacing w:val="-1"/>
        </w:rPr>
        <w:t xml:space="preserve"> to</w:t>
      </w:r>
      <w:r w:rsidR="006B6055" w:rsidRPr="00622B7F">
        <w:rPr>
          <w:rFonts w:cs="Arial"/>
          <w:b/>
          <w:bCs/>
          <w:i/>
          <w:color w:val="42558C" w:themeColor="accent1" w:themeShade="BF"/>
          <w:spacing w:val="-9"/>
        </w:rPr>
        <w:t xml:space="preserve"> </w:t>
      </w:r>
      <w:r w:rsidR="004A65CD">
        <w:rPr>
          <w:rFonts w:cs="Arial"/>
          <w:b/>
          <w:bCs/>
          <w:i/>
          <w:color w:val="42558C" w:themeColor="accent1" w:themeShade="BF"/>
          <w:spacing w:val="-9"/>
        </w:rPr>
        <w:t>2</w:t>
      </w:r>
      <w:r w:rsidR="00420979" w:rsidRPr="00622B7F">
        <w:rPr>
          <w:rFonts w:cs="Arial"/>
          <w:b/>
          <w:bCs/>
          <w:i/>
          <w:color w:val="42558C" w:themeColor="accent1" w:themeShade="BF"/>
          <w:spacing w:val="-11"/>
        </w:rPr>
        <w:t>/2016</w:t>
      </w:r>
      <w:r w:rsidR="006B6055" w:rsidRPr="00A33776">
        <w:rPr>
          <w:rFonts w:cs="Arial"/>
          <w:bCs/>
          <w:color w:val="000000"/>
        </w:rPr>
        <w:tab/>
      </w:r>
    </w:p>
    <w:p w:rsidR="006B6055" w:rsidRPr="00694AF3" w:rsidRDefault="00420979" w:rsidP="00420979">
      <w:pPr>
        <w:autoSpaceDE w:val="0"/>
        <w:autoSpaceDN w:val="0"/>
        <w:adjustRightInd w:val="0"/>
        <w:spacing w:after="0"/>
        <w:rPr>
          <w:rStyle w:val="NoSpacingChar"/>
          <w:sz w:val="21"/>
          <w:szCs w:val="21"/>
        </w:rPr>
      </w:pPr>
      <w:r w:rsidRPr="004C7BCB">
        <w:rPr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Directly responsible for the overall administration, coordination and evaluation of all human resource functions.</w:t>
      </w:r>
      <w:r w:rsidR="006B6055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Implemented a</w:t>
      </w:r>
      <w:r w:rsidR="00F86FF9">
        <w:rPr>
          <w:rStyle w:val="NoSpacingChar"/>
          <w:sz w:val="21"/>
          <w:szCs w:val="21"/>
        </w:rPr>
        <w:t>nd analyzed</w:t>
      </w:r>
      <w:r w:rsidR="006B6055" w:rsidRPr="00694AF3">
        <w:rPr>
          <w:rStyle w:val="NoSpacingChar"/>
          <w:sz w:val="21"/>
          <w:szCs w:val="21"/>
        </w:rPr>
        <w:t xml:space="preserve"> compensation program; developed job descriptions; conducted annual salary surveys </w:t>
      </w:r>
      <w:r w:rsidR="006B6055" w:rsidRPr="00694AF3">
        <w:rPr>
          <w:rStyle w:val="NoSpacingChar"/>
          <w:sz w:val="21"/>
          <w:szCs w:val="21"/>
        </w:rPr>
        <w:lastRenderedPageBreak/>
        <w:t>and</w:t>
      </w:r>
      <w:r w:rsidR="00F86FF9">
        <w:rPr>
          <w:rStyle w:val="NoSpacingChar"/>
          <w:sz w:val="21"/>
          <w:szCs w:val="21"/>
        </w:rPr>
        <w:t xml:space="preserve"> </w:t>
      </w:r>
      <w:r w:rsidR="006B6055" w:rsidRPr="00694AF3">
        <w:rPr>
          <w:rStyle w:val="NoSpacingChar"/>
          <w:sz w:val="21"/>
          <w:szCs w:val="21"/>
        </w:rPr>
        <w:t>developed merit pool (salary budget); developed and monitored the performance</w:t>
      </w:r>
      <w:r w:rsidR="00F86FF9">
        <w:rPr>
          <w:rStyle w:val="NoSpacingChar"/>
          <w:sz w:val="21"/>
          <w:szCs w:val="21"/>
        </w:rPr>
        <w:t xml:space="preserve"> </w:t>
      </w:r>
      <w:r w:rsidR="006B6055" w:rsidRPr="00694AF3">
        <w:rPr>
          <w:rStyle w:val="NoSpacingChar"/>
          <w:sz w:val="21"/>
          <w:szCs w:val="21"/>
        </w:rPr>
        <w:t>evaluation program.</w:t>
      </w:r>
      <w:r w:rsidR="006B6055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Developed, recommended and implemented personnel policies and procedures; perform</w:t>
      </w:r>
      <w:r w:rsidR="00860B23" w:rsidRPr="00694AF3">
        <w:rPr>
          <w:rStyle w:val="NoSpacingChar"/>
          <w:sz w:val="21"/>
          <w:szCs w:val="21"/>
        </w:rPr>
        <w:t>ed</w:t>
      </w:r>
      <w:r w:rsidR="006B6055" w:rsidRPr="00694AF3">
        <w:rPr>
          <w:rStyle w:val="NoSpacingChar"/>
          <w:sz w:val="21"/>
          <w:szCs w:val="21"/>
        </w:rPr>
        <w:t xml:space="preserve"> benefits administration, annual re-evaluation of policies for cost-effectiveness, information activities program and</w:t>
      </w:r>
      <w:r w:rsidR="00860B23" w:rsidRPr="00694AF3">
        <w:rPr>
          <w:rStyle w:val="NoSpacingChar"/>
          <w:sz w:val="21"/>
          <w:szCs w:val="21"/>
        </w:rPr>
        <w:t xml:space="preserve"> </w:t>
      </w:r>
      <w:r w:rsidR="006B6055" w:rsidRPr="00694AF3">
        <w:rPr>
          <w:rStyle w:val="NoSpacingChar"/>
          <w:sz w:val="21"/>
          <w:szCs w:val="21"/>
        </w:rPr>
        <w:t>cash flow.</w:t>
      </w:r>
      <w:r w:rsidR="006B6055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Conducted recruitment effort for all exempt and nonexempt personnel, new-employee orientations</w:t>
      </w:r>
      <w:proofErr w:type="gramStart"/>
      <w:r w:rsidR="006B6055" w:rsidRPr="00694AF3">
        <w:rPr>
          <w:rStyle w:val="NoSpacingChar"/>
          <w:sz w:val="21"/>
          <w:szCs w:val="21"/>
        </w:rPr>
        <w:t>;</w:t>
      </w:r>
      <w:proofErr w:type="gramEnd"/>
      <w:r w:rsidR="006B6055" w:rsidRPr="00694AF3">
        <w:rPr>
          <w:rStyle w:val="NoSpacingChar"/>
          <w:sz w:val="21"/>
          <w:szCs w:val="21"/>
        </w:rPr>
        <w:br/>
        <w:t>monitors career-pathing program, employee relations counseling, outplacement c</w:t>
      </w:r>
      <w:r w:rsidR="00694AF3" w:rsidRPr="00694AF3">
        <w:rPr>
          <w:rStyle w:val="NoSpacingChar"/>
          <w:sz w:val="21"/>
          <w:szCs w:val="21"/>
        </w:rPr>
        <w:t>ounseling and exit interviewing.</w:t>
      </w:r>
      <w:r w:rsidR="006B6055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Established and m</w:t>
      </w:r>
      <w:r w:rsidR="00694AF3" w:rsidRPr="00694AF3">
        <w:rPr>
          <w:rStyle w:val="NoSpacingChar"/>
          <w:sz w:val="21"/>
          <w:szCs w:val="21"/>
        </w:rPr>
        <w:t>aintained department records,</w:t>
      </w:r>
      <w:r w:rsidR="006B6055" w:rsidRPr="00694AF3">
        <w:rPr>
          <w:rStyle w:val="NoSpacingChar"/>
          <w:sz w:val="21"/>
          <w:szCs w:val="21"/>
        </w:rPr>
        <w:t xml:space="preserve"> reports</w:t>
      </w:r>
      <w:r w:rsidR="00694AF3" w:rsidRPr="00694AF3">
        <w:rPr>
          <w:rStyle w:val="NoSpacingChar"/>
          <w:sz w:val="21"/>
          <w:szCs w:val="21"/>
        </w:rPr>
        <w:t>, company organizational charts and employee directory</w:t>
      </w:r>
      <w:proofErr w:type="gramStart"/>
      <w:r w:rsidR="00694AF3" w:rsidRPr="00694AF3">
        <w:rPr>
          <w:rStyle w:val="NoSpacingChar"/>
          <w:sz w:val="21"/>
          <w:szCs w:val="21"/>
        </w:rPr>
        <w:t>.</w:t>
      </w:r>
      <w:r w:rsidR="006B6055" w:rsidRPr="00694AF3">
        <w:rPr>
          <w:rStyle w:val="NoSpacingChar"/>
          <w:sz w:val="21"/>
          <w:szCs w:val="21"/>
        </w:rPr>
        <w:t>.</w:t>
      </w:r>
      <w:proofErr w:type="gramEnd"/>
      <w:r w:rsidR="006B6055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Participated in administrative staff meetings and seminars.</w:t>
      </w:r>
      <w:r w:rsidR="006B6055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Managed all company benefits and 401(k) plans</w:t>
      </w:r>
      <w:r w:rsidR="006B6055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Increased the employee base by 20% to meet changing staffing needs.</w:t>
      </w:r>
      <w:r w:rsidR="006B6055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Served as a link between management and employees by handling questions, interpreting and administering</w:t>
      </w:r>
      <w:r w:rsidR="006B6055" w:rsidRPr="00694AF3">
        <w:rPr>
          <w:rStyle w:val="NoSpacingChar"/>
          <w:sz w:val="21"/>
          <w:szCs w:val="21"/>
        </w:rPr>
        <w:br/>
        <w:t>contracts and helping resolve work-related problems.</w:t>
      </w:r>
      <w:r w:rsidR="006B6055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6B6055" w:rsidRPr="00694AF3">
        <w:rPr>
          <w:rStyle w:val="NoSpacingChar"/>
          <w:sz w:val="21"/>
          <w:szCs w:val="21"/>
        </w:rPr>
        <w:t>Directed personnel, training and labor relations activities.</w:t>
      </w:r>
    </w:p>
    <w:p w:rsidR="00A24094" w:rsidRPr="004C7BCB" w:rsidRDefault="00A24094" w:rsidP="00A24094">
      <w:pPr>
        <w:autoSpaceDE w:val="0"/>
        <w:autoSpaceDN w:val="0"/>
        <w:adjustRightInd w:val="0"/>
        <w:spacing w:after="0"/>
        <w:rPr>
          <w:rFonts w:cs="Arial"/>
          <w:color w:val="000000"/>
          <w:spacing w:val="-4"/>
          <w:sz w:val="16"/>
          <w:szCs w:val="16"/>
        </w:rPr>
      </w:pPr>
    </w:p>
    <w:p w:rsidR="000A2722" w:rsidRPr="00622B7F" w:rsidRDefault="000A2722" w:rsidP="00A24094">
      <w:pPr>
        <w:tabs>
          <w:tab w:val="left" w:pos="9007"/>
          <w:tab w:val="left" w:pos="9595"/>
        </w:tabs>
        <w:autoSpaceDE w:val="0"/>
        <w:autoSpaceDN w:val="0"/>
        <w:adjustRightInd w:val="0"/>
        <w:spacing w:after="0" w:line="247" w:lineRule="exact"/>
        <w:rPr>
          <w:rFonts w:cs="Arial"/>
          <w:b/>
          <w:bCs/>
          <w:color w:val="000000"/>
          <w:spacing w:val="-5"/>
        </w:rPr>
      </w:pPr>
      <w:r w:rsidRPr="00622B7F">
        <w:rPr>
          <w:rFonts w:cs="Arial"/>
          <w:bCs/>
          <w:color w:val="7F7F7F" w:themeColor="text1" w:themeTint="80"/>
          <w:spacing w:val="-1"/>
        </w:rPr>
        <w:t>GMMI Inc.</w:t>
      </w:r>
      <w:r w:rsidRPr="00622B7F">
        <w:rPr>
          <w:rFonts w:cs="Arial"/>
          <w:b/>
          <w:bCs/>
          <w:color w:val="7F7F7F" w:themeColor="text1" w:themeTint="80"/>
          <w:spacing w:val="-1"/>
        </w:rPr>
        <w:t xml:space="preserve"> </w:t>
      </w:r>
      <w:r w:rsidRPr="00622B7F">
        <w:rPr>
          <w:color w:val="7F7F7F" w:themeColor="text1" w:themeTint="80"/>
        </w:rPr>
        <w:t>|</w:t>
      </w:r>
      <w:r w:rsidRPr="00622B7F">
        <w:rPr>
          <w:color w:val="404040" w:themeColor="text1" w:themeTint="BF"/>
        </w:rPr>
        <w:t>Sunrise, FL</w:t>
      </w:r>
      <w:r w:rsidR="00EA5EB1" w:rsidRPr="00622B7F">
        <w:rPr>
          <w:color w:val="404040" w:themeColor="text1" w:themeTint="BF"/>
        </w:rPr>
        <w:t xml:space="preserve"> </w:t>
      </w:r>
    </w:p>
    <w:p w:rsidR="00420979" w:rsidRPr="00A24094" w:rsidRDefault="00420979" w:rsidP="00A24094">
      <w:pPr>
        <w:tabs>
          <w:tab w:val="left" w:pos="9007"/>
          <w:tab w:val="left" w:pos="9595"/>
        </w:tabs>
        <w:autoSpaceDE w:val="0"/>
        <w:autoSpaceDN w:val="0"/>
        <w:adjustRightInd w:val="0"/>
        <w:spacing w:after="0" w:line="247" w:lineRule="exact"/>
        <w:rPr>
          <w:rFonts w:cs="Arial"/>
          <w:b/>
          <w:bCs/>
          <w:color w:val="000000"/>
        </w:rPr>
      </w:pPr>
      <w:r w:rsidRPr="00622B7F">
        <w:rPr>
          <w:rFonts w:cs="Arial"/>
          <w:bCs/>
          <w:color w:val="42558C" w:themeColor="accent1" w:themeShade="BF"/>
          <w:spacing w:val="-5"/>
        </w:rPr>
        <w:t>Human Resources/ISO-Quality Assurance Program Manager</w:t>
      </w:r>
      <w:r w:rsidR="000A2722" w:rsidRPr="00622B7F">
        <w:rPr>
          <w:rFonts w:cs="Arial"/>
          <w:b/>
          <w:bCs/>
          <w:color w:val="42558C" w:themeColor="accent1" w:themeShade="BF"/>
          <w:spacing w:val="-5"/>
        </w:rPr>
        <w:t xml:space="preserve"> </w:t>
      </w:r>
      <w:r w:rsidRPr="00622B7F">
        <w:rPr>
          <w:rFonts w:cs="Arial"/>
          <w:b/>
          <w:bCs/>
          <w:i/>
          <w:color w:val="42558C" w:themeColor="accent1" w:themeShade="BF"/>
          <w:spacing w:val="-9"/>
        </w:rPr>
        <w:t>10/2013</w:t>
      </w:r>
      <w:r w:rsidRPr="00622B7F">
        <w:rPr>
          <w:rFonts w:cs="Arial"/>
          <w:b/>
          <w:bCs/>
          <w:i/>
          <w:color w:val="42558C" w:themeColor="accent1" w:themeShade="BF"/>
          <w:spacing w:val="-1"/>
        </w:rPr>
        <w:t xml:space="preserve"> to</w:t>
      </w:r>
      <w:r w:rsidRPr="00622B7F">
        <w:rPr>
          <w:rFonts w:cs="Arial"/>
          <w:b/>
          <w:bCs/>
          <w:i/>
          <w:color w:val="42558C" w:themeColor="accent1" w:themeShade="BF"/>
          <w:spacing w:val="-9"/>
        </w:rPr>
        <w:t xml:space="preserve"> </w:t>
      </w:r>
      <w:r w:rsidRPr="00622B7F">
        <w:rPr>
          <w:rFonts w:cs="Arial"/>
          <w:b/>
          <w:bCs/>
          <w:i/>
          <w:color w:val="42558C" w:themeColor="accent1" w:themeShade="BF"/>
          <w:spacing w:val="-11"/>
        </w:rPr>
        <w:t>04/2014</w:t>
      </w:r>
      <w:r w:rsidRPr="00622B7F">
        <w:rPr>
          <w:rFonts w:cs="Arial"/>
          <w:b/>
          <w:bCs/>
          <w:color w:val="000000"/>
        </w:rPr>
        <w:tab/>
      </w:r>
      <w:r w:rsidRPr="00A24094">
        <w:rPr>
          <w:rFonts w:cs="Arial"/>
          <w:b/>
          <w:bCs/>
          <w:color w:val="000000"/>
        </w:rPr>
        <w:tab/>
      </w:r>
    </w:p>
    <w:p w:rsidR="00F86FF9" w:rsidRDefault="00A24094" w:rsidP="009353DF">
      <w:pPr>
        <w:autoSpaceDE w:val="0"/>
        <w:autoSpaceDN w:val="0"/>
        <w:adjustRightInd w:val="0"/>
        <w:spacing w:after="0"/>
        <w:rPr>
          <w:rStyle w:val="NoSpacingChar"/>
          <w:sz w:val="21"/>
          <w:szCs w:val="21"/>
        </w:rPr>
      </w:pPr>
      <w:r w:rsidRPr="004C7BCB">
        <w:rPr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 xml:space="preserve">Full cycle/high volume recruiting for </w:t>
      </w:r>
      <w:r w:rsidR="004C7BCB" w:rsidRPr="00694AF3">
        <w:rPr>
          <w:rStyle w:val="NoSpacingChar"/>
          <w:sz w:val="21"/>
          <w:szCs w:val="21"/>
        </w:rPr>
        <w:t>all department</w:t>
      </w:r>
      <w:r w:rsidR="00420979" w:rsidRPr="00694AF3">
        <w:rPr>
          <w:rStyle w:val="NoSpacingChar"/>
          <w:sz w:val="21"/>
          <w:szCs w:val="21"/>
        </w:rPr>
        <w:t xml:space="preserve"> staff.</w:t>
      </w:r>
      <w:r w:rsidR="00420979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Successfully filled all open positions within a 10 day period.</w:t>
      </w:r>
      <w:r w:rsidR="00420979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Improved metrics for cost of hire, days to fill and diversity hiring.</w:t>
      </w:r>
      <w:r w:rsidR="00420979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Cultivated strong partnerships within key hiring groups and senior leadership that resulted in successful</w:t>
      </w:r>
      <w:r w:rsidR="00420979" w:rsidRPr="00694AF3">
        <w:rPr>
          <w:rStyle w:val="NoSpacingChar"/>
          <w:sz w:val="21"/>
          <w:szCs w:val="21"/>
        </w:rPr>
        <w:br/>
        <w:t>candidate sourcing strategies.</w:t>
      </w:r>
      <w:r w:rsidR="00420979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Acted as trusted advisor to client group leadership teams.</w:t>
      </w:r>
      <w:r w:rsidR="00420979" w:rsidRPr="00694AF3">
        <w:rPr>
          <w:rStyle w:val="NoSpacingChar"/>
          <w:sz w:val="21"/>
          <w:szCs w:val="21"/>
        </w:rPr>
        <w:br/>
      </w:r>
      <w:r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Partnered with college recruiting groups to fill entry-level roles.</w:t>
      </w:r>
    </w:p>
    <w:p w:rsidR="004C7BCB" w:rsidRDefault="00F86FF9" w:rsidP="009353DF">
      <w:pPr>
        <w:autoSpaceDE w:val="0"/>
        <w:autoSpaceDN w:val="0"/>
        <w:adjustRightInd w:val="0"/>
        <w:spacing w:after="0"/>
        <w:rPr>
          <w:rFonts w:cs="Arial"/>
          <w:color w:val="000000"/>
          <w:spacing w:val="-7"/>
          <w:sz w:val="21"/>
          <w:szCs w:val="21"/>
        </w:rPr>
      </w:pPr>
      <w:r w:rsidRPr="00694AF3">
        <w:rPr>
          <w:rStyle w:val="NoSpacingChar"/>
          <w:sz w:val="21"/>
          <w:szCs w:val="21"/>
        </w:rPr>
        <w:t>•</w:t>
      </w:r>
      <w:r>
        <w:rPr>
          <w:rStyle w:val="NoSpacingChar"/>
          <w:sz w:val="21"/>
          <w:szCs w:val="21"/>
        </w:rPr>
        <w:t xml:space="preserve">Worked with Legal Department on all HR/Company matters to include </w:t>
      </w:r>
      <w:r w:rsidR="00D8154A">
        <w:rPr>
          <w:rFonts w:cs="Segoe UI"/>
          <w:sz w:val="21"/>
          <w:szCs w:val="21"/>
          <w:lang w:val="en"/>
        </w:rPr>
        <w:t>H2B/H1V Visa’s</w:t>
      </w:r>
      <w:r w:rsidR="00D8154A">
        <w:rPr>
          <w:rFonts w:cs="Segoe UI"/>
          <w:sz w:val="21"/>
          <w:szCs w:val="21"/>
          <w:lang w:val="en"/>
        </w:rPr>
        <w:t>,</w:t>
      </w:r>
      <w:r w:rsidR="00D8154A">
        <w:rPr>
          <w:rStyle w:val="NoSpacingChar"/>
          <w:sz w:val="21"/>
          <w:szCs w:val="21"/>
        </w:rPr>
        <w:t xml:space="preserve"> </w:t>
      </w:r>
      <w:r>
        <w:rPr>
          <w:rStyle w:val="NoSpacingChar"/>
          <w:sz w:val="21"/>
          <w:szCs w:val="21"/>
        </w:rPr>
        <w:t xml:space="preserve">recruiting, etc. </w:t>
      </w:r>
      <w:r w:rsidR="00420979" w:rsidRPr="00694AF3">
        <w:rPr>
          <w:rStyle w:val="NoSpacingChar"/>
          <w:sz w:val="21"/>
          <w:szCs w:val="21"/>
        </w:rPr>
        <w:br/>
      </w:r>
      <w:r w:rsidR="00A24094"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Developed and maintained the ISO 9001 Quality System.</w:t>
      </w:r>
      <w:r w:rsidR="00420979" w:rsidRPr="00694AF3">
        <w:rPr>
          <w:rStyle w:val="NoSpacingChar"/>
          <w:sz w:val="21"/>
          <w:szCs w:val="21"/>
        </w:rPr>
        <w:br/>
      </w:r>
      <w:r w:rsidR="00A24094"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Promoted quality achievement and performance improvement throughout the company.</w:t>
      </w:r>
      <w:r w:rsidR="00420979" w:rsidRPr="00694AF3">
        <w:rPr>
          <w:rStyle w:val="NoSpacingChar"/>
          <w:sz w:val="21"/>
          <w:szCs w:val="21"/>
        </w:rPr>
        <w:br/>
      </w:r>
      <w:r w:rsidR="00A24094"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Established standards of service for clients, patients and medical providers.</w:t>
      </w:r>
      <w:r w:rsidR="00420979" w:rsidRPr="00694AF3">
        <w:rPr>
          <w:rStyle w:val="NoSpacingChar"/>
          <w:sz w:val="21"/>
          <w:szCs w:val="21"/>
        </w:rPr>
        <w:br/>
      </w:r>
      <w:r w:rsidR="00A24094"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Worked as a liaison between departments to create a constructive working environment.</w:t>
      </w:r>
      <w:r w:rsidR="00420979" w:rsidRPr="00694AF3">
        <w:rPr>
          <w:rStyle w:val="NoSpacingChar"/>
          <w:sz w:val="21"/>
          <w:szCs w:val="21"/>
        </w:rPr>
        <w:br/>
      </w:r>
      <w:r w:rsidR="00A24094" w:rsidRPr="00694AF3">
        <w:rPr>
          <w:rStyle w:val="NoSpacingChar"/>
          <w:sz w:val="21"/>
          <w:szCs w:val="21"/>
        </w:rPr>
        <w:t>•</w:t>
      </w:r>
      <w:r w:rsidR="00420979" w:rsidRPr="00694AF3">
        <w:rPr>
          <w:rStyle w:val="NoSpacingChar"/>
          <w:sz w:val="21"/>
          <w:szCs w:val="21"/>
        </w:rPr>
        <w:t>Managed day-to-day operations of the HR office, including HR policies, procedures, and programs.</w:t>
      </w:r>
      <w:r w:rsidR="00420979" w:rsidRPr="004C7BCB">
        <w:rPr>
          <w:sz w:val="21"/>
          <w:szCs w:val="21"/>
        </w:rPr>
        <w:br/>
      </w:r>
      <w:r w:rsidR="00A24094" w:rsidRPr="004C7BCB">
        <w:rPr>
          <w:sz w:val="21"/>
          <w:szCs w:val="21"/>
        </w:rPr>
        <w:t>•</w:t>
      </w:r>
      <w:r w:rsidR="00420979" w:rsidRPr="004C7BCB">
        <w:rPr>
          <w:rFonts w:cs="Arial"/>
          <w:color w:val="000000"/>
          <w:spacing w:val="-7"/>
          <w:sz w:val="21"/>
          <w:szCs w:val="21"/>
        </w:rPr>
        <w:t xml:space="preserve">Responsible for departmental </w:t>
      </w:r>
      <w:r w:rsidR="004C7BCB" w:rsidRPr="004C7BCB">
        <w:rPr>
          <w:rFonts w:cs="Arial"/>
          <w:color w:val="000000"/>
          <w:spacing w:val="-7"/>
          <w:sz w:val="21"/>
          <w:szCs w:val="21"/>
        </w:rPr>
        <w:t xml:space="preserve">and organizational </w:t>
      </w:r>
      <w:r w:rsidR="00420979" w:rsidRPr="004C7BCB">
        <w:rPr>
          <w:rFonts w:cs="Arial"/>
          <w:color w:val="000000"/>
          <w:spacing w:val="-7"/>
          <w:sz w:val="21"/>
          <w:szCs w:val="21"/>
        </w:rPr>
        <w:t>development, employee</w:t>
      </w:r>
      <w:r w:rsidR="004C7BCB">
        <w:rPr>
          <w:rFonts w:cs="Arial"/>
          <w:color w:val="000000"/>
          <w:spacing w:val="-7"/>
          <w:sz w:val="21"/>
          <w:szCs w:val="21"/>
        </w:rPr>
        <w:t xml:space="preserve"> relations and</w:t>
      </w:r>
      <w:r w:rsidR="00420979" w:rsidRPr="004C7BCB">
        <w:rPr>
          <w:rFonts w:cs="Arial"/>
          <w:color w:val="000000"/>
          <w:spacing w:val="-7"/>
          <w:sz w:val="21"/>
          <w:szCs w:val="21"/>
        </w:rPr>
        <w:t xml:space="preserve"> training</w:t>
      </w:r>
      <w:r w:rsidR="004C7BCB">
        <w:rPr>
          <w:rFonts w:cs="Arial"/>
          <w:color w:val="000000"/>
          <w:spacing w:val="-7"/>
          <w:sz w:val="21"/>
          <w:szCs w:val="21"/>
        </w:rPr>
        <w:t>.</w:t>
      </w:r>
      <w:r w:rsidR="00420979" w:rsidRPr="004C7BCB">
        <w:rPr>
          <w:rFonts w:cs="Arial"/>
          <w:color w:val="000000"/>
          <w:spacing w:val="-7"/>
          <w:sz w:val="21"/>
          <w:szCs w:val="21"/>
        </w:rPr>
        <w:t xml:space="preserve"> </w:t>
      </w:r>
      <w:r w:rsidR="00420979" w:rsidRPr="004C7BCB">
        <w:rPr>
          <w:sz w:val="21"/>
          <w:szCs w:val="21"/>
        </w:rPr>
        <w:br/>
      </w:r>
      <w:r w:rsidR="00A24094" w:rsidRPr="004C7BCB">
        <w:rPr>
          <w:sz w:val="21"/>
          <w:szCs w:val="21"/>
        </w:rPr>
        <w:t>•</w:t>
      </w:r>
      <w:r w:rsidR="00420979" w:rsidRPr="004C7BCB">
        <w:rPr>
          <w:rFonts w:cs="Arial"/>
          <w:color w:val="000000"/>
          <w:spacing w:val="-6"/>
          <w:sz w:val="21"/>
          <w:szCs w:val="21"/>
        </w:rPr>
        <w:t>Benefit administration, staffing logistics, conduct employee orientation,</w:t>
      </w:r>
      <w:r w:rsidR="004C7BCB" w:rsidRPr="004C7BCB">
        <w:rPr>
          <w:rFonts w:cs="Arial"/>
          <w:color w:val="000000"/>
          <w:spacing w:val="-6"/>
          <w:sz w:val="21"/>
          <w:szCs w:val="21"/>
        </w:rPr>
        <w:t xml:space="preserve"> and</w:t>
      </w:r>
      <w:r w:rsidR="00420979" w:rsidRPr="004C7BCB">
        <w:rPr>
          <w:rFonts w:cs="Arial"/>
          <w:color w:val="000000"/>
          <w:spacing w:val="-6"/>
          <w:sz w:val="21"/>
          <w:szCs w:val="21"/>
        </w:rPr>
        <w:t xml:space="preserve"> development </w:t>
      </w:r>
      <w:r w:rsidR="004C7BCB">
        <w:rPr>
          <w:sz w:val="21"/>
          <w:szCs w:val="21"/>
        </w:rPr>
        <w:t xml:space="preserve">of </w:t>
      </w:r>
      <w:r w:rsidR="00420979" w:rsidRPr="004C7BCB">
        <w:rPr>
          <w:rFonts w:cs="Arial"/>
          <w:color w:val="000000"/>
          <w:spacing w:val="-7"/>
          <w:sz w:val="21"/>
          <w:szCs w:val="21"/>
        </w:rPr>
        <w:t>mentorship program</w:t>
      </w:r>
      <w:r w:rsidR="004C7BCB">
        <w:rPr>
          <w:rFonts w:cs="Arial"/>
          <w:color w:val="000000"/>
          <w:spacing w:val="-7"/>
          <w:sz w:val="21"/>
          <w:szCs w:val="21"/>
        </w:rPr>
        <w:t>.</w:t>
      </w:r>
    </w:p>
    <w:p w:rsidR="007F1124" w:rsidRPr="009353DF" w:rsidRDefault="00420979" w:rsidP="009353DF">
      <w:pPr>
        <w:autoSpaceDE w:val="0"/>
        <w:autoSpaceDN w:val="0"/>
        <w:adjustRightInd w:val="0"/>
        <w:spacing w:after="0"/>
        <w:rPr>
          <w:rFonts w:cs="Arial"/>
          <w:color w:val="000000"/>
          <w:sz w:val="16"/>
          <w:szCs w:val="16"/>
        </w:rPr>
      </w:pPr>
      <w:r w:rsidRPr="004C7BCB">
        <w:rPr>
          <w:rFonts w:cs="Arial"/>
          <w:color w:val="000000"/>
          <w:spacing w:val="-7"/>
          <w:sz w:val="21"/>
          <w:szCs w:val="21"/>
        </w:rPr>
        <w:t xml:space="preserve"> </w:t>
      </w:r>
    </w:p>
    <w:p w:rsidR="00420979" w:rsidRPr="00622B7F" w:rsidRDefault="000A2722" w:rsidP="000A2722">
      <w:pPr>
        <w:autoSpaceDE w:val="0"/>
        <w:autoSpaceDN w:val="0"/>
        <w:adjustRightInd w:val="0"/>
        <w:spacing w:after="0" w:line="347" w:lineRule="exact"/>
        <w:rPr>
          <w:rFonts w:cs="Arial"/>
          <w:color w:val="000000"/>
        </w:rPr>
      </w:pPr>
      <w:r w:rsidRPr="00622B7F">
        <w:rPr>
          <w:rFonts w:cs="Arial"/>
          <w:bCs/>
          <w:color w:val="7F7F7F" w:themeColor="text1" w:themeTint="80"/>
          <w:spacing w:val="-2"/>
        </w:rPr>
        <w:t>BrandsMart USA</w:t>
      </w:r>
      <w:r w:rsidRPr="00622B7F">
        <w:rPr>
          <w:color w:val="404040" w:themeColor="text1" w:themeTint="BF"/>
        </w:rPr>
        <w:t>| Miami, FL</w:t>
      </w:r>
    </w:p>
    <w:p w:rsidR="00420979" w:rsidRPr="005850DA" w:rsidRDefault="00420979" w:rsidP="000A2722">
      <w:pPr>
        <w:tabs>
          <w:tab w:val="left" w:pos="9007"/>
          <w:tab w:val="left" w:pos="9764"/>
        </w:tabs>
        <w:autoSpaceDE w:val="0"/>
        <w:autoSpaceDN w:val="0"/>
        <w:adjustRightInd w:val="0"/>
        <w:spacing w:after="67" w:line="247" w:lineRule="exact"/>
        <w:rPr>
          <w:rFonts w:cs="Arial"/>
          <w:b/>
          <w:bCs/>
          <w:color w:val="000000"/>
          <w:sz w:val="24"/>
          <w:szCs w:val="24"/>
        </w:rPr>
      </w:pPr>
      <w:r w:rsidRPr="00622B7F">
        <w:rPr>
          <w:rFonts w:cs="Arial"/>
          <w:bCs/>
          <w:color w:val="42558C" w:themeColor="accent1" w:themeShade="BF"/>
          <w:spacing w:val="-4"/>
        </w:rPr>
        <w:t>Human Resources Manager</w:t>
      </w:r>
      <w:r w:rsidR="000A2722" w:rsidRPr="00622B7F">
        <w:rPr>
          <w:rFonts w:cs="Arial"/>
          <w:b/>
          <w:bCs/>
          <w:color w:val="42558C" w:themeColor="accent1" w:themeShade="BF"/>
          <w:spacing w:val="-4"/>
        </w:rPr>
        <w:t xml:space="preserve"> </w:t>
      </w:r>
      <w:r w:rsidRPr="00622B7F">
        <w:rPr>
          <w:rFonts w:cs="Arial"/>
          <w:b/>
          <w:bCs/>
          <w:i/>
          <w:color w:val="42558C" w:themeColor="accent1" w:themeShade="BF"/>
          <w:spacing w:val="-9"/>
        </w:rPr>
        <w:t>04/2012</w:t>
      </w:r>
      <w:r w:rsidRPr="00622B7F">
        <w:rPr>
          <w:rFonts w:cs="Arial"/>
          <w:b/>
          <w:bCs/>
          <w:i/>
          <w:color w:val="42558C" w:themeColor="accent1" w:themeShade="BF"/>
          <w:spacing w:val="-1"/>
        </w:rPr>
        <w:t xml:space="preserve"> to</w:t>
      </w:r>
      <w:r w:rsidRPr="00622B7F">
        <w:rPr>
          <w:rFonts w:cs="Arial"/>
          <w:b/>
          <w:bCs/>
          <w:i/>
          <w:color w:val="42558C" w:themeColor="accent1" w:themeShade="BF"/>
          <w:spacing w:val="-9"/>
        </w:rPr>
        <w:t xml:space="preserve"> </w:t>
      </w:r>
      <w:r w:rsidRPr="00622B7F">
        <w:rPr>
          <w:rFonts w:cs="Arial"/>
          <w:b/>
          <w:bCs/>
          <w:i/>
          <w:color w:val="42558C" w:themeColor="accent1" w:themeShade="BF"/>
          <w:spacing w:val="-11"/>
        </w:rPr>
        <w:t>09/2013</w:t>
      </w:r>
      <w:r w:rsidRPr="005850DA">
        <w:rPr>
          <w:rFonts w:cs="Arial"/>
          <w:b/>
          <w:bCs/>
          <w:color w:val="000000"/>
          <w:sz w:val="24"/>
          <w:szCs w:val="24"/>
        </w:rPr>
        <w:tab/>
      </w:r>
      <w:r w:rsidRPr="005850DA">
        <w:rPr>
          <w:rFonts w:cs="Arial"/>
          <w:b/>
          <w:bCs/>
          <w:color w:val="000000"/>
          <w:sz w:val="24"/>
          <w:szCs w:val="24"/>
        </w:rPr>
        <w:tab/>
      </w:r>
    </w:p>
    <w:p w:rsidR="00420979" w:rsidRPr="00622B7F" w:rsidRDefault="00A24094" w:rsidP="00A24094">
      <w:pPr>
        <w:autoSpaceDE w:val="0"/>
        <w:autoSpaceDN w:val="0"/>
        <w:adjustRightInd w:val="0"/>
        <w:spacing w:after="0"/>
        <w:rPr>
          <w:rStyle w:val="NoSpacingChar"/>
          <w:sz w:val="21"/>
          <w:szCs w:val="21"/>
        </w:rPr>
      </w:pPr>
      <w:r w:rsidRPr="004C7BCB">
        <w:rPr>
          <w:sz w:val="21"/>
          <w:szCs w:val="21"/>
        </w:rPr>
        <w:t>•</w:t>
      </w:r>
      <w:r w:rsidR="00420979" w:rsidRPr="00622B7F">
        <w:rPr>
          <w:rStyle w:val="NoSpacingChar"/>
          <w:sz w:val="21"/>
          <w:szCs w:val="21"/>
        </w:rPr>
        <w:t>Sourced, interviewed, and hired qualified candidates for sales and support team and maintained personnel</w:t>
      </w:r>
      <w:r w:rsidR="00420979" w:rsidRPr="00622B7F">
        <w:rPr>
          <w:rStyle w:val="NoSpacingChar"/>
          <w:sz w:val="21"/>
          <w:szCs w:val="21"/>
        </w:rPr>
        <w:br/>
        <w:t>records (medical, I9, and employee files).</w:t>
      </w:r>
      <w:r w:rsidR="00420979" w:rsidRPr="00622B7F">
        <w:rPr>
          <w:rStyle w:val="NoSpacingChar"/>
          <w:sz w:val="21"/>
          <w:szCs w:val="21"/>
        </w:rPr>
        <w:br/>
      </w:r>
      <w:r w:rsidRPr="00622B7F">
        <w:rPr>
          <w:rStyle w:val="NoSpacingChar"/>
          <w:sz w:val="21"/>
          <w:szCs w:val="21"/>
        </w:rPr>
        <w:t>•</w:t>
      </w:r>
      <w:r w:rsidR="00420979" w:rsidRPr="00622B7F">
        <w:rPr>
          <w:rStyle w:val="NoSpacingChar"/>
          <w:sz w:val="21"/>
          <w:szCs w:val="21"/>
        </w:rPr>
        <w:t>Cultivated strong partnerships within key hiring groups and senior leadership that resulted in successful</w:t>
      </w:r>
      <w:r w:rsidR="00420979" w:rsidRPr="00622B7F">
        <w:rPr>
          <w:rStyle w:val="NoSpacingChar"/>
          <w:sz w:val="21"/>
          <w:szCs w:val="21"/>
        </w:rPr>
        <w:br/>
        <w:t>candidate sourcing strategies.</w:t>
      </w:r>
      <w:r w:rsidR="00420979" w:rsidRPr="00622B7F">
        <w:rPr>
          <w:rStyle w:val="NoSpacingChar"/>
          <w:sz w:val="21"/>
          <w:szCs w:val="21"/>
        </w:rPr>
        <w:br/>
      </w:r>
      <w:r w:rsidRPr="00622B7F">
        <w:rPr>
          <w:rStyle w:val="NoSpacingChar"/>
          <w:sz w:val="21"/>
          <w:szCs w:val="21"/>
        </w:rPr>
        <w:t>•</w:t>
      </w:r>
      <w:r w:rsidR="00420979" w:rsidRPr="00622B7F">
        <w:rPr>
          <w:rStyle w:val="NoSpacingChar"/>
          <w:sz w:val="21"/>
          <w:szCs w:val="21"/>
        </w:rPr>
        <w:t>Partnered with various community organizations to fill entry-level roles.</w:t>
      </w:r>
      <w:r w:rsidR="00420979" w:rsidRPr="00622B7F">
        <w:rPr>
          <w:rStyle w:val="NoSpacingChar"/>
          <w:sz w:val="21"/>
          <w:szCs w:val="21"/>
        </w:rPr>
        <w:br/>
      </w:r>
      <w:r w:rsidRPr="00622B7F">
        <w:rPr>
          <w:rStyle w:val="NoSpacingChar"/>
          <w:sz w:val="21"/>
          <w:szCs w:val="21"/>
        </w:rPr>
        <w:t>•</w:t>
      </w:r>
      <w:r w:rsidR="00420979" w:rsidRPr="00622B7F">
        <w:rPr>
          <w:rStyle w:val="NoSpacingChar"/>
          <w:sz w:val="21"/>
          <w:szCs w:val="21"/>
        </w:rPr>
        <w:t>Handled employee relation concerns as well as advice to managers to handling employee situations.</w:t>
      </w:r>
      <w:r w:rsidR="00420979" w:rsidRPr="00622B7F">
        <w:rPr>
          <w:rStyle w:val="NoSpacingChar"/>
          <w:sz w:val="21"/>
          <w:szCs w:val="21"/>
        </w:rPr>
        <w:br/>
      </w:r>
      <w:r w:rsidRPr="00622B7F">
        <w:rPr>
          <w:rStyle w:val="NoSpacingChar"/>
          <w:sz w:val="21"/>
          <w:szCs w:val="21"/>
        </w:rPr>
        <w:t>•</w:t>
      </w:r>
      <w:r w:rsidR="00420979" w:rsidRPr="00622B7F">
        <w:rPr>
          <w:rStyle w:val="NoSpacingChar"/>
          <w:sz w:val="21"/>
          <w:szCs w:val="21"/>
        </w:rPr>
        <w:t>Performed all HR functions that included supervising the training of 250 employees training, controlling</w:t>
      </w:r>
      <w:r w:rsidR="00420979" w:rsidRPr="00622B7F">
        <w:rPr>
          <w:rStyle w:val="NoSpacingChar"/>
          <w:sz w:val="21"/>
          <w:szCs w:val="21"/>
        </w:rPr>
        <w:br/>
        <w:t>budgeted payroll hours, hiring and orientations, monitoring performance reviews, delivering additional training,</w:t>
      </w:r>
      <w:r w:rsidR="00420979" w:rsidRPr="00622B7F">
        <w:rPr>
          <w:rStyle w:val="NoSpacingChar"/>
          <w:sz w:val="21"/>
          <w:szCs w:val="21"/>
        </w:rPr>
        <w:br/>
        <w:t>handled all legal issues that included workers comp, general liability and unemployment, investigated all claims of</w:t>
      </w:r>
      <w:r w:rsidR="00420979" w:rsidRPr="00622B7F">
        <w:rPr>
          <w:rStyle w:val="NoSpacingChar"/>
          <w:sz w:val="21"/>
          <w:szCs w:val="21"/>
        </w:rPr>
        <w:br/>
        <w:t>harassment and discrimination.</w:t>
      </w:r>
    </w:p>
    <w:sectPr w:rsidR="00420979" w:rsidRPr="00622B7F" w:rsidSect="00D56543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07" w:rsidRDefault="000D5D07">
      <w:pPr>
        <w:spacing w:after="0" w:line="240" w:lineRule="auto"/>
      </w:pPr>
      <w:r>
        <w:separator/>
      </w:r>
    </w:p>
  </w:endnote>
  <w:endnote w:type="continuationSeparator" w:id="0">
    <w:p w:rsidR="000D5D07" w:rsidRDefault="000D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07" w:rsidRDefault="000D5D07">
      <w:pPr>
        <w:spacing w:after="0" w:line="240" w:lineRule="auto"/>
      </w:pPr>
      <w:r>
        <w:separator/>
      </w:r>
    </w:p>
  </w:footnote>
  <w:footnote w:type="continuationSeparator" w:id="0">
    <w:p w:rsidR="000D5D07" w:rsidRDefault="000D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62" w:rsidRPr="00860B23" w:rsidRDefault="000D5D07">
    <w:pPr>
      <w:spacing w:after="0"/>
      <w:jc w:val="center"/>
      <w:rPr>
        <w:color w:val="E4E9EF" w:themeColor="background2"/>
        <w:lang w:val="fr-FR"/>
      </w:rPr>
    </w:pPr>
    <w:sdt>
      <w:sdtPr>
        <w:rPr>
          <w:color w:val="6076B4" w:themeColor="accent1"/>
          <w:lang w:val="fr-FR"/>
        </w:rPr>
        <w:alias w:val="Author"/>
        <w:id w:val="-370996696"/>
        <w:placeholder>
          <w:docPart w:val="276F875924A94D7E8B9B17B3D1801C5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56543" w:rsidRPr="00860B23">
          <w:rPr>
            <w:color w:val="6076B4" w:themeColor="accent1"/>
            <w:lang w:val="fr-FR"/>
          </w:rPr>
          <w:t>Marlene M. Leon, MS, PHR</w:t>
        </w:r>
      </w:sdtContent>
    </w:sdt>
  </w:p>
  <w:p w:rsidR="00632F62" w:rsidRDefault="005850DA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5FD6"/>
    <w:multiLevelType w:val="hybridMultilevel"/>
    <w:tmpl w:val="D7CE898C"/>
    <w:lvl w:ilvl="0" w:tplc="17A8EC02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B5C"/>
    <w:multiLevelType w:val="hybridMultilevel"/>
    <w:tmpl w:val="D21E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1AA1"/>
    <w:multiLevelType w:val="multilevel"/>
    <w:tmpl w:val="875E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118AD"/>
    <w:multiLevelType w:val="hybridMultilevel"/>
    <w:tmpl w:val="E4427C60"/>
    <w:lvl w:ilvl="0" w:tplc="17A8EC02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3D1942"/>
    <w:multiLevelType w:val="hybridMultilevel"/>
    <w:tmpl w:val="56B85DBA"/>
    <w:lvl w:ilvl="0" w:tplc="17A8EC02">
      <w:numFmt w:val="bullet"/>
      <w:lvlText w:val="-"/>
      <w:lvlJc w:val="left"/>
      <w:pPr>
        <w:ind w:left="1434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A47ABB"/>
    <w:multiLevelType w:val="hybridMultilevel"/>
    <w:tmpl w:val="C5528740"/>
    <w:lvl w:ilvl="0" w:tplc="17A8EC02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43"/>
    <w:rsid w:val="000334E4"/>
    <w:rsid w:val="0006202E"/>
    <w:rsid w:val="000673BC"/>
    <w:rsid w:val="000A2722"/>
    <w:rsid w:val="000A4B96"/>
    <w:rsid w:val="000D5D07"/>
    <w:rsid w:val="00116CAD"/>
    <w:rsid w:val="00202E8D"/>
    <w:rsid w:val="00206740"/>
    <w:rsid w:val="00235CA5"/>
    <w:rsid w:val="002A6AF3"/>
    <w:rsid w:val="002C6B58"/>
    <w:rsid w:val="003830EF"/>
    <w:rsid w:val="003A0748"/>
    <w:rsid w:val="003A32BD"/>
    <w:rsid w:val="003C317A"/>
    <w:rsid w:val="003E4DA0"/>
    <w:rsid w:val="00420979"/>
    <w:rsid w:val="00424E53"/>
    <w:rsid w:val="00437024"/>
    <w:rsid w:val="00456C4F"/>
    <w:rsid w:val="004A65CD"/>
    <w:rsid w:val="004C7BCB"/>
    <w:rsid w:val="005850DA"/>
    <w:rsid w:val="005B0659"/>
    <w:rsid w:val="005E469C"/>
    <w:rsid w:val="00622B7F"/>
    <w:rsid w:val="006327AF"/>
    <w:rsid w:val="00632F62"/>
    <w:rsid w:val="00694AF3"/>
    <w:rsid w:val="006B6055"/>
    <w:rsid w:val="006D42FB"/>
    <w:rsid w:val="00724B1E"/>
    <w:rsid w:val="007E40B6"/>
    <w:rsid w:val="007F1124"/>
    <w:rsid w:val="008039BE"/>
    <w:rsid w:val="00820AD1"/>
    <w:rsid w:val="00827D85"/>
    <w:rsid w:val="00860B23"/>
    <w:rsid w:val="00886CC2"/>
    <w:rsid w:val="008A33D8"/>
    <w:rsid w:val="008E5686"/>
    <w:rsid w:val="008F140E"/>
    <w:rsid w:val="00926668"/>
    <w:rsid w:val="009353DF"/>
    <w:rsid w:val="0094058A"/>
    <w:rsid w:val="00940D95"/>
    <w:rsid w:val="009A6E74"/>
    <w:rsid w:val="009D482B"/>
    <w:rsid w:val="00A1243B"/>
    <w:rsid w:val="00A24094"/>
    <w:rsid w:val="00A33776"/>
    <w:rsid w:val="00A5184D"/>
    <w:rsid w:val="00A52C16"/>
    <w:rsid w:val="00A8290A"/>
    <w:rsid w:val="00B06856"/>
    <w:rsid w:val="00B83505"/>
    <w:rsid w:val="00BA12FA"/>
    <w:rsid w:val="00BC0F5B"/>
    <w:rsid w:val="00C758F2"/>
    <w:rsid w:val="00D56543"/>
    <w:rsid w:val="00D8154A"/>
    <w:rsid w:val="00E047E7"/>
    <w:rsid w:val="00E11374"/>
    <w:rsid w:val="00E70F5F"/>
    <w:rsid w:val="00E7637D"/>
    <w:rsid w:val="00E80C12"/>
    <w:rsid w:val="00EA5EB1"/>
    <w:rsid w:val="00F0426E"/>
    <w:rsid w:val="00F8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FA0C5B-AD6F-4C99-BE55-0F4CE052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2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8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2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935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2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2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4881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99265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on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B23C7A28F94C88B708163EAC097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2E9A6-F56A-441D-914B-CBF002677345}"/>
      </w:docPartPr>
      <w:docPartBody>
        <w:p w:rsidR="009F69CB" w:rsidRDefault="009F69CB">
          <w:pPr>
            <w:pStyle w:val="A7B23C7A28F94C88B708163EAC097C6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1BF3867F00C4D588570431139009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FC53-7B4D-40DC-8269-3F93064BA8C3}"/>
      </w:docPartPr>
      <w:docPartBody>
        <w:p w:rsidR="009F69CB" w:rsidRDefault="009F69CB">
          <w:pPr>
            <w:pStyle w:val="A1BF3867F00C4D588570431139009984"/>
          </w:pPr>
          <w:r>
            <w:t>[Type Your Name]</w:t>
          </w:r>
        </w:p>
      </w:docPartBody>
    </w:docPart>
    <w:docPart>
      <w:docPartPr>
        <w:name w:val="42571C8C9CE541769B54F83587E89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16A03-FA1D-4BBE-A0B2-055891A4751E}"/>
      </w:docPartPr>
      <w:docPartBody>
        <w:p w:rsidR="009F69CB" w:rsidRDefault="009F69CB">
          <w:pPr>
            <w:pStyle w:val="42571C8C9CE541769B54F83587E891A9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E9D15B8D08C04DD0B476D48D8683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1E7FD-95A5-43D1-8526-58B34A11E96B}"/>
      </w:docPartPr>
      <w:docPartBody>
        <w:p w:rsidR="009F69CB" w:rsidRDefault="009F69CB">
          <w:pPr>
            <w:pStyle w:val="E9D15B8D08C04DD0B476D48D8683E9CB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0DA7E17501D741B5B4D131971730C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960B4-0590-4978-A941-8FA5A263D33D}"/>
      </w:docPartPr>
      <w:docPartBody>
        <w:p w:rsidR="009F69CB" w:rsidRDefault="009F69CB">
          <w:pPr>
            <w:pStyle w:val="0DA7E17501D741B5B4D131971730CA53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42F830F9F32B4872A5AA2B19B39D7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1DB65-9763-4785-8EAC-6128184B6B0D}"/>
      </w:docPartPr>
      <w:docPartBody>
        <w:p w:rsidR="009F69CB" w:rsidRDefault="009F69CB">
          <w:pPr>
            <w:pStyle w:val="42F830F9F32B4872A5AA2B19B39D7C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76F875924A94D7E8B9B17B3D1801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42AA3-9CD3-4C2C-A7B9-58F4B0C58914}"/>
      </w:docPartPr>
      <w:docPartBody>
        <w:p w:rsidR="009F69CB" w:rsidRDefault="009F69CB">
          <w:pPr>
            <w:pStyle w:val="276F875924A94D7E8B9B17B3D1801C5D"/>
          </w:pPr>
          <w:r>
            <w:t>[Type list of skills]</w:t>
          </w:r>
        </w:p>
      </w:docPartBody>
    </w:docPart>
    <w:docPart>
      <w:docPartPr>
        <w:name w:val="4DB96286979A4A6DBBF906414A770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4084B-D9D7-4516-9035-5523F1491ABF}"/>
      </w:docPartPr>
      <w:docPartBody>
        <w:p w:rsidR="00A34CB9" w:rsidRDefault="00594BFA" w:rsidP="00594BFA">
          <w:pPr>
            <w:pStyle w:val="4DB96286979A4A6DBBF906414A770F6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CB"/>
    <w:rsid w:val="000004AD"/>
    <w:rsid w:val="000552CB"/>
    <w:rsid w:val="001114CD"/>
    <w:rsid w:val="001E527D"/>
    <w:rsid w:val="00321C3F"/>
    <w:rsid w:val="003622A6"/>
    <w:rsid w:val="004F71E3"/>
    <w:rsid w:val="00594BFA"/>
    <w:rsid w:val="00740F55"/>
    <w:rsid w:val="007722E5"/>
    <w:rsid w:val="007940EB"/>
    <w:rsid w:val="008437D8"/>
    <w:rsid w:val="0086036D"/>
    <w:rsid w:val="009F69CB"/>
    <w:rsid w:val="00A3052A"/>
    <w:rsid w:val="00A34CB9"/>
    <w:rsid w:val="00AC0457"/>
    <w:rsid w:val="00BC01A6"/>
    <w:rsid w:val="00BE0637"/>
    <w:rsid w:val="00BF5413"/>
    <w:rsid w:val="00E74D8E"/>
    <w:rsid w:val="00F54EE8"/>
    <w:rsid w:val="00FA530A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A7B23C7A28F94C88B708163EAC097C61">
    <w:name w:val="A7B23C7A28F94C88B708163EAC097C61"/>
  </w:style>
  <w:style w:type="paragraph" w:customStyle="1" w:styleId="A1BF3867F00C4D588570431139009984">
    <w:name w:val="A1BF3867F00C4D588570431139009984"/>
  </w:style>
  <w:style w:type="paragraph" w:customStyle="1" w:styleId="42571C8C9CE541769B54F83587E891A9">
    <w:name w:val="42571C8C9CE541769B54F83587E891A9"/>
  </w:style>
  <w:style w:type="paragraph" w:customStyle="1" w:styleId="E9D15B8D08C04DD0B476D48D8683E9CB">
    <w:name w:val="E9D15B8D08C04DD0B476D48D8683E9CB"/>
  </w:style>
  <w:style w:type="paragraph" w:customStyle="1" w:styleId="0DA7E17501D741B5B4D131971730CA53">
    <w:name w:val="0DA7E17501D741B5B4D131971730CA53"/>
  </w:style>
  <w:style w:type="paragraph" w:customStyle="1" w:styleId="42F830F9F32B4872A5AA2B19B39D7C0C">
    <w:name w:val="42F830F9F32B4872A5AA2B19B39D7C0C"/>
  </w:style>
  <w:style w:type="paragraph" w:customStyle="1" w:styleId="1F253332BDB14D3C97F7370CD6D827AF">
    <w:name w:val="1F253332BDB14D3C97F7370CD6D827AF"/>
  </w:style>
  <w:style w:type="paragraph" w:customStyle="1" w:styleId="4E059C29E37146B784C858537F7F87D7">
    <w:name w:val="4E059C29E37146B784C858537F7F87D7"/>
  </w:style>
  <w:style w:type="paragraph" w:customStyle="1" w:styleId="0E4D981367EC451E8E9E6831225D9389">
    <w:name w:val="0E4D981367EC451E8E9E6831225D9389"/>
  </w:style>
  <w:style w:type="paragraph" w:customStyle="1" w:styleId="72CAC460E75D43099410B34886510E80">
    <w:name w:val="72CAC460E75D43099410B34886510E80"/>
  </w:style>
  <w:style w:type="paragraph" w:customStyle="1" w:styleId="B717914838A14DBFA3FF79E0A4468D63">
    <w:name w:val="B717914838A14DBFA3FF79E0A4468D63"/>
  </w:style>
  <w:style w:type="paragraph" w:customStyle="1" w:styleId="7606CBFCFA9449DC98200C37B0EE64CB">
    <w:name w:val="7606CBFCFA9449DC98200C37B0EE64CB"/>
  </w:style>
  <w:style w:type="paragraph" w:customStyle="1" w:styleId="10BB788A4B114925AD65373B2BB651B3">
    <w:name w:val="10BB788A4B114925AD65373B2BB651B3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6B6A16C246A4460A92318751B2E6C22C">
    <w:name w:val="6B6A16C246A4460A92318751B2E6C22C"/>
  </w:style>
  <w:style w:type="paragraph" w:customStyle="1" w:styleId="B3950F08F08744CCA74EBAF45EE01B6F">
    <w:name w:val="B3950F08F08744CCA74EBAF45EE01B6F"/>
  </w:style>
  <w:style w:type="paragraph" w:customStyle="1" w:styleId="55D0984916B348BEB903EFD32BED1D4B">
    <w:name w:val="55D0984916B348BEB903EFD32BED1D4B"/>
  </w:style>
  <w:style w:type="paragraph" w:customStyle="1" w:styleId="760FFCC4451346D1BFDDD9C307F92213">
    <w:name w:val="760FFCC4451346D1BFDDD9C307F92213"/>
  </w:style>
  <w:style w:type="paragraph" w:customStyle="1" w:styleId="2BFD91119F884AEFAAF1466F19D403FA">
    <w:name w:val="2BFD91119F884AEFAAF1466F19D403FA"/>
  </w:style>
  <w:style w:type="paragraph" w:customStyle="1" w:styleId="276F875924A94D7E8B9B17B3D1801C5D">
    <w:name w:val="276F875924A94D7E8B9B17B3D1801C5D"/>
  </w:style>
  <w:style w:type="paragraph" w:customStyle="1" w:styleId="4DB96286979A4A6DBBF906414A770F68">
    <w:name w:val="4DB96286979A4A6DBBF906414A770F68"/>
    <w:rsid w:val="00594BF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6065 NW 186th St., Unit 102, Miami Gardens, FL 33015</CompanyAddress>
  <CompanyPhone>305-582-7725</CompanyPhone>
  <CompanyFax/>
  <CompanyEmail>Prmleon917@gmail.com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9CEA4D5-909F-47B3-B043-D788971C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34</TotalTime>
  <Pages>3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M. Leon, MS, PHR</dc:creator>
  <cp:lastModifiedBy>Marlene Leon</cp:lastModifiedBy>
  <cp:revision>7</cp:revision>
  <dcterms:created xsi:type="dcterms:W3CDTF">2018-08-15T17:08:00Z</dcterms:created>
  <dcterms:modified xsi:type="dcterms:W3CDTF">2018-08-28T16:52:00Z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