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34" w:type="pct"/>
        <w:tblLook w:val="04A0" w:firstRow="1" w:lastRow="0" w:firstColumn="1" w:lastColumn="0" w:noHBand="0" w:noVBand="1"/>
      </w:tblPr>
      <w:tblGrid>
        <w:gridCol w:w="4200"/>
        <w:gridCol w:w="6598"/>
        <w:gridCol w:w="1155"/>
      </w:tblGrid>
      <w:tr w:rsidR="003709AB" w:rsidRPr="00007B8B" w:rsidTr="003709AB">
        <w:trPr>
          <w:trHeight w:val="822"/>
        </w:trPr>
        <w:tc>
          <w:tcPr>
            <w:tcW w:w="1757" w:type="pct"/>
          </w:tcPr>
          <w:p w:rsidR="00102FF0" w:rsidRPr="00007B8B" w:rsidRDefault="00FF4F9D" w:rsidP="002843BF">
            <w:pPr>
              <w:tabs>
                <w:tab w:val="right" w:pos="9900"/>
              </w:tabs>
              <w:spacing w:after="120"/>
              <w:ind w:right="-2142"/>
              <w:outlineLvl w:val="0"/>
              <w:rPr>
                <w:rFonts w:ascii="Tahoma" w:hAnsi="Tahoma" w:cs="Tahoma"/>
                <w:b/>
                <w:smallCaps/>
                <w:sz w:val="36"/>
                <w:szCs w:val="24"/>
              </w:rPr>
            </w:pPr>
            <w:r w:rsidRPr="00007B8B">
              <w:rPr>
                <w:rFonts w:ascii="Tahoma" w:hAnsi="Tahoma" w:cs="Tahoma"/>
                <w:b/>
                <w:smallCaps/>
                <w:sz w:val="36"/>
                <w:szCs w:val="24"/>
              </w:rPr>
              <w:t>Rigoberto Fernandez</w:t>
            </w:r>
          </w:p>
        </w:tc>
        <w:tc>
          <w:tcPr>
            <w:tcW w:w="2760" w:type="pct"/>
          </w:tcPr>
          <w:p w:rsidR="00102FF0" w:rsidRPr="00007B8B" w:rsidRDefault="003811C1" w:rsidP="003709AB">
            <w:pPr>
              <w:ind w:right="-116"/>
              <w:jc w:val="right"/>
              <w:rPr>
                <w:rFonts w:ascii="Tahoma" w:hAnsi="Tahoma" w:cs="Tahoma"/>
                <w:color w:val="000000"/>
                <w:sz w:val="20"/>
                <w:lang w:val="de-DE"/>
              </w:rPr>
            </w:pPr>
            <w:r w:rsidRPr="00007B8B">
              <w:rPr>
                <w:rFonts w:ascii="Tahoma" w:hAnsi="Tahoma" w:cs="Tahoma"/>
                <w:color w:val="000000"/>
                <w:sz w:val="20"/>
                <w:lang w:val="de-DE"/>
              </w:rPr>
              <w:t>Miami, FL</w:t>
            </w:r>
            <w:r w:rsidR="00493635" w:rsidRPr="00007B8B">
              <w:rPr>
                <w:rFonts w:ascii="Tahoma" w:hAnsi="Tahoma" w:cs="Tahoma"/>
                <w:color w:val="000000"/>
                <w:sz w:val="20"/>
                <w:lang w:val="de-DE"/>
              </w:rPr>
              <w:t xml:space="preserve"> 33175</w:t>
            </w:r>
          </w:p>
          <w:p w:rsidR="00102FF0" w:rsidRPr="00007B8B" w:rsidRDefault="00102FF0" w:rsidP="003709AB">
            <w:pPr>
              <w:ind w:right="-116"/>
              <w:jc w:val="right"/>
              <w:rPr>
                <w:rFonts w:ascii="Tahoma" w:hAnsi="Tahoma" w:cs="Tahoma"/>
                <w:color w:val="000000"/>
                <w:sz w:val="20"/>
                <w:lang w:val="de-DE"/>
              </w:rPr>
            </w:pPr>
            <w:r w:rsidRPr="00007B8B">
              <w:rPr>
                <w:rFonts w:ascii="Tahoma" w:hAnsi="Tahoma" w:cs="Tahoma"/>
                <w:color w:val="000000"/>
                <w:sz w:val="20"/>
                <w:lang w:val="de-DE"/>
              </w:rPr>
              <w:t xml:space="preserve">m: </w:t>
            </w:r>
            <w:r w:rsidR="003811C1" w:rsidRPr="00007B8B">
              <w:rPr>
                <w:rFonts w:ascii="Tahoma" w:hAnsi="Tahoma" w:cs="Tahoma"/>
                <w:color w:val="000000"/>
                <w:sz w:val="20"/>
                <w:lang w:val="de-DE"/>
              </w:rPr>
              <w:t>786.473.0820</w:t>
            </w:r>
          </w:p>
          <w:p w:rsidR="00102FF0" w:rsidRPr="00007B8B" w:rsidRDefault="003709AB" w:rsidP="003709AB">
            <w:pPr>
              <w:ind w:right="-116"/>
              <w:jc w:val="right"/>
              <w:rPr>
                <w:rFonts w:ascii="Tahoma" w:hAnsi="Tahoma" w:cs="Tahoma"/>
                <w:color w:val="000000"/>
                <w:sz w:val="20"/>
                <w:szCs w:val="18"/>
                <w:lang w:val="de-DE"/>
              </w:rPr>
            </w:pPr>
            <w:r>
              <w:rPr>
                <w:rFonts w:ascii="Tahoma" w:hAnsi="Tahoma" w:cs="Tahoma"/>
                <w:color w:val="000000"/>
                <w:sz w:val="20"/>
                <w:lang w:val="de-DE"/>
              </w:rPr>
              <w:t xml:space="preserve">  </w:t>
            </w:r>
            <w:r w:rsidR="003811C1" w:rsidRPr="00007B8B">
              <w:rPr>
                <w:rFonts w:ascii="Tahoma" w:hAnsi="Tahoma" w:cs="Tahoma"/>
                <w:color w:val="000000"/>
                <w:sz w:val="20"/>
                <w:lang w:val="de-DE"/>
              </w:rPr>
              <w:t>rigoberto.fernandez@gmail</w:t>
            </w:r>
            <w:r w:rsidR="000234DF" w:rsidRPr="00007B8B">
              <w:rPr>
                <w:rFonts w:ascii="Tahoma" w:hAnsi="Tahoma" w:cs="Tahoma"/>
                <w:color w:val="000000"/>
                <w:sz w:val="20"/>
                <w:lang w:val="de-DE"/>
              </w:rPr>
              <w:t>.com</w:t>
            </w:r>
          </w:p>
        </w:tc>
        <w:tc>
          <w:tcPr>
            <w:tcW w:w="483" w:type="pct"/>
          </w:tcPr>
          <w:p w:rsidR="00102FF0" w:rsidRPr="00007B8B" w:rsidRDefault="00102FF0" w:rsidP="003709AB">
            <w:pPr>
              <w:ind w:right="-116"/>
              <w:rPr>
                <w:rFonts w:ascii="Tahoma" w:hAnsi="Tahoma" w:cs="Tahoma"/>
                <w:color w:val="000000"/>
                <w:sz w:val="20"/>
                <w:szCs w:val="18"/>
                <w:lang w:val="de-DE"/>
              </w:rPr>
            </w:pPr>
          </w:p>
        </w:tc>
      </w:tr>
    </w:tbl>
    <w:p w:rsidR="00657D69" w:rsidRPr="00007B8B" w:rsidRDefault="00632B9A" w:rsidP="003709A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 w:rsidRPr="00007B8B">
        <w:rPr>
          <w:rFonts w:ascii="Tahoma" w:hAnsi="Tahoma" w:cs="Tahoma"/>
          <w:b/>
          <w:smallCaps/>
          <w:spacing w:val="30"/>
          <w:sz w:val="29"/>
          <w:szCs w:val="27"/>
        </w:rPr>
        <w:t>Professional Summary</w:t>
      </w:r>
    </w:p>
    <w:p w:rsidR="004C18B2" w:rsidRPr="00007B8B" w:rsidRDefault="00DF20C8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i/>
          <w:color w:val="000000"/>
          <w:sz w:val="20"/>
        </w:rPr>
      </w:pPr>
      <w:r w:rsidRPr="00007B8B">
        <w:rPr>
          <w:rFonts w:ascii="Tahoma" w:eastAsia="MS Mincho" w:hAnsi="Tahoma" w:cs="Tahoma"/>
          <w:i/>
          <w:sz w:val="20"/>
        </w:rPr>
        <w:t xml:space="preserve">Vision-driven change </w:t>
      </w:r>
      <w:r w:rsidRPr="00007B8B">
        <w:rPr>
          <w:rFonts w:ascii="Tahoma" w:eastAsia="MS Mincho" w:hAnsi="Tahoma" w:cs="Tahoma"/>
          <w:i/>
          <w:color w:val="000000"/>
          <w:sz w:val="20"/>
        </w:rPr>
        <w:t>ag</w:t>
      </w:r>
      <w:r w:rsidR="00317EEE" w:rsidRPr="00007B8B">
        <w:rPr>
          <w:rFonts w:ascii="Tahoma" w:eastAsia="MS Mincho" w:hAnsi="Tahoma" w:cs="Tahoma"/>
          <w:i/>
          <w:color w:val="000000"/>
          <w:sz w:val="20"/>
        </w:rPr>
        <w:t xml:space="preserve">ent with career-long record of </w:t>
      </w:r>
      <w:r w:rsidR="004B4393" w:rsidRPr="00007B8B">
        <w:rPr>
          <w:rFonts w:ascii="Tahoma" w:eastAsia="MS Mincho" w:hAnsi="Tahoma" w:cs="Tahoma"/>
          <w:i/>
          <w:color w:val="000000"/>
          <w:sz w:val="20"/>
        </w:rPr>
        <w:t xml:space="preserve">strategic IT planning, business collaboration, and </w:t>
      </w:r>
    </w:p>
    <w:p w:rsidR="00657D69" w:rsidRPr="00007B8B" w:rsidRDefault="004B4393" w:rsidP="0068706B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color w:val="000000"/>
          <w:sz w:val="20"/>
        </w:rPr>
      </w:pPr>
      <w:r w:rsidRPr="00007B8B">
        <w:rPr>
          <w:rFonts w:ascii="Tahoma" w:eastAsia="MS Mincho" w:hAnsi="Tahoma" w:cs="Tahoma"/>
          <w:i/>
          <w:color w:val="000000"/>
          <w:sz w:val="20"/>
        </w:rPr>
        <w:t xml:space="preserve">service delivery </w:t>
      </w:r>
      <w:r w:rsidR="00A20CEE" w:rsidRPr="00007B8B">
        <w:rPr>
          <w:rFonts w:ascii="Tahoma" w:eastAsia="MS Mincho" w:hAnsi="Tahoma" w:cs="Tahoma"/>
          <w:i/>
          <w:color w:val="000000"/>
          <w:sz w:val="20"/>
        </w:rPr>
        <w:t xml:space="preserve">success </w:t>
      </w:r>
      <w:r w:rsidR="007E6D4A" w:rsidRPr="00007B8B">
        <w:rPr>
          <w:rFonts w:ascii="Tahoma" w:eastAsia="MS Mincho" w:hAnsi="Tahoma" w:cs="Tahoma"/>
          <w:i/>
          <w:color w:val="000000"/>
          <w:sz w:val="20"/>
        </w:rPr>
        <w:t>for leading</w:t>
      </w:r>
      <w:r w:rsidR="00DF20C8" w:rsidRPr="00007B8B">
        <w:rPr>
          <w:rFonts w:ascii="Tahoma" w:eastAsia="MS Mincho" w:hAnsi="Tahoma" w:cs="Tahoma"/>
          <w:i/>
          <w:color w:val="000000"/>
          <w:sz w:val="20"/>
        </w:rPr>
        <w:t xml:space="preserve"> organizations</w:t>
      </w:r>
    </w:p>
    <w:p w:rsidR="005E0F7E" w:rsidRDefault="00645897" w:rsidP="005E0F7E">
      <w:pPr>
        <w:jc w:val="both"/>
        <w:rPr>
          <w:rFonts w:ascii="Tahoma" w:hAnsi="Tahoma" w:cs="Tahoma"/>
          <w:iCs/>
          <w:sz w:val="20"/>
          <w:lang w:bidi="en-US"/>
        </w:rPr>
      </w:pPr>
      <w:r w:rsidRPr="00007B8B">
        <w:rPr>
          <w:rFonts w:ascii="Tahoma" w:eastAsia="MS Mincho" w:hAnsi="Tahoma" w:cs="Tahoma"/>
          <w:color w:val="000000"/>
          <w:sz w:val="20"/>
        </w:rPr>
        <w:t>Proven talent for align</w:t>
      </w:r>
      <w:r w:rsidR="007E6D4A" w:rsidRPr="00007B8B">
        <w:rPr>
          <w:rFonts w:ascii="Tahoma" w:eastAsia="MS Mincho" w:hAnsi="Tahoma" w:cs="Tahoma"/>
          <w:color w:val="000000"/>
          <w:sz w:val="20"/>
        </w:rPr>
        <w:t>ing</w:t>
      </w:r>
      <w:r w:rsidRPr="00007B8B">
        <w:rPr>
          <w:rFonts w:ascii="Tahoma" w:eastAsia="MS Mincho" w:hAnsi="Tahoma" w:cs="Tahoma"/>
          <w:color w:val="000000"/>
          <w:sz w:val="20"/>
        </w:rPr>
        <w:t xml:space="preserve"> </w:t>
      </w:r>
      <w:r w:rsidR="00FE66AE" w:rsidRPr="00007B8B">
        <w:rPr>
          <w:rFonts w:ascii="Tahoma" w:eastAsia="MS Mincho" w:hAnsi="Tahoma" w:cs="Tahoma"/>
          <w:color w:val="000000"/>
          <w:sz w:val="20"/>
        </w:rPr>
        <w:t>IT</w:t>
      </w:r>
      <w:r w:rsidRPr="00007B8B">
        <w:rPr>
          <w:rFonts w:ascii="Tahoma" w:eastAsia="MS Mincho" w:hAnsi="Tahoma" w:cs="Tahoma"/>
          <w:color w:val="000000"/>
          <w:sz w:val="20"/>
        </w:rPr>
        <w:t xml:space="preserve"> strategy </w:t>
      </w:r>
      <w:r w:rsidR="007E6D4A" w:rsidRPr="00007B8B">
        <w:rPr>
          <w:rFonts w:ascii="Tahoma" w:eastAsia="MS Mincho" w:hAnsi="Tahoma" w:cs="Tahoma"/>
          <w:color w:val="000000"/>
          <w:sz w:val="20"/>
        </w:rPr>
        <w:t xml:space="preserve">and objectives </w:t>
      </w:r>
      <w:r w:rsidRPr="00007B8B">
        <w:rPr>
          <w:rFonts w:ascii="Tahoma" w:eastAsia="MS Mincho" w:hAnsi="Tahoma" w:cs="Tahoma"/>
          <w:color w:val="000000"/>
          <w:sz w:val="20"/>
        </w:rPr>
        <w:t xml:space="preserve">with established </w:t>
      </w:r>
      <w:r w:rsidR="004B4393" w:rsidRPr="00007B8B">
        <w:rPr>
          <w:rFonts w:ascii="Tahoma" w:eastAsia="MS Mincho" w:hAnsi="Tahoma" w:cs="Tahoma"/>
          <w:color w:val="000000"/>
          <w:sz w:val="20"/>
        </w:rPr>
        <w:t>operations</w:t>
      </w:r>
      <w:r w:rsidR="007E6D4A" w:rsidRPr="00007B8B">
        <w:rPr>
          <w:rFonts w:ascii="Tahoma" w:eastAsia="MS Mincho" w:hAnsi="Tahoma" w:cs="Tahoma"/>
          <w:color w:val="000000"/>
          <w:sz w:val="20"/>
        </w:rPr>
        <w:t xml:space="preserve"> and </w:t>
      </w:r>
      <w:r w:rsidR="0020735F" w:rsidRPr="00007B8B">
        <w:rPr>
          <w:rFonts w:ascii="Tahoma" w:eastAsia="MS Mincho" w:hAnsi="Tahoma" w:cs="Tahoma"/>
          <w:color w:val="000000"/>
          <w:sz w:val="20"/>
        </w:rPr>
        <w:t>leadership</w:t>
      </w:r>
      <w:r w:rsidR="007E6D4A" w:rsidRPr="00007B8B">
        <w:rPr>
          <w:rFonts w:ascii="Tahoma" w:eastAsia="MS Mincho" w:hAnsi="Tahoma" w:cs="Tahoma"/>
          <w:color w:val="000000"/>
          <w:sz w:val="20"/>
        </w:rPr>
        <w:t xml:space="preserve"> management paradigms </w:t>
      </w:r>
      <w:r w:rsidRPr="00007B8B">
        <w:rPr>
          <w:rFonts w:ascii="Tahoma" w:eastAsia="MS Mincho" w:hAnsi="Tahoma" w:cs="Tahoma"/>
          <w:color w:val="000000"/>
          <w:sz w:val="20"/>
        </w:rPr>
        <w:t>to achieve maximum impacts with minimum resource expenditures. Growth-focused though</w:t>
      </w:r>
      <w:r w:rsidR="009578CB" w:rsidRPr="00007B8B">
        <w:rPr>
          <w:rFonts w:ascii="Tahoma" w:eastAsia="MS Mincho" w:hAnsi="Tahoma" w:cs="Tahoma"/>
          <w:color w:val="000000"/>
          <w:sz w:val="20"/>
        </w:rPr>
        <w:t>t</w:t>
      </w:r>
      <w:r w:rsidRPr="00007B8B">
        <w:rPr>
          <w:rFonts w:ascii="Tahoma" w:eastAsia="MS Mincho" w:hAnsi="Tahoma" w:cs="Tahoma"/>
          <w:color w:val="000000"/>
          <w:sz w:val="20"/>
        </w:rPr>
        <w:t xml:space="preserve"> leader with expertise spanning</w:t>
      </w:r>
      <w:r w:rsidR="0020735F" w:rsidRPr="00007B8B">
        <w:rPr>
          <w:rFonts w:ascii="Tahoma" w:eastAsia="MS Mincho" w:hAnsi="Tahoma" w:cs="Tahoma"/>
          <w:color w:val="000000"/>
          <w:sz w:val="20"/>
        </w:rPr>
        <w:t xml:space="preserve"> </w:t>
      </w:r>
      <w:r w:rsidR="006251F6" w:rsidRPr="00007B8B">
        <w:rPr>
          <w:rFonts w:ascii="Tahoma" w:eastAsia="MS Mincho" w:hAnsi="Tahoma" w:cs="Tahoma"/>
          <w:color w:val="000000"/>
          <w:sz w:val="20"/>
        </w:rPr>
        <w:t xml:space="preserve">technical solutions to enterprise systems, </w:t>
      </w:r>
      <w:r w:rsidR="00817740" w:rsidRPr="00007B8B">
        <w:rPr>
          <w:rFonts w:ascii="Tahoma" w:eastAsia="MS Mincho" w:hAnsi="Tahoma" w:cs="Tahoma"/>
          <w:color w:val="000000"/>
          <w:sz w:val="20"/>
        </w:rPr>
        <w:t xml:space="preserve">business process </w:t>
      </w:r>
      <w:r w:rsidR="005F1161" w:rsidRPr="00007B8B">
        <w:rPr>
          <w:rFonts w:ascii="Tahoma" w:eastAsia="MS Mincho" w:hAnsi="Tahoma" w:cs="Tahoma"/>
          <w:color w:val="000000"/>
          <w:sz w:val="20"/>
        </w:rPr>
        <w:t>improvement</w:t>
      </w:r>
      <w:r w:rsidR="00817740" w:rsidRPr="00007B8B">
        <w:rPr>
          <w:rFonts w:ascii="Tahoma" w:eastAsia="MS Mincho" w:hAnsi="Tahoma" w:cs="Tahoma"/>
          <w:color w:val="000000"/>
          <w:sz w:val="20"/>
        </w:rPr>
        <w:t xml:space="preserve">, </w:t>
      </w:r>
      <w:r w:rsidR="007D75CA" w:rsidRPr="00007B8B">
        <w:rPr>
          <w:rFonts w:ascii="Tahoma" w:eastAsia="MS Mincho" w:hAnsi="Tahoma" w:cs="Tahoma"/>
          <w:color w:val="000000"/>
          <w:sz w:val="20"/>
        </w:rPr>
        <w:t xml:space="preserve">disaster recovery, </w:t>
      </w:r>
      <w:r w:rsidR="004B4393" w:rsidRPr="00007B8B">
        <w:rPr>
          <w:rFonts w:ascii="Tahoma" w:hAnsi="Tahoma" w:cs="Tahoma"/>
          <w:iCs/>
          <w:sz w:val="20"/>
          <w:lang w:bidi="en-US"/>
        </w:rPr>
        <w:t>managing multiple concurrent projects</w:t>
      </w:r>
      <w:r w:rsidR="00FE66AE" w:rsidRPr="00007B8B">
        <w:rPr>
          <w:rFonts w:ascii="Tahoma" w:hAnsi="Tahoma" w:cs="Tahoma"/>
          <w:iCs/>
          <w:sz w:val="20"/>
          <w:lang w:bidi="en-US"/>
        </w:rPr>
        <w:t>, meeting deadlines, filling</w:t>
      </w:r>
      <w:r w:rsidR="004B4393" w:rsidRPr="00007B8B">
        <w:rPr>
          <w:rFonts w:ascii="Tahoma" w:hAnsi="Tahoma" w:cs="Tahoma"/>
          <w:iCs/>
          <w:sz w:val="20"/>
          <w:lang w:bidi="en-US"/>
        </w:rPr>
        <w:t xml:space="preserve"> gap between business and technology, breaking down silos, </w:t>
      </w:r>
      <w:r w:rsidR="006251F6" w:rsidRPr="00007B8B">
        <w:rPr>
          <w:rFonts w:ascii="Tahoma" w:eastAsia="MS Mincho" w:hAnsi="Tahoma" w:cs="Tahoma"/>
          <w:color w:val="000000"/>
          <w:sz w:val="20"/>
        </w:rPr>
        <w:t xml:space="preserve">staff retention, </w:t>
      </w:r>
      <w:r w:rsidR="004B4393" w:rsidRPr="00007B8B">
        <w:rPr>
          <w:rFonts w:ascii="Tahoma" w:hAnsi="Tahoma" w:cs="Tahoma"/>
          <w:iCs/>
          <w:sz w:val="20"/>
          <w:lang w:bidi="en-US"/>
        </w:rPr>
        <w:t>and delivering efficiency building a responsiv</w:t>
      </w:r>
      <w:r w:rsidR="00B47FAD" w:rsidRPr="00007B8B">
        <w:rPr>
          <w:rFonts w:ascii="Tahoma" w:hAnsi="Tahoma" w:cs="Tahoma"/>
          <w:iCs/>
          <w:sz w:val="20"/>
          <w:lang w:bidi="en-US"/>
        </w:rPr>
        <w:t>e IT operation that enhanced</w:t>
      </w:r>
      <w:r w:rsidR="004B4393" w:rsidRPr="00007B8B">
        <w:rPr>
          <w:rFonts w:ascii="Tahoma" w:hAnsi="Tahoma" w:cs="Tahoma"/>
          <w:iCs/>
          <w:sz w:val="20"/>
          <w:lang w:bidi="en-US"/>
        </w:rPr>
        <w:t xml:space="preserve"> customer/user experience</w:t>
      </w:r>
      <w:r w:rsidR="0020735F" w:rsidRPr="00007B8B">
        <w:rPr>
          <w:rFonts w:ascii="Tahoma" w:hAnsi="Tahoma" w:cs="Tahoma"/>
          <w:sz w:val="20"/>
        </w:rPr>
        <w:t xml:space="preserve">. </w:t>
      </w:r>
      <w:r w:rsidR="004B4393" w:rsidRPr="00007B8B">
        <w:rPr>
          <w:rFonts w:ascii="Tahoma" w:hAnsi="Tahoma" w:cs="Tahoma"/>
          <w:iCs/>
          <w:sz w:val="20"/>
          <w:lang w:bidi="en-US"/>
        </w:rPr>
        <w:t>Adept at creating operational policies, procedures, standards, guidelines</w:t>
      </w:r>
      <w:r w:rsidR="00B47FAD" w:rsidRPr="00007B8B">
        <w:rPr>
          <w:rFonts w:ascii="Tahoma" w:hAnsi="Tahoma" w:cs="Tahoma"/>
          <w:iCs/>
          <w:sz w:val="20"/>
          <w:lang w:bidi="en-US"/>
        </w:rPr>
        <w:t>,</w:t>
      </w:r>
      <w:r w:rsidR="004B4393" w:rsidRPr="00007B8B">
        <w:rPr>
          <w:rFonts w:ascii="Tahoma" w:hAnsi="Tahoma" w:cs="Tahoma"/>
          <w:iCs/>
          <w:sz w:val="20"/>
          <w:lang w:bidi="en-US"/>
        </w:rPr>
        <w:t xml:space="preserve"> and best practices to direct all facets of project life cycle, while optimizing operational efficiencies. Proven track record of leveraging existing and emerging technologies, uncovering opportunities to implement state-of-the art information technology solutions to meet business needs. </w:t>
      </w:r>
    </w:p>
    <w:p w:rsidR="00407331" w:rsidRPr="001D398D" w:rsidRDefault="00407331" w:rsidP="005E0F7E">
      <w:pPr>
        <w:jc w:val="both"/>
        <w:rPr>
          <w:rFonts w:ascii="Tahoma" w:hAnsi="Tahoma" w:cs="Tahoma"/>
          <w:iCs/>
          <w:sz w:val="6"/>
          <w:lang w:bidi="en-US"/>
        </w:rPr>
      </w:pPr>
    </w:p>
    <w:p w:rsidR="002E097E" w:rsidRDefault="005C4AA1" w:rsidP="00FC09E8">
      <w:pPr>
        <w:jc w:val="center"/>
        <w:rPr>
          <w:rFonts w:ascii="Tahoma" w:eastAsia="MS Mincho" w:hAnsi="Tahoma" w:cs="Tahoma"/>
          <w:b/>
          <w:smallCaps/>
          <w:sz w:val="20"/>
          <w:u w:val="single"/>
        </w:rPr>
      </w:pPr>
      <w:r w:rsidRPr="00007B8B">
        <w:rPr>
          <w:rFonts w:ascii="Tahoma" w:eastAsia="MS Mincho" w:hAnsi="Tahoma" w:cs="Tahoma"/>
          <w:b/>
          <w:smallCaps/>
          <w:sz w:val="20"/>
          <w:u w:val="single"/>
        </w:rPr>
        <w:t>Core Competencies</w:t>
      </w:r>
    </w:p>
    <w:p w:rsidR="00FC09E8" w:rsidRPr="00FC09E8" w:rsidRDefault="00FC09E8" w:rsidP="00FC09E8">
      <w:pPr>
        <w:jc w:val="center"/>
        <w:rPr>
          <w:rFonts w:ascii="Tahoma" w:eastAsia="MS Mincho" w:hAnsi="Tahoma" w:cs="Tahoma"/>
          <w:b/>
          <w:smallCaps/>
          <w:sz w:val="6"/>
          <w:u w:val="single"/>
        </w:rPr>
      </w:pPr>
    </w:p>
    <w:p w:rsidR="00397EBA" w:rsidRPr="00007B8B" w:rsidRDefault="00397EBA" w:rsidP="00FC09E8">
      <w:pPr>
        <w:jc w:val="center"/>
        <w:rPr>
          <w:rFonts w:ascii="Tahoma" w:eastAsia="MS Mincho" w:hAnsi="Tahoma" w:cs="Tahoma"/>
          <w:b/>
          <w:smallCaps/>
          <w:sz w:val="2"/>
          <w:u w:val="single"/>
        </w:rPr>
      </w:pPr>
    </w:p>
    <w:tbl>
      <w:tblPr>
        <w:tblW w:w="11633" w:type="dxa"/>
        <w:tblInd w:w="-342" w:type="dxa"/>
        <w:tblLook w:val="04A0" w:firstRow="1" w:lastRow="0" w:firstColumn="1" w:lastColumn="0" w:noHBand="0" w:noVBand="1"/>
      </w:tblPr>
      <w:tblGrid>
        <w:gridCol w:w="4212"/>
        <w:gridCol w:w="3420"/>
        <w:gridCol w:w="4001"/>
      </w:tblGrid>
      <w:tr w:rsidR="00957900" w:rsidRPr="00007B8B" w:rsidTr="0045487C">
        <w:tc>
          <w:tcPr>
            <w:tcW w:w="4212" w:type="dxa"/>
            <w:shd w:val="clear" w:color="auto" w:fill="auto"/>
          </w:tcPr>
          <w:p w:rsidR="005C4AA1" w:rsidRPr="00007B8B" w:rsidRDefault="007D75CA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>Technology Operations</w:t>
            </w:r>
            <w:r w:rsidR="00813157">
              <w:rPr>
                <w:rFonts w:ascii="Tahoma" w:hAnsi="Tahoma" w:cs="Tahoma"/>
                <w:sz w:val="19"/>
                <w:szCs w:val="19"/>
              </w:rPr>
              <w:t>/Infrastructure</w:t>
            </w:r>
          </w:p>
          <w:p w:rsidR="004C18B2" w:rsidRPr="00007B8B" w:rsidRDefault="004C18B2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>Project Management</w:t>
            </w:r>
          </w:p>
          <w:p w:rsidR="005C4AA1" w:rsidRPr="00007B8B" w:rsidRDefault="007D75CA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 xml:space="preserve">Process Reengineering </w:t>
            </w:r>
          </w:p>
          <w:p w:rsidR="004C18B2" w:rsidRDefault="007D75CA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>Software Development Life</w:t>
            </w:r>
            <w:r w:rsidR="00397EBA" w:rsidRPr="00007B8B">
              <w:rPr>
                <w:rFonts w:ascii="Tahoma" w:hAnsi="Tahoma" w:cs="Tahoma"/>
                <w:sz w:val="19"/>
                <w:szCs w:val="19"/>
              </w:rPr>
              <w:t xml:space="preserve"> C</w:t>
            </w:r>
            <w:r w:rsidRPr="00007B8B">
              <w:rPr>
                <w:rFonts w:ascii="Tahoma" w:hAnsi="Tahoma" w:cs="Tahoma"/>
                <w:sz w:val="19"/>
                <w:szCs w:val="19"/>
              </w:rPr>
              <w:t>ycle</w:t>
            </w:r>
          </w:p>
          <w:p w:rsidR="009028F2" w:rsidRPr="00007B8B" w:rsidRDefault="009028F2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Customer Service</w:t>
            </w:r>
          </w:p>
        </w:tc>
        <w:tc>
          <w:tcPr>
            <w:tcW w:w="3420" w:type="dxa"/>
            <w:shd w:val="clear" w:color="auto" w:fill="auto"/>
          </w:tcPr>
          <w:p w:rsidR="005C4AA1" w:rsidRPr="00007B8B" w:rsidRDefault="007D75CA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 xml:space="preserve">Project Prioritization </w:t>
            </w:r>
          </w:p>
          <w:p w:rsidR="005C4AA1" w:rsidRPr="00007B8B" w:rsidRDefault="007D75CA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>Systems Integration</w:t>
            </w:r>
          </w:p>
          <w:p w:rsidR="005C4AA1" w:rsidRPr="00007B8B" w:rsidRDefault="004C18B2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>Problem-Solving</w:t>
            </w:r>
          </w:p>
          <w:p w:rsidR="004C18B2" w:rsidRDefault="00D27262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>Team Management</w:t>
            </w:r>
          </w:p>
          <w:p w:rsidR="009028F2" w:rsidRPr="00007B8B" w:rsidRDefault="00813157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Data Center</w:t>
            </w:r>
          </w:p>
        </w:tc>
        <w:tc>
          <w:tcPr>
            <w:tcW w:w="4001" w:type="dxa"/>
            <w:shd w:val="clear" w:color="auto" w:fill="auto"/>
          </w:tcPr>
          <w:p w:rsidR="005C4AA1" w:rsidRPr="00007B8B" w:rsidRDefault="007D75CA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>Data Visualization</w:t>
            </w:r>
            <w:r w:rsidR="007F001E">
              <w:rPr>
                <w:rFonts w:ascii="Tahoma" w:hAnsi="Tahoma" w:cs="Tahoma"/>
                <w:sz w:val="19"/>
                <w:szCs w:val="19"/>
              </w:rPr>
              <w:t>/Governance</w:t>
            </w:r>
          </w:p>
          <w:p w:rsidR="004C18B2" w:rsidRPr="00007B8B" w:rsidRDefault="00276191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>Business Analysis</w:t>
            </w:r>
          </w:p>
          <w:p w:rsidR="005C4AA1" w:rsidRPr="00007B8B" w:rsidRDefault="007F001E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IT Compliance</w:t>
            </w:r>
          </w:p>
          <w:p w:rsidR="005C4AA1" w:rsidRDefault="007D75CA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 w:rsidRPr="00007B8B">
              <w:rPr>
                <w:rFonts w:ascii="Tahoma" w:hAnsi="Tahoma" w:cs="Tahoma"/>
                <w:sz w:val="19"/>
                <w:szCs w:val="19"/>
              </w:rPr>
              <w:t>Budget Management</w:t>
            </w:r>
          </w:p>
          <w:p w:rsidR="005E0F7E" w:rsidRDefault="00ED4974" w:rsidP="00FC09E8">
            <w:pPr>
              <w:numPr>
                <w:ilvl w:val="1"/>
                <w:numId w:val="11"/>
              </w:numPr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Tahoma" w:hAnsi="Tahoma" w:cs="Tahoma"/>
                <w:sz w:val="19"/>
                <w:szCs w:val="19"/>
              </w:rPr>
              <w:t>Vendor Negotiation</w:t>
            </w:r>
          </w:p>
          <w:p w:rsidR="00FC09E8" w:rsidRPr="00FC09E8" w:rsidRDefault="00FC09E8" w:rsidP="00FC09E8">
            <w:pPr>
              <w:ind w:left="720"/>
              <w:rPr>
                <w:rFonts w:ascii="Tahoma" w:hAnsi="Tahoma" w:cs="Tahoma"/>
                <w:sz w:val="10"/>
                <w:szCs w:val="19"/>
              </w:rPr>
            </w:pPr>
          </w:p>
        </w:tc>
      </w:tr>
    </w:tbl>
    <w:p w:rsidR="008E45E9" w:rsidRPr="00007B8B" w:rsidRDefault="00415257" w:rsidP="00FC09E8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007B8B">
        <w:rPr>
          <w:rFonts w:ascii="Tahoma" w:hAnsi="Tahoma" w:cs="Tahoma"/>
          <w:b/>
          <w:smallCaps/>
          <w:sz w:val="30"/>
          <w:szCs w:val="24"/>
        </w:rPr>
        <w:t xml:space="preserve">Career Highlights and Key Achievements </w:t>
      </w:r>
    </w:p>
    <w:p w:rsidR="00007B8B" w:rsidRPr="003709AB" w:rsidRDefault="00007B8B" w:rsidP="00007B8B">
      <w:pPr>
        <w:rPr>
          <w:rFonts w:ascii="Tahoma" w:hAnsi="Tahoma" w:cs="Tahoma"/>
          <w:sz w:val="8"/>
        </w:rPr>
      </w:pPr>
    </w:p>
    <w:p w:rsidR="00703285" w:rsidRPr="00007B8B" w:rsidRDefault="00415257" w:rsidP="00007B8B">
      <w:pPr>
        <w:numPr>
          <w:ilvl w:val="0"/>
          <w:numId w:val="5"/>
        </w:numPr>
        <w:ind w:left="720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Directed in-house mobile app (BizPass) development increasing student participation by 80 percent engaging them into academics, professional, and social activities that support their success, retention, and job placement.</w:t>
      </w:r>
    </w:p>
    <w:p w:rsidR="001F4859" w:rsidRPr="00007B8B" w:rsidRDefault="001F4859" w:rsidP="00007B8B">
      <w:pPr>
        <w:numPr>
          <w:ilvl w:val="0"/>
          <w:numId w:val="5"/>
        </w:numPr>
        <w:ind w:left="720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Collaborated with business units and teams to research, evaluate, implement, maintain and enhance applications and operations support for Customer Relationship Management (lead generation, event registrations, case management, email campaigns, systems/services integration, online payments).</w:t>
      </w:r>
    </w:p>
    <w:p w:rsidR="00703285" w:rsidRPr="00007B8B" w:rsidRDefault="00BB373B" w:rsidP="00007B8B">
      <w:pPr>
        <w:numPr>
          <w:ilvl w:val="0"/>
          <w:numId w:val="5"/>
        </w:numPr>
        <w:ind w:left="720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Headed</w:t>
      </w:r>
      <w:r w:rsidR="00415257" w:rsidRPr="00007B8B">
        <w:rPr>
          <w:rFonts w:ascii="Tahoma" w:hAnsi="Tahoma" w:cs="Tahoma"/>
          <w:sz w:val="20"/>
        </w:rPr>
        <w:t xml:space="preserve"> wi</w:t>
      </w:r>
      <w:r w:rsidR="004056CB" w:rsidRPr="00007B8B">
        <w:rPr>
          <w:rFonts w:ascii="Tahoma" w:hAnsi="Tahoma" w:cs="Tahoma"/>
          <w:sz w:val="20"/>
        </w:rPr>
        <w:t>th business managers designing dashboards/r</w:t>
      </w:r>
      <w:r w:rsidR="00415257" w:rsidRPr="00007B8B">
        <w:rPr>
          <w:rFonts w:ascii="Tahoma" w:hAnsi="Tahoma" w:cs="Tahoma"/>
          <w:sz w:val="20"/>
        </w:rPr>
        <w:t>eporting systems - Oracle BI/Data Visualization/Tableau/Crystal Reports - for planning and forecasting process, including budget projections</w:t>
      </w:r>
      <w:r w:rsidR="004056CB" w:rsidRPr="00007B8B">
        <w:rPr>
          <w:rFonts w:ascii="Tahoma" w:hAnsi="Tahoma" w:cs="Tahoma"/>
          <w:sz w:val="20"/>
        </w:rPr>
        <w:t xml:space="preserve"> vs. actual revenue to meet </w:t>
      </w:r>
      <w:r w:rsidR="00415257" w:rsidRPr="00007B8B">
        <w:rPr>
          <w:rFonts w:ascii="Tahoma" w:hAnsi="Tahoma" w:cs="Tahoma"/>
          <w:sz w:val="20"/>
        </w:rPr>
        <w:t>needs of new leadership and operating model.</w:t>
      </w:r>
    </w:p>
    <w:p w:rsidR="00415257" w:rsidRPr="00007B8B" w:rsidRDefault="00415257" w:rsidP="00007B8B">
      <w:pPr>
        <w:numPr>
          <w:ilvl w:val="0"/>
          <w:numId w:val="5"/>
        </w:numPr>
        <w:ind w:left="720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Attained enterprise-level savings opportunities serving as a showpiece for Radius by Campus Management, Customer Relationship Management System leveraging on web-services to improve bu</w:t>
      </w:r>
      <w:r w:rsidR="004056CB" w:rsidRPr="00007B8B">
        <w:rPr>
          <w:rFonts w:ascii="Tahoma" w:hAnsi="Tahoma" w:cs="Tahoma"/>
          <w:sz w:val="20"/>
        </w:rPr>
        <w:t xml:space="preserve">siness processing and develop </w:t>
      </w:r>
      <w:r w:rsidRPr="00007B8B">
        <w:rPr>
          <w:rFonts w:ascii="Tahoma" w:hAnsi="Tahoma" w:cs="Tahoma"/>
          <w:sz w:val="20"/>
        </w:rPr>
        <w:t>partnerships with other units, representing a savings of $55K in annual operating expenses.</w:t>
      </w:r>
    </w:p>
    <w:p w:rsidR="00CF0073" w:rsidRDefault="00CF0073" w:rsidP="003709AB">
      <w:pPr>
        <w:numPr>
          <w:ilvl w:val="0"/>
          <w:numId w:val="5"/>
        </w:numPr>
        <w:ind w:left="720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Built top-notch IT teams, streamlined technology purchasing support practices and procedures for efficiency, and standardized equipment achieving a fast turnaround, proper asset management, and financial benefit through economies of scale resulting in a $200K in annual savings.</w:t>
      </w:r>
    </w:p>
    <w:p w:rsidR="003709AB" w:rsidRPr="003709AB" w:rsidRDefault="003709AB" w:rsidP="003709AB">
      <w:pPr>
        <w:ind w:left="720"/>
        <w:rPr>
          <w:rFonts w:ascii="Tahoma" w:hAnsi="Tahoma" w:cs="Tahoma"/>
          <w:sz w:val="8"/>
        </w:rPr>
      </w:pPr>
    </w:p>
    <w:p w:rsidR="00415257" w:rsidRPr="00007B8B" w:rsidRDefault="00415257" w:rsidP="003709AB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007B8B">
        <w:rPr>
          <w:rFonts w:ascii="Tahoma" w:hAnsi="Tahoma" w:cs="Tahoma"/>
          <w:b/>
          <w:smallCaps/>
          <w:sz w:val="30"/>
          <w:szCs w:val="24"/>
        </w:rPr>
        <w:t>Professional Experience</w:t>
      </w:r>
    </w:p>
    <w:p w:rsidR="006279C7" w:rsidRPr="007B4BD2" w:rsidRDefault="006279C7" w:rsidP="007B4BD2">
      <w:pPr>
        <w:tabs>
          <w:tab w:val="right" w:pos="9648"/>
        </w:tabs>
        <w:spacing w:before="100"/>
        <w:rPr>
          <w:rFonts w:ascii="Tahoma" w:hAnsi="Tahoma" w:cs="Tahoma"/>
          <w:smallCaps/>
          <w:sz w:val="20"/>
        </w:rPr>
      </w:pPr>
      <w:r>
        <w:rPr>
          <w:rFonts w:ascii="Tahoma" w:hAnsi="Tahoma" w:cs="Tahoma"/>
          <w:smallCaps/>
          <w:sz w:val="20"/>
        </w:rPr>
        <w:t>CONFIDENTIAL</w:t>
      </w:r>
      <w:r w:rsidRPr="00007B8B">
        <w:rPr>
          <w:rFonts w:ascii="Tahoma" w:hAnsi="Tahoma" w:cs="Tahoma"/>
          <w:smallCaps/>
          <w:sz w:val="20"/>
        </w:rPr>
        <w:t xml:space="preserve"> – </w:t>
      </w:r>
      <w:r>
        <w:rPr>
          <w:rFonts w:ascii="Tahoma" w:hAnsi="Tahoma" w:cs="Tahoma"/>
          <w:smallCaps/>
          <w:sz w:val="20"/>
        </w:rPr>
        <w:t>Healthcare</w:t>
      </w:r>
      <w:r w:rsidRPr="00007B8B">
        <w:rPr>
          <w:rFonts w:ascii="Tahoma" w:hAnsi="Tahoma" w:cs="Tahoma"/>
          <w:smallCaps/>
          <w:sz w:val="20"/>
        </w:rPr>
        <w:t>,</w:t>
      </w:r>
      <w:r>
        <w:rPr>
          <w:rFonts w:ascii="Tahoma" w:hAnsi="Tahoma" w:cs="Tahoma"/>
          <w:smallCaps/>
          <w:sz w:val="20"/>
        </w:rPr>
        <w:t xml:space="preserve"> Miami FL</w:t>
      </w:r>
      <w:r w:rsidRPr="00007B8B">
        <w:rPr>
          <w:rFonts w:ascii="Tahoma" w:hAnsi="Tahoma" w:cs="Tahoma"/>
          <w:sz w:val="20"/>
        </w:rPr>
        <w:br/>
      </w:r>
      <w:r w:rsidRPr="00007B8B">
        <w:rPr>
          <w:rFonts w:ascii="Tahoma" w:hAnsi="Tahoma" w:cs="Tahoma"/>
          <w:b/>
          <w:caps/>
          <w:sz w:val="20"/>
        </w:rPr>
        <w:t xml:space="preserve">IT </w:t>
      </w:r>
      <w:r>
        <w:rPr>
          <w:rFonts w:ascii="Tahoma" w:hAnsi="Tahoma" w:cs="Tahoma"/>
          <w:b/>
          <w:caps/>
          <w:sz w:val="20"/>
        </w:rPr>
        <w:t>CONSULTANT</w:t>
      </w:r>
      <w:r w:rsidRPr="00007B8B">
        <w:rPr>
          <w:rFonts w:ascii="Tahoma" w:hAnsi="Tahoma" w:cs="Tahoma"/>
          <w:b/>
          <w:caps/>
          <w:sz w:val="20"/>
        </w:rPr>
        <w:t xml:space="preserve">, </w:t>
      </w:r>
      <w:r>
        <w:rPr>
          <w:rFonts w:ascii="Tahoma" w:hAnsi="Tahoma" w:cs="Tahoma"/>
          <w:smallCaps/>
          <w:sz w:val="20"/>
        </w:rPr>
        <w:t>0</w:t>
      </w:r>
      <w:r w:rsidR="008B2230">
        <w:rPr>
          <w:rFonts w:ascii="Tahoma" w:hAnsi="Tahoma" w:cs="Tahoma"/>
          <w:smallCaps/>
          <w:sz w:val="20"/>
        </w:rPr>
        <w:t>7</w:t>
      </w:r>
      <w:r w:rsidRPr="00007B8B">
        <w:rPr>
          <w:rFonts w:ascii="Tahoma" w:hAnsi="Tahoma" w:cs="Tahoma"/>
          <w:smallCaps/>
          <w:sz w:val="20"/>
        </w:rPr>
        <w:t>/201</w:t>
      </w:r>
      <w:r>
        <w:rPr>
          <w:rFonts w:ascii="Tahoma" w:hAnsi="Tahoma" w:cs="Tahoma"/>
          <w:smallCaps/>
          <w:sz w:val="20"/>
        </w:rPr>
        <w:t>8</w:t>
      </w:r>
      <w:r w:rsidRPr="00007B8B">
        <w:rPr>
          <w:rFonts w:ascii="Tahoma" w:hAnsi="Tahoma" w:cs="Tahoma"/>
          <w:smallCaps/>
          <w:sz w:val="20"/>
        </w:rPr>
        <w:t xml:space="preserve"> to </w:t>
      </w:r>
      <w:r>
        <w:rPr>
          <w:rFonts w:ascii="Tahoma" w:hAnsi="Tahoma" w:cs="Tahoma"/>
          <w:smallCaps/>
          <w:sz w:val="20"/>
        </w:rPr>
        <w:t>PRESENT</w:t>
      </w:r>
    </w:p>
    <w:p w:rsidR="0099499C" w:rsidRPr="00A82A63" w:rsidRDefault="00A82A63" w:rsidP="000F53C1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711647">
        <w:rPr>
          <w:rFonts w:ascii="Tahoma" w:hAnsi="Tahoma" w:cs="Tahoma"/>
          <w:sz w:val="20"/>
        </w:rPr>
        <w:t xml:space="preserve">Implement business processes workflows </w:t>
      </w:r>
      <w:r w:rsidR="00EA690A" w:rsidRPr="00711647">
        <w:rPr>
          <w:rFonts w:ascii="Tahoma" w:hAnsi="Tahoma" w:cs="Tahoma"/>
          <w:sz w:val="20"/>
        </w:rPr>
        <w:t>and</w:t>
      </w:r>
      <w:r w:rsidRPr="00711647">
        <w:rPr>
          <w:rFonts w:ascii="Tahoma" w:hAnsi="Tahoma" w:cs="Tahoma"/>
          <w:sz w:val="20"/>
        </w:rPr>
        <w:t xml:space="preserve"> facilitate business visibility for decision making </w:t>
      </w:r>
      <w:r w:rsidR="00711647" w:rsidRPr="00711647">
        <w:rPr>
          <w:rFonts w:ascii="Tahoma" w:hAnsi="Tahoma" w:cs="Tahoma"/>
          <w:sz w:val="20"/>
        </w:rPr>
        <w:t xml:space="preserve">and business stakeholder adoption of insights-driven </w:t>
      </w:r>
      <w:r w:rsidRPr="00711647">
        <w:rPr>
          <w:rFonts w:ascii="Tahoma" w:hAnsi="Tahoma" w:cs="Tahoma"/>
          <w:sz w:val="20"/>
        </w:rPr>
        <w:t xml:space="preserve">operation continuous process </w:t>
      </w:r>
      <w:r w:rsidR="00711647" w:rsidRPr="00711647">
        <w:rPr>
          <w:rFonts w:ascii="Tahoma" w:hAnsi="Tahoma" w:cs="Tahoma"/>
          <w:sz w:val="20"/>
        </w:rPr>
        <w:t>improvements and innovation</w:t>
      </w:r>
      <w:r w:rsidR="00711647">
        <w:rPr>
          <w:rFonts w:ascii="Tahoma" w:hAnsi="Tahoma" w:cs="Tahoma"/>
          <w:sz w:val="20"/>
        </w:rPr>
        <w:t>s.</w:t>
      </w:r>
    </w:p>
    <w:p w:rsidR="0099499C" w:rsidRPr="00C216AD" w:rsidRDefault="0099499C" w:rsidP="00C216AD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99499C">
        <w:rPr>
          <w:rFonts w:ascii="Tahoma" w:hAnsi="Tahoma" w:cs="Tahoma"/>
          <w:sz w:val="20"/>
        </w:rPr>
        <w:t xml:space="preserve">Lead data management, </w:t>
      </w:r>
      <w:r w:rsidR="006A17CE">
        <w:rPr>
          <w:rFonts w:ascii="Tahoma" w:hAnsi="Tahoma" w:cs="Tahoma"/>
          <w:sz w:val="20"/>
        </w:rPr>
        <w:t>ETL</w:t>
      </w:r>
      <w:r w:rsidR="00634BBE">
        <w:rPr>
          <w:rFonts w:ascii="Tahoma" w:hAnsi="Tahoma" w:cs="Tahoma"/>
          <w:sz w:val="20"/>
        </w:rPr>
        <w:t xml:space="preserve"> processes</w:t>
      </w:r>
      <w:r w:rsidR="006A17CE">
        <w:rPr>
          <w:rFonts w:ascii="Tahoma" w:hAnsi="Tahoma" w:cs="Tahoma"/>
          <w:sz w:val="20"/>
        </w:rPr>
        <w:t xml:space="preserve">, </w:t>
      </w:r>
      <w:r w:rsidRPr="0099499C">
        <w:rPr>
          <w:rFonts w:ascii="Tahoma" w:hAnsi="Tahoma" w:cs="Tahoma"/>
          <w:sz w:val="20"/>
        </w:rPr>
        <w:t xml:space="preserve">analysis, and data visualization </w:t>
      </w:r>
      <w:r>
        <w:rPr>
          <w:rFonts w:ascii="Tahoma" w:hAnsi="Tahoma" w:cs="Tahoma"/>
          <w:sz w:val="20"/>
        </w:rPr>
        <w:t>for</w:t>
      </w:r>
      <w:r w:rsidRPr="0099499C">
        <w:rPr>
          <w:rFonts w:ascii="Tahoma" w:hAnsi="Tahoma" w:cs="Tahoma"/>
          <w:sz w:val="20"/>
        </w:rPr>
        <w:t xml:space="preserve"> decision support, and internal and external reporting</w:t>
      </w:r>
      <w:r w:rsidR="00A82A63">
        <w:rPr>
          <w:rFonts w:ascii="Tahoma" w:hAnsi="Tahoma" w:cs="Tahoma"/>
          <w:sz w:val="20"/>
        </w:rPr>
        <w:t>.</w:t>
      </w:r>
    </w:p>
    <w:p w:rsidR="00C87503" w:rsidRPr="00C87503" w:rsidRDefault="006E3998" w:rsidP="00C87503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Direct</w:t>
      </w:r>
      <w:r w:rsidR="00C87503">
        <w:rPr>
          <w:rFonts w:ascii="Tahoma" w:hAnsi="Tahoma" w:cs="Tahoma"/>
          <w:sz w:val="20"/>
        </w:rPr>
        <w:t xml:space="preserve"> call center platform migration from Five9 to Ring Central to support inbound and outbound </w:t>
      </w:r>
      <w:r w:rsidR="00C87503" w:rsidRPr="006F565D">
        <w:rPr>
          <w:rFonts w:ascii="Tahoma" w:hAnsi="Tahoma" w:cs="Tahoma"/>
          <w:sz w:val="20"/>
        </w:rPr>
        <w:t xml:space="preserve">claims </w:t>
      </w:r>
      <w:r w:rsidR="00C87503">
        <w:rPr>
          <w:rFonts w:ascii="Tahoma" w:hAnsi="Tahoma" w:cs="Tahoma"/>
          <w:sz w:val="20"/>
        </w:rPr>
        <w:t xml:space="preserve">calls. </w:t>
      </w:r>
    </w:p>
    <w:p w:rsidR="006279C7" w:rsidRPr="000C06F7" w:rsidRDefault="005471F9" w:rsidP="000C06F7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Lead </w:t>
      </w:r>
      <w:r w:rsidR="0084405A">
        <w:rPr>
          <w:rFonts w:ascii="Tahoma" w:hAnsi="Tahoma" w:cs="Tahoma"/>
          <w:sz w:val="20"/>
        </w:rPr>
        <w:t xml:space="preserve">software </w:t>
      </w:r>
      <w:r w:rsidR="00523F21">
        <w:rPr>
          <w:rFonts w:ascii="Tahoma" w:hAnsi="Tahoma" w:cs="Tahoma"/>
          <w:sz w:val="20"/>
        </w:rPr>
        <w:t>development</w:t>
      </w:r>
      <w:r w:rsidR="0084405A">
        <w:rPr>
          <w:rFonts w:ascii="Tahoma" w:hAnsi="Tahoma" w:cs="Tahoma"/>
          <w:sz w:val="20"/>
        </w:rPr>
        <w:t xml:space="preserve"> of a healthcare commission plans system that allows</w:t>
      </w:r>
      <w:r w:rsidR="006279C7">
        <w:rPr>
          <w:rFonts w:ascii="Tahoma" w:hAnsi="Tahoma" w:cs="Tahoma"/>
          <w:sz w:val="20"/>
        </w:rPr>
        <w:t xml:space="preserve"> </w:t>
      </w:r>
      <w:r w:rsidR="0034258C">
        <w:rPr>
          <w:rFonts w:ascii="Tahoma" w:hAnsi="Tahoma" w:cs="Tahoma"/>
          <w:sz w:val="20"/>
        </w:rPr>
        <w:t>brokers</w:t>
      </w:r>
      <w:r w:rsidR="006279C7">
        <w:rPr>
          <w:rFonts w:ascii="Tahoma" w:hAnsi="Tahoma" w:cs="Tahoma"/>
          <w:sz w:val="20"/>
        </w:rPr>
        <w:t xml:space="preserve"> to determine total commission by percentage and/or flat rate fees.</w:t>
      </w:r>
    </w:p>
    <w:p w:rsidR="007B4BD2" w:rsidRDefault="007B4BD2" w:rsidP="007B4BD2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Design </w:t>
      </w:r>
      <w:r w:rsidR="0099499C">
        <w:rPr>
          <w:rFonts w:ascii="Tahoma" w:hAnsi="Tahoma" w:cs="Tahoma"/>
          <w:sz w:val="20"/>
        </w:rPr>
        <w:t xml:space="preserve">a </w:t>
      </w:r>
      <w:r>
        <w:rPr>
          <w:rFonts w:ascii="Tahoma" w:hAnsi="Tahoma" w:cs="Tahoma"/>
          <w:sz w:val="20"/>
        </w:rPr>
        <w:t>claim</w:t>
      </w:r>
      <w:r w:rsidR="00D74786">
        <w:rPr>
          <w:rFonts w:ascii="Tahoma" w:hAnsi="Tahoma" w:cs="Tahoma"/>
          <w:sz w:val="20"/>
        </w:rPr>
        <w:t>, sales</w:t>
      </w:r>
      <w:r w:rsidR="0099499C">
        <w:rPr>
          <w:rFonts w:ascii="Tahoma" w:hAnsi="Tahoma" w:cs="Tahoma"/>
          <w:sz w:val="20"/>
        </w:rPr>
        <w:t>,</w:t>
      </w:r>
      <w:r w:rsidR="00D74786">
        <w:rPr>
          <w:rFonts w:ascii="Tahoma" w:hAnsi="Tahoma" w:cs="Tahoma"/>
          <w:sz w:val="20"/>
        </w:rPr>
        <w:t xml:space="preserve"> and revenue</w:t>
      </w:r>
      <w:r>
        <w:rPr>
          <w:rFonts w:ascii="Tahoma" w:hAnsi="Tahoma" w:cs="Tahoma"/>
          <w:sz w:val="20"/>
        </w:rPr>
        <w:t xml:space="preserve"> management reporting </w:t>
      </w:r>
      <w:r w:rsidR="00AB7C57">
        <w:rPr>
          <w:rFonts w:ascii="Tahoma" w:hAnsi="Tahoma" w:cs="Tahoma"/>
          <w:sz w:val="20"/>
        </w:rPr>
        <w:t>solution</w:t>
      </w:r>
      <w:r>
        <w:rPr>
          <w:rFonts w:ascii="Tahoma" w:hAnsi="Tahoma" w:cs="Tahoma"/>
          <w:sz w:val="20"/>
        </w:rPr>
        <w:t xml:space="preserve"> to </w:t>
      </w:r>
      <w:r w:rsidR="00C5127F">
        <w:rPr>
          <w:rFonts w:ascii="Tahoma" w:hAnsi="Tahoma" w:cs="Tahoma"/>
          <w:sz w:val="20"/>
        </w:rPr>
        <w:t>support claim processing by provider</w:t>
      </w:r>
      <w:r w:rsidR="000F7BBB">
        <w:rPr>
          <w:rFonts w:ascii="Tahoma" w:hAnsi="Tahoma" w:cs="Tahoma"/>
          <w:sz w:val="20"/>
        </w:rPr>
        <w:t xml:space="preserve"> includ</w:t>
      </w:r>
      <w:r w:rsidR="00BD46CC">
        <w:rPr>
          <w:rFonts w:ascii="Tahoma" w:hAnsi="Tahoma" w:cs="Tahoma"/>
          <w:sz w:val="20"/>
        </w:rPr>
        <w:t>ing revenue</w:t>
      </w:r>
      <w:r w:rsidR="00C85041">
        <w:rPr>
          <w:rFonts w:ascii="Tahoma" w:hAnsi="Tahoma" w:cs="Tahoma"/>
          <w:sz w:val="20"/>
        </w:rPr>
        <w:t xml:space="preserve"> breakdowns, </w:t>
      </w:r>
      <w:r w:rsidR="00BD46CC">
        <w:rPr>
          <w:rFonts w:ascii="Tahoma" w:hAnsi="Tahoma" w:cs="Tahoma"/>
          <w:sz w:val="20"/>
        </w:rPr>
        <w:t>expenses operation statement</w:t>
      </w:r>
      <w:r w:rsidR="00C85041">
        <w:rPr>
          <w:rFonts w:ascii="Tahoma" w:hAnsi="Tahoma" w:cs="Tahoma"/>
          <w:sz w:val="20"/>
        </w:rPr>
        <w:t xml:space="preserve"> and </w:t>
      </w:r>
      <w:r w:rsidR="00BD46CC">
        <w:rPr>
          <w:rFonts w:ascii="Tahoma" w:hAnsi="Tahoma" w:cs="Tahoma"/>
          <w:sz w:val="20"/>
        </w:rPr>
        <w:t>budget reconciliation.</w:t>
      </w:r>
      <w:r w:rsidR="006E321D">
        <w:rPr>
          <w:rFonts w:ascii="Tahoma" w:hAnsi="Tahoma" w:cs="Tahoma"/>
          <w:sz w:val="20"/>
        </w:rPr>
        <w:t xml:space="preserve"> </w:t>
      </w:r>
    </w:p>
    <w:p w:rsidR="006279C7" w:rsidRDefault="006E3998" w:rsidP="00887EB6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Guide</w:t>
      </w:r>
      <w:r w:rsidR="00C5127F">
        <w:rPr>
          <w:rFonts w:ascii="Tahoma" w:hAnsi="Tahoma" w:cs="Tahoma"/>
          <w:sz w:val="20"/>
        </w:rPr>
        <w:t xml:space="preserve"> </w:t>
      </w:r>
      <w:r w:rsidR="004B027E">
        <w:rPr>
          <w:rFonts w:ascii="Tahoma" w:hAnsi="Tahoma" w:cs="Tahoma"/>
          <w:sz w:val="20"/>
        </w:rPr>
        <w:t xml:space="preserve">in-house </w:t>
      </w:r>
      <w:r w:rsidR="00C5127F">
        <w:rPr>
          <w:rFonts w:ascii="Tahoma" w:hAnsi="Tahoma" w:cs="Tahoma"/>
          <w:sz w:val="20"/>
        </w:rPr>
        <w:t xml:space="preserve">document management system </w:t>
      </w:r>
      <w:r w:rsidR="001E7EB3">
        <w:rPr>
          <w:rFonts w:ascii="Tahoma" w:hAnsi="Tahoma" w:cs="Tahoma"/>
          <w:sz w:val="20"/>
        </w:rPr>
        <w:t>roll</w:t>
      </w:r>
      <w:r w:rsidR="005623A5">
        <w:rPr>
          <w:rFonts w:ascii="Tahoma" w:hAnsi="Tahoma" w:cs="Tahoma"/>
          <w:sz w:val="20"/>
        </w:rPr>
        <w:t>-</w:t>
      </w:r>
      <w:r w:rsidR="001E7EB3">
        <w:rPr>
          <w:rFonts w:ascii="Tahoma" w:hAnsi="Tahoma" w:cs="Tahoma"/>
          <w:sz w:val="20"/>
        </w:rPr>
        <w:t xml:space="preserve">out </w:t>
      </w:r>
      <w:r w:rsidR="00C5127F">
        <w:rPr>
          <w:rFonts w:ascii="Tahoma" w:hAnsi="Tahoma" w:cs="Tahoma"/>
          <w:sz w:val="20"/>
        </w:rPr>
        <w:t>to generate polic</w:t>
      </w:r>
      <w:r w:rsidR="004B027E">
        <w:rPr>
          <w:rFonts w:ascii="Tahoma" w:hAnsi="Tahoma" w:cs="Tahoma"/>
          <w:sz w:val="20"/>
        </w:rPr>
        <w:t>y</w:t>
      </w:r>
      <w:r w:rsidR="00C5127F">
        <w:rPr>
          <w:rFonts w:ascii="Tahoma" w:hAnsi="Tahoma" w:cs="Tahoma"/>
          <w:sz w:val="20"/>
        </w:rPr>
        <w:t xml:space="preserve"> agreements </w:t>
      </w:r>
      <w:r w:rsidR="004B027E">
        <w:rPr>
          <w:rFonts w:ascii="Tahoma" w:hAnsi="Tahoma" w:cs="Tahoma"/>
          <w:sz w:val="20"/>
        </w:rPr>
        <w:t>(e-forms/pdf files) for</w:t>
      </w:r>
      <w:r w:rsidR="00C5127F">
        <w:rPr>
          <w:rFonts w:ascii="Tahoma" w:hAnsi="Tahoma" w:cs="Tahoma"/>
          <w:sz w:val="20"/>
        </w:rPr>
        <w:t xml:space="preserve"> the e-health </w:t>
      </w:r>
      <w:r w:rsidR="003177E9">
        <w:rPr>
          <w:rFonts w:ascii="Tahoma" w:hAnsi="Tahoma" w:cs="Tahoma"/>
          <w:sz w:val="20"/>
        </w:rPr>
        <w:t xml:space="preserve">back-end </w:t>
      </w:r>
      <w:r w:rsidR="00C5127F">
        <w:rPr>
          <w:rFonts w:ascii="Tahoma" w:hAnsi="Tahoma" w:cs="Tahoma"/>
          <w:sz w:val="20"/>
        </w:rPr>
        <w:t>administration and memberships</w:t>
      </w:r>
      <w:r w:rsidR="004B027E">
        <w:rPr>
          <w:rFonts w:ascii="Tahoma" w:hAnsi="Tahoma" w:cs="Tahoma"/>
          <w:sz w:val="20"/>
        </w:rPr>
        <w:t xml:space="preserve"> </w:t>
      </w:r>
      <w:r w:rsidR="001E7EB3">
        <w:rPr>
          <w:rFonts w:ascii="Tahoma" w:hAnsi="Tahoma" w:cs="Tahoma"/>
          <w:sz w:val="20"/>
        </w:rPr>
        <w:t xml:space="preserve">self-service </w:t>
      </w:r>
      <w:r w:rsidR="004B027E">
        <w:rPr>
          <w:rFonts w:ascii="Tahoma" w:hAnsi="Tahoma" w:cs="Tahoma"/>
          <w:sz w:val="20"/>
        </w:rPr>
        <w:t>portal</w:t>
      </w:r>
      <w:r w:rsidR="00C5127F">
        <w:rPr>
          <w:rFonts w:ascii="Tahoma" w:hAnsi="Tahoma" w:cs="Tahoma"/>
          <w:sz w:val="20"/>
        </w:rPr>
        <w:t>.</w:t>
      </w:r>
    </w:p>
    <w:p w:rsidR="00887EB6" w:rsidRPr="00887EB6" w:rsidRDefault="00887EB6" w:rsidP="00887EB6">
      <w:pPr>
        <w:ind w:left="720"/>
        <w:jc w:val="both"/>
        <w:rPr>
          <w:rFonts w:ascii="Tahoma" w:hAnsi="Tahoma" w:cs="Tahoma"/>
          <w:sz w:val="10"/>
        </w:rPr>
      </w:pPr>
    </w:p>
    <w:p w:rsidR="00380AE4" w:rsidRPr="00007B8B" w:rsidRDefault="00FA302D" w:rsidP="00887EB6">
      <w:pPr>
        <w:tabs>
          <w:tab w:val="right" w:pos="9648"/>
        </w:tabs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mallCaps/>
          <w:sz w:val="20"/>
        </w:rPr>
        <w:lastRenderedPageBreak/>
        <w:t>Florida International University – C</w:t>
      </w:r>
      <w:r w:rsidR="00BB437D" w:rsidRPr="00007B8B">
        <w:rPr>
          <w:rFonts w:ascii="Tahoma" w:hAnsi="Tahoma" w:cs="Tahoma"/>
          <w:smallCaps/>
          <w:sz w:val="20"/>
        </w:rPr>
        <w:t>ollege of Business, Miami FL, 8/2002</w:t>
      </w:r>
      <w:r w:rsidRPr="00007B8B">
        <w:rPr>
          <w:rFonts w:ascii="Tahoma" w:hAnsi="Tahoma" w:cs="Tahoma"/>
          <w:smallCaps/>
          <w:sz w:val="20"/>
        </w:rPr>
        <w:t xml:space="preserve"> to </w:t>
      </w:r>
      <w:r w:rsidR="00623157">
        <w:rPr>
          <w:rFonts w:ascii="Tahoma" w:hAnsi="Tahoma" w:cs="Tahoma"/>
          <w:smallCaps/>
          <w:sz w:val="20"/>
        </w:rPr>
        <w:t>6</w:t>
      </w:r>
      <w:r w:rsidRPr="00007B8B">
        <w:rPr>
          <w:rFonts w:ascii="Tahoma" w:hAnsi="Tahoma" w:cs="Tahoma"/>
          <w:smallCaps/>
          <w:sz w:val="20"/>
        </w:rPr>
        <w:t>/2018</w:t>
      </w:r>
      <w:r w:rsidR="00317EEE" w:rsidRPr="00007B8B">
        <w:rPr>
          <w:rFonts w:ascii="Tahoma" w:hAnsi="Tahoma" w:cs="Tahoma"/>
          <w:sz w:val="20"/>
        </w:rPr>
        <w:br/>
      </w:r>
      <w:r w:rsidRPr="00007B8B">
        <w:rPr>
          <w:rFonts w:ascii="Tahoma" w:hAnsi="Tahoma" w:cs="Tahoma"/>
          <w:b/>
          <w:caps/>
          <w:sz w:val="20"/>
        </w:rPr>
        <w:t xml:space="preserve">IT </w:t>
      </w:r>
      <w:r w:rsidR="00941134" w:rsidRPr="00007B8B">
        <w:rPr>
          <w:rFonts w:ascii="Tahoma" w:hAnsi="Tahoma" w:cs="Tahoma"/>
          <w:b/>
          <w:caps/>
          <w:sz w:val="20"/>
        </w:rPr>
        <w:t>Director</w:t>
      </w:r>
      <w:r w:rsidR="009C6687" w:rsidRPr="00007B8B">
        <w:rPr>
          <w:rFonts w:ascii="Tahoma" w:hAnsi="Tahoma" w:cs="Tahoma"/>
          <w:b/>
          <w:caps/>
          <w:sz w:val="20"/>
        </w:rPr>
        <w:t xml:space="preserve">, </w:t>
      </w:r>
      <w:r w:rsidR="009C6687" w:rsidRPr="00007B8B">
        <w:rPr>
          <w:rFonts w:ascii="Tahoma" w:hAnsi="Tahoma" w:cs="Tahoma"/>
          <w:smallCaps/>
          <w:sz w:val="20"/>
        </w:rPr>
        <w:t xml:space="preserve">11/2015 to </w:t>
      </w:r>
      <w:r w:rsidR="00C47E9A">
        <w:rPr>
          <w:rFonts w:ascii="Tahoma" w:hAnsi="Tahoma" w:cs="Tahoma"/>
          <w:smallCaps/>
          <w:sz w:val="20"/>
        </w:rPr>
        <w:t>6</w:t>
      </w:r>
      <w:r w:rsidR="009C6687" w:rsidRPr="00007B8B">
        <w:rPr>
          <w:rFonts w:ascii="Tahoma" w:hAnsi="Tahoma" w:cs="Tahoma"/>
          <w:smallCaps/>
          <w:sz w:val="20"/>
        </w:rPr>
        <w:t>/2018</w:t>
      </w:r>
    </w:p>
    <w:p w:rsidR="00003C83" w:rsidRPr="00007B8B" w:rsidRDefault="00003C83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Guide</w:t>
      </w:r>
      <w:r w:rsidR="003F6FA5" w:rsidRPr="00007B8B">
        <w:rPr>
          <w:rFonts w:ascii="Tahoma" w:hAnsi="Tahoma" w:cs="Tahoma"/>
          <w:sz w:val="20"/>
        </w:rPr>
        <w:t>d</w:t>
      </w:r>
      <w:r w:rsidRPr="00007B8B">
        <w:rPr>
          <w:rFonts w:ascii="Tahoma" w:hAnsi="Tahoma" w:cs="Tahoma"/>
          <w:sz w:val="20"/>
        </w:rPr>
        <w:t xml:space="preserve"> all Information Technology functions including, end-user support, software development, database management, data analytics, reporting services, ERP systems, CRM, AV/computer labs, live streaming/video on-demand, system/network administration, and security. </w:t>
      </w:r>
    </w:p>
    <w:p w:rsidR="00FA302D" w:rsidRPr="00007B8B" w:rsidRDefault="00FA302D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Delivered strategic leadership and management of I</w:t>
      </w:r>
      <w:r w:rsidR="00151353" w:rsidRPr="00007B8B">
        <w:rPr>
          <w:rFonts w:ascii="Tahoma" w:hAnsi="Tahoma" w:cs="Tahoma"/>
          <w:sz w:val="20"/>
        </w:rPr>
        <w:t>T operations implementing new</w:t>
      </w:r>
      <w:r w:rsidRPr="00007B8B">
        <w:rPr>
          <w:rFonts w:ascii="Tahoma" w:hAnsi="Tahoma" w:cs="Tahoma"/>
          <w:sz w:val="20"/>
        </w:rPr>
        <w:t xml:space="preserve"> systems and policies to meet College’s objectives ensuring</w:t>
      </w:r>
      <w:r w:rsidR="00151353" w:rsidRPr="00007B8B">
        <w:rPr>
          <w:rFonts w:ascii="Tahoma" w:hAnsi="Tahoma" w:cs="Tahoma"/>
          <w:sz w:val="20"/>
        </w:rPr>
        <w:t xml:space="preserve"> that IT systems and people functioned </w:t>
      </w:r>
      <w:r w:rsidRPr="00007B8B">
        <w:rPr>
          <w:rFonts w:ascii="Tahoma" w:hAnsi="Tahoma" w:cs="Tahoma"/>
          <w:sz w:val="20"/>
        </w:rPr>
        <w:t xml:space="preserve">in budget, time, and specifications. </w:t>
      </w:r>
    </w:p>
    <w:p w:rsidR="00FA302D" w:rsidRPr="00007B8B" w:rsidRDefault="00FA302D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Focused on high-priority projects implementing Project Management best practices and developing SOPs to manage project requests and deliverables with tight deadlines. </w:t>
      </w:r>
    </w:p>
    <w:p w:rsidR="00FA302D" w:rsidRPr="00007B8B" w:rsidRDefault="00FA302D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Supervised information securi</w:t>
      </w:r>
      <w:r w:rsidR="00151353" w:rsidRPr="00007B8B">
        <w:rPr>
          <w:rFonts w:ascii="Tahoma" w:hAnsi="Tahoma" w:cs="Tahoma"/>
          <w:sz w:val="20"/>
        </w:rPr>
        <w:t>ty including, third-</w:t>
      </w:r>
      <w:r w:rsidRPr="00007B8B">
        <w:rPr>
          <w:rFonts w:ascii="Tahoma" w:hAnsi="Tahoma" w:cs="Tahoma"/>
          <w:sz w:val="20"/>
        </w:rPr>
        <w:t>party oversight, security tools</w:t>
      </w:r>
      <w:r w:rsidR="00D94D47">
        <w:rPr>
          <w:rFonts w:ascii="Tahoma" w:hAnsi="Tahoma" w:cs="Tahoma"/>
          <w:sz w:val="20"/>
        </w:rPr>
        <w:t xml:space="preserve">, </w:t>
      </w:r>
      <w:r w:rsidR="00110BF7">
        <w:rPr>
          <w:rFonts w:ascii="Tahoma" w:hAnsi="Tahoma" w:cs="Tahoma"/>
          <w:sz w:val="20"/>
        </w:rPr>
        <w:t>virtual</w:t>
      </w:r>
      <w:r w:rsidRPr="00007B8B">
        <w:rPr>
          <w:rFonts w:ascii="Tahoma" w:hAnsi="Tahoma" w:cs="Tahoma"/>
          <w:sz w:val="20"/>
        </w:rPr>
        <w:t xml:space="preserve"> environments, </w:t>
      </w:r>
      <w:r w:rsidR="00110BF7" w:rsidRPr="00007B8B">
        <w:rPr>
          <w:rFonts w:ascii="Tahoma" w:hAnsi="Tahoma" w:cs="Tahoma"/>
          <w:sz w:val="20"/>
        </w:rPr>
        <w:t>data loss prevention</w:t>
      </w:r>
      <w:r w:rsidR="00110BF7">
        <w:rPr>
          <w:rFonts w:ascii="Tahoma" w:hAnsi="Tahoma" w:cs="Tahoma"/>
          <w:sz w:val="20"/>
        </w:rPr>
        <w:t xml:space="preserve">, </w:t>
      </w:r>
      <w:r w:rsidRPr="00007B8B">
        <w:rPr>
          <w:rFonts w:ascii="Tahoma" w:hAnsi="Tahoma" w:cs="Tahoma"/>
          <w:sz w:val="20"/>
        </w:rPr>
        <w:t xml:space="preserve">user provisioning, access monitoring, </w:t>
      </w:r>
      <w:r w:rsidR="00110BF7">
        <w:rPr>
          <w:rFonts w:ascii="Tahoma" w:hAnsi="Tahoma" w:cs="Tahoma"/>
          <w:sz w:val="20"/>
        </w:rPr>
        <w:t xml:space="preserve">and </w:t>
      </w:r>
      <w:r w:rsidRPr="00007B8B">
        <w:rPr>
          <w:rFonts w:ascii="Tahoma" w:hAnsi="Tahoma" w:cs="Tahoma"/>
          <w:sz w:val="20"/>
        </w:rPr>
        <w:t xml:space="preserve">secure coding best frameworks. </w:t>
      </w:r>
    </w:p>
    <w:p w:rsidR="00FA302D" w:rsidRPr="00007B8B" w:rsidRDefault="00FA0A85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Oversaw</w:t>
      </w:r>
      <w:r w:rsidR="00FA302D" w:rsidRPr="00007B8B">
        <w:rPr>
          <w:rFonts w:ascii="Tahoma" w:hAnsi="Tahoma" w:cs="Tahoma"/>
          <w:sz w:val="20"/>
        </w:rPr>
        <w:t xml:space="preserve"> datacenter</w:t>
      </w:r>
      <w:r>
        <w:rPr>
          <w:rFonts w:ascii="Tahoma" w:hAnsi="Tahoma" w:cs="Tahoma"/>
          <w:sz w:val="20"/>
        </w:rPr>
        <w:t xml:space="preserve"> operation</w:t>
      </w:r>
      <w:r w:rsidR="00FA302D" w:rsidRPr="00007B8B">
        <w:rPr>
          <w:rFonts w:ascii="Tahoma" w:hAnsi="Tahoma" w:cs="Tahoma"/>
          <w:sz w:val="20"/>
        </w:rPr>
        <w:t xml:space="preserve"> such as hardware maintenance, racks, enclosures, AC, fires suppression system, UPS, data storage devices, </w:t>
      </w:r>
      <w:r>
        <w:rPr>
          <w:rFonts w:ascii="Tahoma" w:hAnsi="Tahoma" w:cs="Tahoma"/>
          <w:sz w:val="20"/>
        </w:rPr>
        <w:t>OS</w:t>
      </w:r>
      <w:r w:rsidR="00FA302D" w:rsidRPr="00007B8B">
        <w:rPr>
          <w:rFonts w:ascii="Tahoma" w:hAnsi="Tahoma" w:cs="Tahoma"/>
          <w:sz w:val="20"/>
        </w:rPr>
        <w:t xml:space="preserve"> maintenance, security updates, anti-virus updates, and software patches.</w:t>
      </w:r>
    </w:p>
    <w:p w:rsidR="009C6687" w:rsidRPr="00007B8B" w:rsidRDefault="009C6687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Led </w:t>
      </w:r>
      <w:r w:rsidR="00FA302D" w:rsidRPr="00007B8B">
        <w:rPr>
          <w:rFonts w:ascii="Tahoma" w:hAnsi="Tahoma" w:cs="Tahoma"/>
          <w:sz w:val="20"/>
        </w:rPr>
        <w:t>computer labs, software installations, live streaming, on-demand recording</w:t>
      </w:r>
      <w:r w:rsidR="003958C2" w:rsidRPr="00007B8B">
        <w:rPr>
          <w:rFonts w:ascii="Tahoma" w:hAnsi="Tahoma" w:cs="Tahoma"/>
          <w:sz w:val="20"/>
        </w:rPr>
        <w:t>,</w:t>
      </w:r>
      <w:r w:rsidR="00FA302D" w:rsidRPr="00007B8B">
        <w:rPr>
          <w:rFonts w:ascii="Tahoma" w:hAnsi="Tahoma" w:cs="Tahoma"/>
          <w:sz w:val="20"/>
        </w:rPr>
        <w:t xml:space="preserve"> and post production.</w:t>
      </w:r>
    </w:p>
    <w:p w:rsidR="009C6687" w:rsidRPr="00007B8B" w:rsidRDefault="009C6687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Superintended </w:t>
      </w:r>
      <w:r w:rsidR="007B6ADB" w:rsidRPr="00007B8B">
        <w:rPr>
          <w:rFonts w:ascii="Tahoma" w:hAnsi="Tahoma" w:cs="Tahoma"/>
          <w:sz w:val="20"/>
        </w:rPr>
        <w:t>operations of ERP</w:t>
      </w:r>
      <w:r w:rsidR="00FA302D" w:rsidRPr="00007B8B">
        <w:rPr>
          <w:rFonts w:ascii="Tahoma" w:hAnsi="Tahoma" w:cs="Tahoma"/>
          <w:sz w:val="20"/>
        </w:rPr>
        <w:t>, Content Management, Customer Relationship Management</w:t>
      </w:r>
      <w:r w:rsidR="007B6ADB" w:rsidRPr="00007B8B">
        <w:rPr>
          <w:rFonts w:ascii="Tahoma" w:hAnsi="Tahoma" w:cs="Tahoma"/>
          <w:sz w:val="20"/>
        </w:rPr>
        <w:t>,</w:t>
      </w:r>
      <w:r w:rsidR="00576D3C" w:rsidRPr="00007B8B">
        <w:rPr>
          <w:rFonts w:ascii="Tahoma" w:hAnsi="Tahoma" w:cs="Tahoma"/>
          <w:sz w:val="20"/>
        </w:rPr>
        <w:t xml:space="preserve"> and Document Management s</w:t>
      </w:r>
      <w:r w:rsidR="00FA302D" w:rsidRPr="00007B8B">
        <w:rPr>
          <w:rFonts w:ascii="Tahoma" w:hAnsi="Tahoma" w:cs="Tahoma"/>
          <w:sz w:val="20"/>
        </w:rPr>
        <w:t>ystems to support and carry-out business processes and operations.</w:t>
      </w:r>
    </w:p>
    <w:p w:rsidR="009C6687" w:rsidRPr="00007B8B" w:rsidRDefault="009C6687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Steered</w:t>
      </w:r>
      <w:r w:rsidR="00FA302D" w:rsidRPr="00007B8B">
        <w:rPr>
          <w:rFonts w:ascii="Tahoma" w:hAnsi="Tahoma" w:cs="Tahoma"/>
          <w:sz w:val="20"/>
        </w:rPr>
        <w:t xml:space="preserve"> technology design, development, deployment, hardware and software platforms, systems administration, customized applications, and web or</w:t>
      </w:r>
      <w:r w:rsidRPr="00007B8B">
        <w:rPr>
          <w:rFonts w:ascii="Tahoma" w:hAnsi="Tahoma" w:cs="Tahoma"/>
          <w:sz w:val="20"/>
        </w:rPr>
        <w:t xml:space="preserve"> multimedia technologies for</w:t>
      </w:r>
      <w:r w:rsidR="00FA302D" w:rsidRPr="00007B8B">
        <w:rPr>
          <w:rFonts w:ascii="Tahoma" w:hAnsi="Tahoma" w:cs="Tahoma"/>
          <w:sz w:val="20"/>
        </w:rPr>
        <w:t xml:space="preserve"> College.</w:t>
      </w:r>
    </w:p>
    <w:p w:rsidR="009C6687" w:rsidRDefault="009C6687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Delivered</w:t>
      </w:r>
      <w:r w:rsidR="00FA302D" w:rsidRPr="00007B8B">
        <w:rPr>
          <w:rFonts w:ascii="Tahoma" w:hAnsi="Tahoma" w:cs="Tahoma"/>
          <w:sz w:val="20"/>
        </w:rPr>
        <w:t xml:space="preserve"> financial objectives by forecasting business needs, preparing an annual budget, scheduling expenditures, analyzing variances, and initiating corrective action.</w:t>
      </w:r>
    </w:p>
    <w:p w:rsidR="00F576EC" w:rsidRPr="00F576EC" w:rsidRDefault="00F576EC" w:rsidP="00F576E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CE03E9">
        <w:rPr>
          <w:rFonts w:ascii="Tahoma" w:hAnsi="Tahoma" w:cs="Tahoma"/>
          <w:sz w:val="20"/>
        </w:rPr>
        <w:t>P</w:t>
      </w:r>
      <w:r w:rsidRPr="00F576EC">
        <w:rPr>
          <w:rFonts w:ascii="Tahoma" w:hAnsi="Tahoma" w:cs="Tahoma"/>
          <w:sz w:val="20"/>
        </w:rPr>
        <w:t xml:space="preserve">roduced, coordinated and submitted technological </w:t>
      </w:r>
      <w:r w:rsidRPr="00CE03E9">
        <w:rPr>
          <w:rFonts w:ascii="Tahoma" w:hAnsi="Tahoma" w:cs="Tahoma"/>
          <w:sz w:val="20"/>
        </w:rPr>
        <w:t>proposal</w:t>
      </w:r>
      <w:r w:rsidRPr="00F576EC">
        <w:rPr>
          <w:rFonts w:ascii="Tahoma" w:hAnsi="Tahoma" w:cs="Tahoma"/>
          <w:sz w:val="20"/>
        </w:rPr>
        <w:t>s by developing business plans, objectives, implementation process and timeline, statement of purpose, strategic alignment, benefits, resources, and personnel working collaboratively with cross functional teams.</w:t>
      </w:r>
    </w:p>
    <w:p w:rsidR="00CE1180" w:rsidRDefault="00DF151C" w:rsidP="00352A3D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Headed</w:t>
      </w:r>
      <w:r w:rsidR="00CE1180" w:rsidRPr="00007B8B">
        <w:rPr>
          <w:rFonts w:ascii="Tahoma" w:hAnsi="Tahoma" w:cs="Tahoma"/>
          <w:sz w:val="20"/>
        </w:rPr>
        <w:t xml:space="preserve"> software and databas</w:t>
      </w:r>
      <w:r w:rsidR="003F6FA5" w:rsidRPr="00007B8B">
        <w:rPr>
          <w:rFonts w:ascii="Tahoma" w:hAnsi="Tahoma" w:cs="Tahoma"/>
          <w:sz w:val="20"/>
        </w:rPr>
        <w:t>e development teams to build</w:t>
      </w:r>
      <w:r w:rsidR="00CE1180" w:rsidRPr="00007B8B">
        <w:rPr>
          <w:rFonts w:ascii="Tahoma" w:hAnsi="Tahoma" w:cs="Tahoma"/>
          <w:sz w:val="20"/>
        </w:rPr>
        <w:t xml:space="preserve"> next generation of Academics, Financial, Human Resources,</w:t>
      </w:r>
      <w:r w:rsidR="00352A3D">
        <w:rPr>
          <w:rFonts w:ascii="Tahoma" w:hAnsi="Tahoma" w:cs="Tahoma"/>
          <w:sz w:val="20"/>
        </w:rPr>
        <w:t xml:space="preserve"> </w:t>
      </w:r>
      <w:r w:rsidR="00FA419E">
        <w:rPr>
          <w:rFonts w:ascii="Tahoma" w:hAnsi="Tahoma" w:cs="Tahoma"/>
          <w:sz w:val="20"/>
        </w:rPr>
        <w:t xml:space="preserve">e-commerce </w:t>
      </w:r>
      <w:r w:rsidR="00CE1180" w:rsidRPr="00352A3D">
        <w:rPr>
          <w:rFonts w:ascii="Tahoma" w:hAnsi="Tahoma" w:cs="Tahoma"/>
          <w:sz w:val="20"/>
        </w:rPr>
        <w:t xml:space="preserve">and mobile applications that support the business operation while implementing continuous improvement initiatives and enhancement of deployed systems. </w:t>
      </w:r>
    </w:p>
    <w:p w:rsidR="00352A3D" w:rsidRPr="006E35FF" w:rsidRDefault="006E35FF" w:rsidP="006E35FF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6E35FF">
        <w:rPr>
          <w:rFonts w:ascii="Tahoma" w:hAnsi="Tahoma" w:cs="Tahoma"/>
          <w:sz w:val="20"/>
        </w:rPr>
        <w:t>Assess</w:t>
      </w:r>
      <w:r>
        <w:rPr>
          <w:rFonts w:ascii="Tahoma" w:hAnsi="Tahoma" w:cs="Tahoma"/>
          <w:sz w:val="20"/>
        </w:rPr>
        <w:t>ed</w:t>
      </w:r>
      <w:r w:rsidRPr="006E35FF">
        <w:rPr>
          <w:rFonts w:ascii="Tahoma" w:hAnsi="Tahoma" w:cs="Tahoma"/>
          <w:sz w:val="20"/>
        </w:rPr>
        <w:t xml:space="preserve"> and review</w:t>
      </w:r>
      <w:r>
        <w:rPr>
          <w:rFonts w:ascii="Tahoma" w:hAnsi="Tahoma" w:cs="Tahoma"/>
          <w:sz w:val="20"/>
        </w:rPr>
        <w:t>ed</w:t>
      </w:r>
      <w:r w:rsidRPr="006E35FF">
        <w:rPr>
          <w:rFonts w:ascii="Tahoma" w:hAnsi="Tahoma" w:cs="Tahoma"/>
          <w:sz w:val="20"/>
        </w:rPr>
        <w:t xml:space="preserve"> existing </w:t>
      </w:r>
      <w:r w:rsidR="00B7668A">
        <w:rPr>
          <w:rFonts w:ascii="Tahoma" w:hAnsi="Tahoma" w:cs="Tahoma"/>
          <w:sz w:val="20"/>
        </w:rPr>
        <w:t>credit card payment</w:t>
      </w:r>
      <w:r>
        <w:rPr>
          <w:rFonts w:ascii="Tahoma" w:hAnsi="Tahoma" w:cs="Tahoma"/>
          <w:sz w:val="20"/>
        </w:rPr>
        <w:t xml:space="preserve"> </w:t>
      </w:r>
      <w:r w:rsidR="00B7668A">
        <w:rPr>
          <w:rFonts w:ascii="Tahoma" w:hAnsi="Tahoma" w:cs="Tahoma"/>
          <w:sz w:val="20"/>
        </w:rPr>
        <w:t>systems</w:t>
      </w:r>
      <w:r w:rsidRPr="006E35FF">
        <w:rPr>
          <w:rFonts w:ascii="Tahoma" w:hAnsi="Tahoma" w:cs="Tahoma"/>
          <w:sz w:val="20"/>
        </w:rPr>
        <w:t xml:space="preserve"> and overall compliance environment related to PCI </w:t>
      </w:r>
      <w:r w:rsidR="00FA419E">
        <w:rPr>
          <w:rFonts w:ascii="Tahoma" w:hAnsi="Tahoma" w:cs="Tahoma"/>
          <w:sz w:val="20"/>
        </w:rPr>
        <w:t>DSS</w:t>
      </w:r>
      <w:r w:rsidR="00891009">
        <w:rPr>
          <w:rFonts w:ascii="Tahoma" w:hAnsi="Tahoma" w:cs="Tahoma"/>
          <w:sz w:val="20"/>
        </w:rPr>
        <w:t>, GDPR</w:t>
      </w:r>
      <w:r w:rsidR="00FA419E">
        <w:rPr>
          <w:rFonts w:ascii="Tahoma" w:hAnsi="Tahoma" w:cs="Tahoma"/>
          <w:sz w:val="20"/>
        </w:rPr>
        <w:t xml:space="preserve"> </w:t>
      </w:r>
      <w:r w:rsidRPr="006E35FF">
        <w:rPr>
          <w:rFonts w:ascii="Tahoma" w:hAnsi="Tahoma" w:cs="Tahoma"/>
          <w:sz w:val="20"/>
        </w:rPr>
        <w:t xml:space="preserve">and other IT compliance frameworks to ensure continuous adherence to laws, rules and regulations. </w:t>
      </w:r>
    </w:p>
    <w:p w:rsidR="009C3BB6" w:rsidRPr="00E47DA1" w:rsidRDefault="009C3BB6" w:rsidP="009C3BB6">
      <w:pPr>
        <w:ind w:left="907"/>
        <w:rPr>
          <w:rFonts w:ascii="Tahoma" w:hAnsi="Tahoma" w:cs="Tahoma"/>
          <w:sz w:val="10"/>
        </w:rPr>
      </w:pPr>
    </w:p>
    <w:p w:rsidR="00F839AE" w:rsidRPr="00007B8B" w:rsidRDefault="00F839AE" w:rsidP="00F839AE">
      <w:pPr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b/>
          <w:caps/>
          <w:sz w:val="20"/>
        </w:rPr>
        <w:t xml:space="preserve">IT Associate Director, </w:t>
      </w:r>
      <w:r w:rsidR="00941B80">
        <w:rPr>
          <w:rFonts w:ascii="Tahoma" w:hAnsi="Tahoma" w:cs="Tahoma"/>
          <w:smallCaps/>
          <w:sz w:val="20"/>
        </w:rPr>
        <w:t>6</w:t>
      </w:r>
      <w:r w:rsidR="009055A5" w:rsidRPr="00007B8B">
        <w:rPr>
          <w:rFonts w:ascii="Tahoma" w:hAnsi="Tahoma" w:cs="Tahoma"/>
          <w:smallCaps/>
          <w:sz w:val="20"/>
        </w:rPr>
        <w:t>/2007</w:t>
      </w:r>
      <w:r w:rsidRPr="00007B8B">
        <w:rPr>
          <w:rFonts w:ascii="Tahoma" w:hAnsi="Tahoma" w:cs="Tahoma"/>
          <w:smallCaps/>
          <w:sz w:val="20"/>
        </w:rPr>
        <w:t xml:space="preserve"> to 1</w:t>
      </w:r>
      <w:r w:rsidR="00941B80">
        <w:rPr>
          <w:rFonts w:ascii="Tahoma" w:hAnsi="Tahoma" w:cs="Tahoma"/>
          <w:smallCaps/>
          <w:sz w:val="20"/>
        </w:rPr>
        <w:t>1</w:t>
      </w:r>
      <w:r w:rsidRPr="00007B8B">
        <w:rPr>
          <w:rFonts w:ascii="Tahoma" w:hAnsi="Tahoma" w:cs="Tahoma"/>
          <w:smallCaps/>
          <w:sz w:val="20"/>
        </w:rPr>
        <w:t>/2015</w:t>
      </w:r>
    </w:p>
    <w:p w:rsidR="00F839AE" w:rsidRPr="00007B8B" w:rsidRDefault="00F839AE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Coordinated, planned, and designed operational activities of College’s IT application systems, as well as provided direction and support for IT solutions that enhanced mission-critical business operations.</w:t>
      </w:r>
    </w:p>
    <w:p w:rsidR="00747D8C" w:rsidRPr="00007B8B" w:rsidRDefault="007B6ADB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Reviewed </w:t>
      </w:r>
      <w:r w:rsidR="00F839AE" w:rsidRPr="00007B8B">
        <w:rPr>
          <w:rFonts w:ascii="Tahoma" w:hAnsi="Tahoma" w:cs="Tahoma"/>
          <w:sz w:val="20"/>
        </w:rPr>
        <w:t xml:space="preserve">IT systems to determine operating costs, productivity levels, and upgrade requirements. </w:t>
      </w:r>
    </w:p>
    <w:p w:rsidR="00747D8C" w:rsidRPr="00007B8B" w:rsidRDefault="00F839AE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Provided business continuity and disa</w:t>
      </w:r>
      <w:r w:rsidR="00747D8C" w:rsidRPr="00007B8B">
        <w:rPr>
          <w:rFonts w:ascii="Tahoma" w:hAnsi="Tahoma" w:cs="Tahoma"/>
          <w:sz w:val="20"/>
        </w:rPr>
        <w:t>ster recovery to include</w:t>
      </w:r>
      <w:r w:rsidRPr="00007B8B">
        <w:rPr>
          <w:rFonts w:ascii="Tahoma" w:hAnsi="Tahoma" w:cs="Tahoma"/>
          <w:sz w:val="20"/>
        </w:rPr>
        <w:t xml:space="preserve"> documented recovery plans, infrastructure redundancy, data backup processes, offsite backup storage, data retention compliance, failover testing, incident response capability, and periodic recovery exercises. </w:t>
      </w:r>
    </w:p>
    <w:p w:rsidR="00747D8C" w:rsidRPr="00007B8B" w:rsidRDefault="00747D8C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Managed</w:t>
      </w:r>
      <w:r w:rsidR="00F839AE" w:rsidRPr="00007B8B">
        <w:rPr>
          <w:rFonts w:ascii="Tahoma" w:hAnsi="Tahoma" w:cs="Tahoma"/>
          <w:sz w:val="20"/>
        </w:rPr>
        <w:t xml:space="preserve"> IT staffing and personnel, including recruitment, scheduling, </w:t>
      </w:r>
      <w:r w:rsidR="00EC2426" w:rsidRPr="00007B8B">
        <w:rPr>
          <w:rFonts w:ascii="Tahoma" w:hAnsi="Tahoma" w:cs="Tahoma"/>
          <w:sz w:val="20"/>
        </w:rPr>
        <w:t>and</w:t>
      </w:r>
      <w:r w:rsidR="00F839AE" w:rsidRPr="00007B8B">
        <w:rPr>
          <w:rFonts w:ascii="Tahoma" w:hAnsi="Tahoma" w:cs="Tahoma"/>
          <w:sz w:val="20"/>
        </w:rPr>
        <w:t xml:space="preserve"> performance evaluation.</w:t>
      </w:r>
    </w:p>
    <w:p w:rsidR="00747D8C" w:rsidRPr="00007B8B" w:rsidRDefault="00747D8C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Modernized</w:t>
      </w:r>
      <w:r w:rsidR="00F839AE" w:rsidRPr="00007B8B">
        <w:rPr>
          <w:rFonts w:ascii="Tahoma" w:hAnsi="Tahoma" w:cs="Tahoma"/>
          <w:sz w:val="20"/>
        </w:rPr>
        <w:t xml:space="preserve"> and consolidated database repository environments into MSSQL 2014 in high availability mode and implemented redundant and failover environments with load balancing and disaster recover solutions with 24/7 monitoring/alerting with notifications for critical services.</w:t>
      </w:r>
    </w:p>
    <w:p w:rsidR="00FE0D51" w:rsidRPr="00007B8B" w:rsidRDefault="00F839AE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Led </w:t>
      </w:r>
      <w:r w:rsidR="00EE14CF" w:rsidRPr="00007B8B">
        <w:rPr>
          <w:rFonts w:ascii="Tahoma" w:hAnsi="Tahoma" w:cs="Tahoma"/>
          <w:sz w:val="20"/>
        </w:rPr>
        <w:t>business an</w:t>
      </w:r>
      <w:r w:rsidR="00784195" w:rsidRPr="00007B8B">
        <w:rPr>
          <w:rFonts w:ascii="Tahoma" w:hAnsi="Tahoma" w:cs="Tahoma"/>
          <w:sz w:val="20"/>
        </w:rPr>
        <w:t>alytic</w:t>
      </w:r>
      <w:r w:rsidRPr="00007B8B">
        <w:rPr>
          <w:rFonts w:ascii="Tahoma" w:hAnsi="Tahoma" w:cs="Tahoma"/>
          <w:sz w:val="20"/>
        </w:rPr>
        <w:t xml:space="preserve"> team to automate, define, implement and support new </w:t>
      </w:r>
      <w:r w:rsidR="006D03F8" w:rsidRPr="00007B8B">
        <w:rPr>
          <w:rFonts w:ascii="Tahoma" w:hAnsi="Tahoma" w:cs="Tahoma"/>
          <w:sz w:val="20"/>
        </w:rPr>
        <w:t xml:space="preserve">Radius (CRM), </w:t>
      </w:r>
      <w:r w:rsidR="006D03F8">
        <w:rPr>
          <w:rFonts w:ascii="Tahoma" w:hAnsi="Tahoma" w:cs="Tahoma"/>
          <w:sz w:val="20"/>
        </w:rPr>
        <w:t xml:space="preserve">platform </w:t>
      </w:r>
      <w:r w:rsidRPr="00007B8B">
        <w:rPr>
          <w:rFonts w:ascii="Tahoma" w:hAnsi="Tahoma" w:cs="Tahoma"/>
          <w:sz w:val="20"/>
        </w:rPr>
        <w:t>functionali</w:t>
      </w:r>
      <w:r w:rsidR="00FE0D51" w:rsidRPr="00007B8B">
        <w:rPr>
          <w:rFonts w:ascii="Tahoma" w:hAnsi="Tahoma" w:cs="Tahoma"/>
          <w:sz w:val="20"/>
        </w:rPr>
        <w:t>ties</w:t>
      </w:r>
      <w:r w:rsidRPr="00007B8B">
        <w:rPr>
          <w:rFonts w:ascii="Tahoma" w:hAnsi="Tahoma" w:cs="Tahoma"/>
          <w:sz w:val="20"/>
        </w:rPr>
        <w:t xml:space="preserve"> and program offerings</w:t>
      </w:r>
      <w:r w:rsidR="006D03F8">
        <w:rPr>
          <w:rFonts w:ascii="Tahoma" w:hAnsi="Tahoma" w:cs="Tahoma"/>
          <w:sz w:val="20"/>
        </w:rPr>
        <w:t xml:space="preserve">, </w:t>
      </w:r>
      <w:r w:rsidRPr="00007B8B">
        <w:rPr>
          <w:rFonts w:ascii="Tahoma" w:hAnsi="Tahoma" w:cs="Tahoma"/>
          <w:sz w:val="20"/>
        </w:rPr>
        <w:t>providing effectiv</w:t>
      </w:r>
      <w:r w:rsidR="00747D8C" w:rsidRPr="00007B8B">
        <w:rPr>
          <w:rFonts w:ascii="Tahoma" w:hAnsi="Tahoma" w:cs="Tahoma"/>
          <w:sz w:val="20"/>
        </w:rPr>
        <w:t>e communication with customers and</w:t>
      </w:r>
      <w:r w:rsidRPr="00007B8B">
        <w:rPr>
          <w:rFonts w:ascii="Tahoma" w:hAnsi="Tahoma" w:cs="Tahoma"/>
          <w:sz w:val="20"/>
        </w:rPr>
        <w:t xml:space="preserve"> increasing lead conversion rates</w:t>
      </w:r>
      <w:r w:rsidR="00FE0D51" w:rsidRPr="00007B8B">
        <w:rPr>
          <w:rFonts w:ascii="Tahoma" w:hAnsi="Tahoma" w:cs="Tahoma"/>
          <w:sz w:val="20"/>
        </w:rPr>
        <w:t>.</w:t>
      </w:r>
    </w:p>
    <w:p w:rsidR="00656007" w:rsidRPr="00007B8B" w:rsidRDefault="00656007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Crafted marketing and recruitment support applications along with standard operating procedures to increase productivity, revenue, sales accountability, and performance.</w:t>
      </w:r>
    </w:p>
    <w:p w:rsidR="00747D8C" w:rsidRPr="00007B8B" w:rsidRDefault="00281618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Ran administration and support of </w:t>
      </w:r>
      <w:r w:rsidR="008C5EFB">
        <w:rPr>
          <w:rFonts w:ascii="Tahoma" w:hAnsi="Tahoma" w:cs="Tahoma"/>
          <w:sz w:val="20"/>
        </w:rPr>
        <w:t xml:space="preserve">OnBase and </w:t>
      </w:r>
      <w:r w:rsidR="008C5EFB" w:rsidRPr="00007B8B">
        <w:rPr>
          <w:rFonts w:ascii="Tahoma" w:hAnsi="Tahoma" w:cs="Tahoma"/>
          <w:sz w:val="20"/>
        </w:rPr>
        <w:t>Perceptive Content/ImageNow</w:t>
      </w:r>
      <w:r w:rsidR="008C5EFB">
        <w:rPr>
          <w:rFonts w:ascii="Tahoma" w:hAnsi="Tahoma" w:cs="Tahoma"/>
          <w:sz w:val="20"/>
        </w:rPr>
        <w:t xml:space="preserve">, </w:t>
      </w:r>
      <w:r w:rsidRPr="00007B8B">
        <w:rPr>
          <w:rFonts w:ascii="Tahoma" w:hAnsi="Tahoma" w:cs="Tahoma"/>
          <w:sz w:val="20"/>
        </w:rPr>
        <w:t>Document Management System</w:t>
      </w:r>
      <w:r w:rsidR="008C5EFB">
        <w:rPr>
          <w:rFonts w:ascii="Tahoma" w:hAnsi="Tahoma" w:cs="Tahoma"/>
          <w:sz w:val="20"/>
        </w:rPr>
        <w:t>s</w:t>
      </w:r>
      <w:r w:rsidR="00BA6FAD">
        <w:rPr>
          <w:rFonts w:ascii="Tahoma" w:hAnsi="Tahoma" w:cs="Tahoma"/>
          <w:sz w:val="20"/>
        </w:rPr>
        <w:t>.</w:t>
      </w:r>
    </w:p>
    <w:p w:rsidR="00747D8C" w:rsidRPr="00007B8B" w:rsidRDefault="00747D8C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Partnered</w:t>
      </w:r>
      <w:r w:rsidR="00F839AE" w:rsidRPr="00007B8B">
        <w:rPr>
          <w:rFonts w:ascii="Tahoma" w:hAnsi="Tahoma" w:cs="Tahoma"/>
          <w:sz w:val="20"/>
        </w:rPr>
        <w:t xml:space="preserve"> w</w:t>
      </w:r>
      <w:r w:rsidR="00151353" w:rsidRPr="00007B8B">
        <w:rPr>
          <w:rFonts w:ascii="Tahoma" w:hAnsi="Tahoma" w:cs="Tahoma"/>
          <w:sz w:val="20"/>
        </w:rPr>
        <w:t>ith decision makers to evaluate</w:t>
      </w:r>
      <w:r w:rsidR="00F839AE" w:rsidRPr="00007B8B">
        <w:rPr>
          <w:rFonts w:ascii="Tahoma" w:hAnsi="Tahoma" w:cs="Tahoma"/>
          <w:sz w:val="20"/>
        </w:rPr>
        <w:t xml:space="preserve"> outcomes, identify</w:t>
      </w:r>
      <w:r w:rsidRPr="00007B8B">
        <w:rPr>
          <w:rFonts w:ascii="Tahoma" w:hAnsi="Tahoma" w:cs="Tahoma"/>
          <w:sz w:val="20"/>
        </w:rPr>
        <w:t xml:space="preserve"> problems/challenges, </w:t>
      </w:r>
      <w:r w:rsidR="003F6FA5" w:rsidRPr="00007B8B">
        <w:rPr>
          <w:rFonts w:ascii="Tahoma" w:hAnsi="Tahoma" w:cs="Tahoma"/>
          <w:sz w:val="20"/>
        </w:rPr>
        <w:t>appraise</w:t>
      </w:r>
      <w:r w:rsidRPr="00007B8B">
        <w:rPr>
          <w:rFonts w:ascii="Tahoma" w:hAnsi="Tahoma" w:cs="Tahoma"/>
          <w:sz w:val="20"/>
        </w:rPr>
        <w:t xml:space="preserve"> trends and anticipate</w:t>
      </w:r>
      <w:r w:rsidR="00F839AE" w:rsidRPr="00007B8B">
        <w:rPr>
          <w:rFonts w:ascii="Tahoma" w:hAnsi="Tahoma" w:cs="Tahoma"/>
          <w:sz w:val="20"/>
        </w:rPr>
        <w:t xml:space="preserve"> requirements to recommend, develop, </w:t>
      </w:r>
      <w:r w:rsidR="00151353" w:rsidRPr="00007B8B">
        <w:rPr>
          <w:rFonts w:ascii="Tahoma" w:hAnsi="Tahoma" w:cs="Tahoma"/>
          <w:sz w:val="20"/>
        </w:rPr>
        <w:t xml:space="preserve">and </w:t>
      </w:r>
      <w:r w:rsidR="00F839AE" w:rsidRPr="00007B8B">
        <w:rPr>
          <w:rFonts w:ascii="Tahoma" w:hAnsi="Tahoma" w:cs="Tahoma"/>
          <w:sz w:val="20"/>
        </w:rPr>
        <w:t>implement cost-effective solutio</w:t>
      </w:r>
      <w:r w:rsidR="00151353" w:rsidRPr="00007B8B">
        <w:rPr>
          <w:rFonts w:ascii="Tahoma" w:hAnsi="Tahoma" w:cs="Tahoma"/>
          <w:sz w:val="20"/>
        </w:rPr>
        <w:t>ns regarding IT undertakings;</w:t>
      </w:r>
      <w:r w:rsidR="00F839AE" w:rsidRPr="00007B8B">
        <w:rPr>
          <w:rFonts w:ascii="Tahoma" w:hAnsi="Tahoma" w:cs="Tahoma"/>
          <w:sz w:val="20"/>
        </w:rPr>
        <w:t xml:space="preserve"> ensured efficiency, optimization</w:t>
      </w:r>
      <w:r w:rsidRPr="00007B8B">
        <w:rPr>
          <w:rFonts w:ascii="Tahoma" w:hAnsi="Tahoma" w:cs="Tahoma"/>
          <w:sz w:val="20"/>
        </w:rPr>
        <w:t>,</w:t>
      </w:r>
      <w:r w:rsidR="00F839AE" w:rsidRPr="00007B8B">
        <w:rPr>
          <w:rFonts w:ascii="Tahoma" w:hAnsi="Tahoma" w:cs="Tahoma"/>
          <w:sz w:val="20"/>
        </w:rPr>
        <w:t xml:space="preserve"> and m</w:t>
      </w:r>
      <w:r w:rsidRPr="00007B8B">
        <w:rPr>
          <w:rFonts w:ascii="Tahoma" w:hAnsi="Tahoma" w:cs="Tahoma"/>
          <w:sz w:val="20"/>
        </w:rPr>
        <w:t xml:space="preserve">aximization of in-house and </w:t>
      </w:r>
      <w:r w:rsidR="00F839AE" w:rsidRPr="00007B8B">
        <w:rPr>
          <w:rFonts w:ascii="Tahoma" w:hAnsi="Tahoma" w:cs="Tahoma"/>
          <w:sz w:val="20"/>
        </w:rPr>
        <w:t>adopted/outsourced</w:t>
      </w:r>
      <w:r w:rsidR="00B16FB3">
        <w:rPr>
          <w:rFonts w:ascii="Tahoma" w:hAnsi="Tahoma" w:cs="Tahoma"/>
          <w:sz w:val="20"/>
        </w:rPr>
        <w:t xml:space="preserve"> </w:t>
      </w:r>
      <w:r w:rsidR="00F839AE" w:rsidRPr="00007B8B">
        <w:rPr>
          <w:rFonts w:ascii="Tahoma" w:hAnsi="Tahoma" w:cs="Tahoma"/>
          <w:sz w:val="20"/>
        </w:rPr>
        <w:t>technologies.</w:t>
      </w:r>
    </w:p>
    <w:p w:rsidR="00747D8C" w:rsidRPr="00007B8B" w:rsidRDefault="00747D8C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Administered </w:t>
      </w:r>
      <w:r w:rsidR="007B6ADB" w:rsidRPr="00007B8B">
        <w:rPr>
          <w:rFonts w:ascii="Tahoma" w:hAnsi="Tahoma" w:cs="Tahoma"/>
          <w:sz w:val="20"/>
        </w:rPr>
        <w:t>operation of ERP</w:t>
      </w:r>
      <w:r w:rsidR="00DB7BD1" w:rsidRPr="00007B8B">
        <w:rPr>
          <w:rFonts w:ascii="Tahoma" w:hAnsi="Tahoma" w:cs="Tahoma"/>
          <w:sz w:val="20"/>
        </w:rPr>
        <w:t xml:space="preserve"> systems</w:t>
      </w:r>
      <w:r w:rsidR="00F839AE" w:rsidRPr="00007B8B">
        <w:rPr>
          <w:rFonts w:ascii="Tahoma" w:hAnsi="Tahoma" w:cs="Tahoma"/>
          <w:sz w:val="20"/>
        </w:rPr>
        <w:t>, Human Resources, Scheduling and Planning, Financials, Contracts, e-commerce, and Asset Management systems improving business processes and operations.</w:t>
      </w:r>
    </w:p>
    <w:p w:rsidR="00BA6FAD" w:rsidRPr="00BA6FAD" w:rsidRDefault="00BA6FAD" w:rsidP="009055A5">
      <w:pPr>
        <w:rPr>
          <w:rFonts w:ascii="Tahoma" w:hAnsi="Tahoma" w:cs="Tahoma"/>
          <w:sz w:val="10"/>
        </w:rPr>
      </w:pPr>
    </w:p>
    <w:p w:rsidR="009055A5" w:rsidRPr="00007B8B" w:rsidRDefault="009055A5" w:rsidP="009055A5">
      <w:pPr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b/>
          <w:caps/>
          <w:sz w:val="20"/>
        </w:rPr>
        <w:t xml:space="preserve">IT Assistant Director, </w:t>
      </w:r>
      <w:r w:rsidRPr="00007B8B">
        <w:rPr>
          <w:rFonts w:ascii="Tahoma" w:hAnsi="Tahoma" w:cs="Tahoma"/>
          <w:smallCaps/>
          <w:sz w:val="20"/>
        </w:rPr>
        <w:t>1</w:t>
      </w:r>
      <w:r w:rsidR="00ED46F3">
        <w:rPr>
          <w:rFonts w:ascii="Tahoma" w:hAnsi="Tahoma" w:cs="Tahoma"/>
          <w:smallCaps/>
          <w:sz w:val="20"/>
        </w:rPr>
        <w:t>2</w:t>
      </w:r>
      <w:r w:rsidRPr="00007B8B">
        <w:rPr>
          <w:rFonts w:ascii="Tahoma" w:hAnsi="Tahoma" w:cs="Tahoma"/>
          <w:smallCaps/>
          <w:sz w:val="20"/>
        </w:rPr>
        <w:t>/200</w:t>
      </w:r>
      <w:r w:rsidR="00ED46F3">
        <w:rPr>
          <w:rFonts w:ascii="Tahoma" w:hAnsi="Tahoma" w:cs="Tahoma"/>
          <w:smallCaps/>
          <w:sz w:val="20"/>
        </w:rPr>
        <w:t>5</w:t>
      </w:r>
      <w:r w:rsidRPr="00007B8B">
        <w:rPr>
          <w:rFonts w:ascii="Tahoma" w:hAnsi="Tahoma" w:cs="Tahoma"/>
          <w:smallCaps/>
          <w:sz w:val="20"/>
        </w:rPr>
        <w:t xml:space="preserve"> to </w:t>
      </w:r>
      <w:r w:rsidR="00ED46F3">
        <w:rPr>
          <w:rFonts w:ascii="Tahoma" w:hAnsi="Tahoma" w:cs="Tahoma"/>
          <w:smallCaps/>
          <w:sz w:val="20"/>
        </w:rPr>
        <w:t>6</w:t>
      </w:r>
      <w:r w:rsidRPr="00007B8B">
        <w:rPr>
          <w:rFonts w:ascii="Tahoma" w:hAnsi="Tahoma" w:cs="Tahoma"/>
          <w:smallCaps/>
          <w:sz w:val="20"/>
        </w:rPr>
        <w:t>/200</w:t>
      </w:r>
      <w:r w:rsidR="00ED46F3">
        <w:rPr>
          <w:rFonts w:ascii="Tahoma" w:hAnsi="Tahoma" w:cs="Tahoma"/>
          <w:smallCaps/>
          <w:sz w:val="20"/>
        </w:rPr>
        <w:t>7</w:t>
      </w:r>
    </w:p>
    <w:p w:rsidR="009055A5" w:rsidRPr="00007B8B" w:rsidRDefault="008F2A7D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Led</w:t>
      </w:r>
      <w:r w:rsidR="009055A5" w:rsidRPr="00007B8B">
        <w:rPr>
          <w:rFonts w:ascii="Tahoma" w:hAnsi="Tahoma" w:cs="Tahoma"/>
          <w:sz w:val="20"/>
        </w:rPr>
        <w:t xml:space="preserve"> departmental </w:t>
      </w:r>
      <w:r w:rsidR="00B73A97" w:rsidRPr="00007B8B">
        <w:rPr>
          <w:rFonts w:ascii="Tahoma" w:hAnsi="Tahoma" w:cs="Tahoma"/>
          <w:sz w:val="20"/>
        </w:rPr>
        <w:t xml:space="preserve">ERP </w:t>
      </w:r>
      <w:r w:rsidR="009055A5" w:rsidRPr="00007B8B">
        <w:rPr>
          <w:rFonts w:ascii="Tahoma" w:hAnsi="Tahoma" w:cs="Tahoma"/>
          <w:sz w:val="20"/>
        </w:rPr>
        <w:t>operations for system application and software development team responsible for development, implementation</w:t>
      </w:r>
      <w:r w:rsidR="00474185" w:rsidRPr="00007B8B">
        <w:rPr>
          <w:rFonts w:ascii="Tahoma" w:hAnsi="Tahoma" w:cs="Tahoma"/>
          <w:sz w:val="20"/>
        </w:rPr>
        <w:t>,</w:t>
      </w:r>
      <w:r w:rsidR="009055A5" w:rsidRPr="00007B8B">
        <w:rPr>
          <w:rFonts w:ascii="Tahoma" w:hAnsi="Tahoma" w:cs="Tahoma"/>
          <w:sz w:val="20"/>
        </w:rPr>
        <w:t xml:space="preserve"> and maintenance of software applications and upgrades. </w:t>
      </w:r>
    </w:p>
    <w:p w:rsidR="009055A5" w:rsidRPr="00007B8B" w:rsidRDefault="009055A5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lastRenderedPageBreak/>
        <w:t>Offered strategic leadership and direction for in-house system implementations an</w:t>
      </w:r>
      <w:r w:rsidR="003958C2" w:rsidRPr="00007B8B">
        <w:rPr>
          <w:rFonts w:ascii="Tahoma" w:hAnsi="Tahoma" w:cs="Tahoma"/>
          <w:sz w:val="20"/>
        </w:rPr>
        <w:t>d adoptions recommending</w:t>
      </w:r>
      <w:r w:rsidRPr="00007B8B">
        <w:rPr>
          <w:rFonts w:ascii="Tahoma" w:hAnsi="Tahoma" w:cs="Tahoma"/>
          <w:sz w:val="20"/>
        </w:rPr>
        <w:t xml:space="preserve"> resource a</w:t>
      </w:r>
      <w:r w:rsidR="003958C2" w:rsidRPr="00007B8B">
        <w:rPr>
          <w:rFonts w:ascii="Tahoma" w:hAnsi="Tahoma" w:cs="Tahoma"/>
          <w:sz w:val="20"/>
        </w:rPr>
        <w:t>llocatio</w:t>
      </w:r>
      <w:r w:rsidR="00474185" w:rsidRPr="00007B8B">
        <w:rPr>
          <w:rFonts w:ascii="Tahoma" w:hAnsi="Tahoma" w:cs="Tahoma"/>
          <w:sz w:val="20"/>
        </w:rPr>
        <w:t>ns to support</w:t>
      </w:r>
      <w:r w:rsidRPr="00007B8B">
        <w:rPr>
          <w:rFonts w:ascii="Tahoma" w:hAnsi="Tahoma" w:cs="Tahoma"/>
          <w:sz w:val="20"/>
        </w:rPr>
        <w:t xml:space="preserve"> and increase efficiency of operations. </w:t>
      </w:r>
    </w:p>
    <w:p w:rsidR="009055A5" w:rsidRPr="00007B8B" w:rsidRDefault="009055A5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Aided Director in f</w:t>
      </w:r>
      <w:r w:rsidR="00FB13CF" w:rsidRPr="00007B8B">
        <w:rPr>
          <w:rFonts w:ascii="Tahoma" w:hAnsi="Tahoma" w:cs="Tahoma"/>
          <w:sz w:val="20"/>
        </w:rPr>
        <w:t xml:space="preserve">iscal budgetary allocations; </w:t>
      </w:r>
      <w:r w:rsidRPr="00007B8B">
        <w:rPr>
          <w:rFonts w:ascii="Tahoma" w:hAnsi="Tahoma" w:cs="Tahoma"/>
          <w:sz w:val="20"/>
        </w:rPr>
        <w:t>repres</w:t>
      </w:r>
      <w:r w:rsidR="007B6ADB" w:rsidRPr="00007B8B">
        <w:rPr>
          <w:rFonts w:ascii="Tahoma" w:hAnsi="Tahoma" w:cs="Tahoma"/>
          <w:sz w:val="20"/>
        </w:rPr>
        <w:t>ented department to internal/</w:t>
      </w:r>
      <w:r w:rsidRPr="00007B8B">
        <w:rPr>
          <w:rFonts w:ascii="Tahoma" w:hAnsi="Tahoma" w:cs="Tahoma"/>
          <w:sz w:val="20"/>
        </w:rPr>
        <w:t xml:space="preserve">external groups. </w:t>
      </w:r>
    </w:p>
    <w:p w:rsidR="009055A5" w:rsidRPr="00007B8B" w:rsidRDefault="009055A5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Implemented ad-hoc reports and data analysis to produce statistical reports in Crystal Reports, PeopleSoft and SQL for management to decide critical business decisions to improve the </w:t>
      </w:r>
      <w:r w:rsidR="00E829E3" w:rsidRPr="00007B8B">
        <w:rPr>
          <w:rFonts w:ascii="Tahoma" w:hAnsi="Tahoma" w:cs="Tahoma"/>
          <w:sz w:val="20"/>
        </w:rPr>
        <w:t>efficiency and effectiveness of operations</w:t>
      </w:r>
      <w:r w:rsidRPr="00007B8B">
        <w:rPr>
          <w:rFonts w:ascii="Tahoma" w:hAnsi="Tahoma" w:cs="Tahoma"/>
          <w:sz w:val="20"/>
        </w:rPr>
        <w:t>. </w:t>
      </w:r>
    </w:p>
    <w:p w:rsidR="009055A5" w:rsidRPr="00007B8B" w:rsidRDefault="009055A5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Enhanced database performance, capacity, replication, and other distributed data issues.</w:t>
      </w:r>
    </w:p>
    <w:p w:rsidR="009055A5" w:rsidRPr="00007B8B" w:rsidRDefault="009055A5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Facilitated online payment collection by implementing e-commerce system and reconciliation process for College bringing revenues and donations contributing over $1.3M annually.  </w:t>
      </w:r>
    </w:p>
    <w:p w:rsidR="009055A5" w:rsidRPr="00007B8B" w:rsidRDefault="009055A5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Orchestrated all phases of enterprise integration</w:t>
      </w:r>
      <w:r w:rsidR="00FA0A85">
        <w:rPr>
          <w:rFonts w:ascii="Tahoma" w:hAnsi="Tahoma" w:cs="Tahoma"/>
          <w:sz w:val="20"/>
        </w:rPr>
        <w:t xml:space="preserve">, </w:t>
      </w:r>
      <w:r w:rsidRPr="00007B8B">
        <w:rPr>
          <w:rFonts w:ascii="Tahoma" w:hAnsi="Tahoma" w:cs="Tahoma"/>
          <w:sz w:val="20"/>
        </w:rPr>
        <w:t>process improvement</w:t>
      </w:r>
      <w:r w:rsidR="00FA0A85">
        <w:rPr>
          <w:rFonts w:ascii="Tahoma" w:hAnsi="Tahoma" w:cs="Tahoma"/>
          <w:sz w:val="20"/>
        </w:rPr>
        <w:t>,</w:t>
      </w:r>
      <w:r w:rsidRPr="00007B8B">
        <w:rPr>
          <w:rFonts w:ascii="Tahoma" w:hAnsi="Tahoma" w:cs="Tahoma"/>
          <w:sz w:val="20"/>
        </w:rPr>
        <w:t xml:space="preserve"> </w:t>
      </w:r>
      <w:r w:rsidR="00FA0A85">
        <w:rPr>
          <w:rFonts w:ascii="Tahoma" w:hAnsi="Tahoma" w:cs="Tahoma"/>
          <w:sz w:val="20"/>
        </w:rPr>
        <w:t xml:space="preserve">and </w:t>
      </w:r>
      <w:r w:rsidRPr="00007B8B">
        <w:rPr>
          <w:rFonts w:ascii="Tahoma" w:hAnsi="Tahoma" w:cs="Tahoma"/>
          <w:sz w:val="20"/>
        </w:rPr>
        <w:t>application availab</w:t>
      </w:r>
      <w:r w:rsidR="00474185" w:rsidRPr="00007B8B">
        <w:rPr>
          <w:rFonts w:ascii="Tahoma" w:hAnsi="Tahoma" w:cs="Tahoma"/>
          <w:sz w:val="20"/>
        </w:rPr>
        <w:t xml:space="preserve">ility initiatives such as </w:t>
      </w:r>
      <w:r w:rsidRPr="00007B8B">
        <w:rPr>
          <w:rFonts w:ascii="Tahoma" w:hAnsi="Tahoma" w:cs="Tahoma"/>
          <w:sz w:val="20"/>
        </w:rPr>
        <w:t xml:space="preserve">MSSQL </w:t>
      </w:r>
      <w:r w:rsidR="00656007" w:rsidRPr="00007B8B">
        <w:rPr>
          <w:rFonts w:ascii="Tahoma" w:hAnsi="Tahoma" w:cs="Tahoma"/>
          <w:sz w:val="20"/>
        </w:rPr>
        <w:t xml:space="preserve">2005 </w:t>
      </w:r>
      <w:r w:rsidRPr="00007B8B">
        <w:rPr>
          <w:rFonts w:ascii="Tahoma" w:hAnsi="Tahoma" w:cs="Tahoma"/>
          <w:sz w:val="20"/>
        </w:rPr>
        <w:t>Server Failover Cluster in Windows Server 2005, Network Load Balancing, and replication with recovery options.</w:t>
      </w:r>
    </w:p>
    <w:p w:rsidR="009055A5" w:rsidRPr="00007B8B" w:rsidRDefault="009055A5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Coached development teams on </w:t>
      </w:r>
      <w:r w:rsidR="00340E33" w:rsidRPr="00007B8B">
        <w:rPr>
          <w:rFonts w:ascii="Tahoma" w:hAnsi="Tahoma" w:cs="Tahoma"/>
          <w:sz w:val="20"/>
        </w:rPr>
        <w:t>Software Development Life</w:t>
      </w:r>
      <w:r w:rsidR="009B0FDD" w:rsidRPr="00007B8B">
        <w:rPr>
          <w:rFonts w:ascii="Tahoma" w:hAnsi="Tahoma" w:cs="Tahoma"/>
          <w:sz w:val="20"/>
        </w:rPr>
        <w:t xml:space="preserve"> C</w:t>
      </w:r>
      <w:r w:rsidR="00340E33" w:rsidRPr="00007B8B">
        <w:rPr>
          <w:rFonts w:ascii="Tahoma" w:hAnsi="Tahoma" w:cs="Tahoma"/>
          <w:sz w:val="20"/>
        </w:rPr>
        <w:t>ycle</w:t>
      </w:r>
      <w:r w:rsidR="000B733B" w:rsidRPr="00007B8B">
        <w:rPr>
          <w:rFonts w:ascii="Tahoma" w:hAnsi="Tahoma" w:cs="Tahoma"/>
          <w:sz w:val="20"/>
        </w:rPr>
        <w:t>, (SDLC)</w:t>
      </w:r>
      <w:r w:rsidRPr="00007B8B">
        <w:rPr>
          <w:rFonts w:ascii="Tahoma" w:hAnsi="Tahoma" w:cs="Tahoma"/>
          <w:sz w:val="20"/>
        </w:rPr>
        <w:t xml:space="preserve"> and </w:t>
      </w:r>
      <w:r w:rsidR="00340E33" w:rsidRPr="00007B8B">
        <w:rPr>
          <w:rFonts w:ascii="Tahoma" w:hAnsi="Tahoma" w:cs="Tahoma"/>
          <w:sz w:val="20"/>
        </w:rPr>
        <w:t>Requirements Analysis Document</w:t>
      </w:r>
      <w:r w:rsidRPr="00007B8B">
        <w:rPr>
          <w:rFonts w:ascii="Tahoma" w:hAnsi="Tahoma" w:cs="Tahoma"/>
          <w:sz w:val="20"/>
        </w:rPr>
        <w:t xml:space="preserve"> best practices ensuring deployment of applications that provided intuitive and secure experiences for users.</w:t>
      </w:r>
      <w:r w:rsidR="00703285" w:rsidRPr="00007B8B">
        <w:rPr>
          <w:rFonts w:ascii="Tahoma" w:hAnsi="Tahoma" w:cs="Tahoma"/>
          <w:sz w:val="20"/>
        </w:rPr>
        <w:t xml:space="preserve"> </w:t>
      </w:r>
    </w:p>
    <w:p w:rsidR="00FA302D" w:rsidRPr="00007B8B" w:rsidRDefault="009055A5" w:rsidP="00047342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 xml:space="preserve">Devised </w:t>
      </w:r>
      <w:r w:rsidR="007B6ADB" w:rsidRPr="00007B8B">
        <w:rPr>
          <w:rFonts w:ascii="Tahoma" w:hAnsi="Tahoma" w:cs="Tahoma"/>
          <w:sz w:val="20"/>
        </w:rPr>
        <w:t>solutions with</w:t>
      </w:r>
      <w:r w:rsidRPr="00007B8B">
        <w:rPr>
          <w:rFonts w:ascii="Tahoma" w:hAnsi="Tahoma" w:cs="Tahoma"/>
          <w:sz w:val="20"/>
        </w:rPr>
        <w:t xml:space="preserve"> continuous improvement to systems, workflows, and customer responsiveness.</w:t>
      </w:r>
    </w:p>
    <w:p w:rsidR="00501209" w:rsidRPr="00E47DA1" w:rsidRDefault="00501209" w:rsidP="00047342">
      <w:pPr>
        <w:ind w:left="907"/>
        <w:rPr>
          <w:rFonts w:ascii="Tahoma" w:hAnsi="Tahoma" w:cs="Tahoma"/>
          <w:b/>
          <w:smallCaps/>
          <w:sz w:val="10"/>
        </w:rPr>
      </w:pPr>
    </w:p>
    <w:p w:rsidR="00B86EEB" w:rsidRPr="00007B8B" w:rsidRDefault="00B86EEB" w:rsidP="00047342">
      <w:pPr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b/>
          <w:caps/>
          <w:sz w:val="20"/>
        </w:rPr>
        <w:t xml:space="preserve">Team Lead| Business Analyst, </w:t>
      </w:r>
      <w:r w:rsidRPr="00007B8B">
        <w:rPr>
          <w:rFonts w:ascii="Tahoma" w:hAnsi="Tahoma" w:cs="Tahoma"/>
          <w:smallCaps/>
          <w:sz w:val="20"/>
        </w:rPr>
        <w:t>8/2002 to 12/200</w:t>
      </w:r>
      <w:r w:rsidR="00D331CC">
        <w:rPr>
          <w:rFonts w:ascii="Tahoma" w:hAnsi="Tahoma" w:cs="Tahoma"/>
          <w:smallCaps/>
          <w:sz w:val="20"/>
        </w:rPr>
        <w:t>5</w:t>
      </w:r>
    </w:p>
    <w:p w:rsidR="00FA0A85" w:rsidRDefault="00B86EEB" w:rsidP="00074CBA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FA0A85">
        <w:rPr>
          <w:rFonts w:ascii="Tahoma" w:hAnsi="Tahoma" w:cs="Tahoma"/>
          <w:sz w:val="20"/>
        </w:rPr>
        <w:t xml:space="preserve">Led </w:t>
      </w:r>
      <w:r w:rsidR="00477280" w:rsidRPr="00FA0A85">
        <w:rPr>
          <w:rFonts w:ascii="Tahoma" w:hAnsi="Tahoma" w:cs="Tahoma"/>
          <w:sz w:val="20"/>
        </w:rPr>
        <w:t xml:space="preserve">functional requirement and </w:t>
      </w:r>
      <w:r w:rsidRPr="00FA0A85">
        <w:rPr>
          <w:rFonts w:ascii="Tahoma" w:hAnsi="Tahoma" w:cs="Tahoma"/>
          <w:sz w:val="20"/>
        </w:rPr>
        <w:t xml:space="preserve">data </w:t>
      </w:r>
      <w:r w:rsidR="00B5412D" w:rsidRPr="00FA0A85">
        <w:rPr>
          <w:rFonts w:ascii="Tahoma" w:hAnsi="Tahoma" w:cs="Tahoma"/>
          <w:sz w:val="20"/>
        </w:rPr>
        <w:t>collection</w:t>
      </w:r>
      <w:r w:rsidR="00D577AD" w:rsidRPr="00FA0A85">
        <w:rPr>
          <w:rFonts w:ascii="Tahoma" w:hAnsi="Tahoma" w:cs="Tahoma"/>
          <w:sz w:val="20"/>
        </w:rPr>
        <w:t>s</w:t>
      </w:r>
      <w:r w:rsidRPr="00FA0A85">
        <w:rPr>
          <w:rFonts w:ascii="Tahoma" w:hAnsi="Tahoma" w:cs="Tahoma"/>
          <w:sz w:val="20"/>
        </w:rPr>
        <w:t xml:space="preserve"> to optimize PeopleSoft as flexible and adaptable solutions</w:t>
      </w:r>
      <w:r w:rsidR="00FA0A85">
        <w:rPr>
          <w:rFonts w:ascii="Tahoma" w:hAnsi="Tahoma" w:cs="Tahoma"/>
          <w:sz w:val="20"/>
        </w:rPr>
        <w:t xml:space="preserve"> for COB.</w:t>
      </w:r>
    </w:p>
    <w:p w:rsidR="00B86EEB" w:rsidRPr="00FA0A85" w:rsidRDefault="00B86EEB" w:rsidP="00074CBA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FA0A85">
        <w:rPr>
          <w:rFonts w:ascii="Tahoma" w:hAnsi="Tahoma" w:cs="Tahoma"/>
          <w:sz w:val="20"/>
        </w:rPr>
        <w:t>Liable for business analysis and executing SDLC to satisfy user needs for overall operation and conducting webinars and in-person trainings.</w:t>
      </w:r>
    </w:p>
    <w:p w:rsidR="00B86EEB" w:rsidRPr="00007B8B" w:rsidRDefault="00B86EEB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Headed design, implementation, testing, docu</w:t>
      </w:r>
      <w:r w:rsidR="00703285" w:rsidRPr="00007B8B">
        <w:rPr>
          <w:rFonts w:ascii="Tahoma" w:hAnsi="Tahoma" w:cs="Tahoma"/>
          <w:sz w:val="20"/>
        </w:rPr>
        <w:t xml:space="preserve">mentation, and maintenance of </w:t>
      </w:r>
      <w:r w:rsidRPr="00007B8B">
        <w:rPr>
          <w:rFonts w:ascii="Tahoma" w:hAnsi="Tahoma" w:cs="Tahoma"/>
          <w:sz w:val="20"/>
        </w:rPr>
        <w:t xml:space="preserve">web-enabled Scheduling System to </w:t>
      </w:r>
      <w:r w:rsidR="00784392">
        <w:rPr>
          <w:rFonts w:ascii="Tahoma" w:hAnsi="Tahoma" w:cs="Tahoma"/>
          <w:sz w:val="20"/>
        </w:rPr>
        <w:t>submit</w:t>
      </w:r>
      <w:r w:rsidRPr="00007B8B">
        <w:rPr>
          <w:rFonts w:ascii="Tahoma" w:hAnsi="Tahoma" w:cs="Tahoma"/>
          <w:sz w:val="20"/>
        </w:rPr>
        <w:t xml:space="preserve"> and retrieve data</w:t>
      </w:r>
      <w:r w:rsidR="00784392">
        <w:rPr>
          <w:rFonts w:ascii="Tahoma" w:hAnsi="Tahoma" w:cs="Tahoma"/>
          <w:sz w:val="20"/>
        </w:rPr>
        <w:t>,</w:t>
      </w:r>
      <w:r w:rsidRPr="00007B8B">
        <w:rPr>
          <w:rFonts w:ascii="Tahoma" w:hAnsi="Tahoma" w:cs="Tahoma"/>
          <w:sz w:val="20"/>
        </w:rPr>
        <w:t xml:space="preserve"> deploying Celware to integrate main frame system</w:t>
      </w:r>
      <w:r w:rsidR="00784392">
        <w:rPr>
          <w:rFonts w:ascii="Tahoma" w:hAnsi="Tahoma" w:cs="Tahoma"/>
          <w:sz w:val="20"/>
        </w:rPr>
        <w:t>s</w:t>
      </w:r>
      <w:r w:rsidRPr="00007B8B">
        <w:rPr>
          <w:rFonts w:ascii="Tahoma" w:hAnsi="Tahoma" w:cs="Tahoma"/>
          <w:sz w:val="20"/>
        </w:rPr>
        <w:t xml:space="preserve"> and MSSQL databases.  </w:t>
      </w:r>
    </w:p>
    <w:p w:rsidR="00B16FB3" w:rsidRPr="006D03F8" w:rsidRDefault="00D018C4" w:rsidP="006D48D0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10"/>
          <w:szCs w:val="10"/>
        </w:rPr>
      </w:pPr>
      <w:r w:rsidRPr="006D03F8">
        <w:rPr>
          <w:rFonts w:ascii="Tahoma" w:hAnsi="Tahoma" w:cs="Tahoma"/>
          <w:sz w:val="20"/>
        </w:rPr>
        <w:t>Redesigned</w:t>
      </w:r>
      <w:r w:rsidR="00B86EEB" w:rsidRPr="006D03F8">
        <w:rPr>
          <w:rFonts w:ascii="Tahoma" w:hAnsi="Tahoma" w:cs="Tahoma"/>
          <w:sz w:val="20"/>
        </w:rPr>
        <w:t xml:space="preserve"> and implemented Annual Faculty</w:t>
      </w:r>
      <w:r w:rsidR="007B6ADB" w:rsidRPr="006D03F8">
        <w:rPr>
          <w:rFonts w:ascii="Tahoma" w:hAnsi="Tahoma" w:cs="Tahoma"/>
          <w:sz w:val="20"/>
        </w:rPr>
        <w:t xml:space="preserve"> Assessment system to support</w:t>
      </w:r>
      <w:r w:rsidR="00B86EEB" w:rsidRPr="006D03F8">
        <w:rPr>
          <w:rFonts w:ascii="Tahoma" w:hAnsi="Tahoma" w:cs="Tahoma"/>
          <w:sz w:val="20"/>
        </w:rPr>
        <w:t xml:space="preserve"> faculty </w:t>
      </w:r>
      <w:r w:rsidR="00E91A58" w:rsidRPr="006D03F8">
        <w:rPr>
          <w:rFonts w:ascii="Tahoma" w:hAnsi="Tahoma" w:cs="Tahoma"/>
          <w:sz w:val="20"/>
        </w:rPr>
        <w:t xml:space="preserve">intellectual contribution data collection and </w:t>
      </w:r>
      <w:r w:rsidR="00B86EEB" w:rsidRPr="006D03F8">
        <w:rPr>
          <w:rFonts w:ascii="Tahoma" w:hAnsi="Tahoma" w:cs="Tahoma"/>
          <w:sz w:val="20"/>
        </w:rPr>
        <w:t xml:space="preserve">evaluation process to support </w:t>
      </w:r>
      <w:r w:rsidR="004978A9" w:rsidRPr="006D03F8">
        <w:rPr>
          <w:rFonts w:ascii="Tahoma" w:hAnsi="Tahoma" w:cs="Tahoma"/>
          <w:sz w:val="20"/>
        </w:rPr>
        <w:t xml:space="preserve">tenure promotion and </w:t>
      </w:r>
      <w:r w:rsidR="00B86EEB" w:rsidRPr="006D03F8">
        <w:rPr>
          <w:rFonts w:ascii="Tahoma" w:hAnsi="Tahoma" w:cs="Tahoma"/>
          <w:sz w:val="20"/>
        </w:rPr>
        <w:t>the AACSB accreditation process</w:t>
      </w:r>
      <w:r w:rsidR="006D03F8">
        <w:rPr>
          <w:rFonts w:ascii="Tahoma" w:hAnsi="Tahoma" w:cs="Tahoma"/>
          <w:sz w:val="20"/>
        </w:rPr>
        <w:t>.</w:t>
      </w:r>
    </w:p>
    <w:p w:rsidR="006D03F8" w:rsidRPr="006D03F8" w:rsidRDefault="006D03F8" w:rsidP="006D03F8">
      <w:pPr>
        <w:ind w:left="720"/>
        <w:jc w:val="both"/>
        <w:rPr>
          <w:rFonts w:ascii="Tahoma" w:hAnsi="Tahoma" w:cs="Tahoma"/>
          <w:sz w:val="10"/>
          <w:szCs w:val="10"/>
        </w:rPr>
      </w:pPr>
    </w:p>
    <w:p w:rsidR="00BB437D" w:rsidRPr="00007B8B" w:rsidRDefault="00BB437D" w:rsidP="00B16FB3">
      <w:pPr>
        <w:tabs>
          <w:tab w:val="right" w:pos="9648"/>
        </w:tabs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mallCaps/>
          <w:sz w:val="20"/>
        </w:rPr>
        <w:t>NASA Knowledge Management Laboratory, Miami FL, 1/2000 to 7/2002</w:t>
      </w:r>
      <w:r w:rsidRPr="00007B8B">
        <w:rPr>
          <w:rFonts w:ascii="Tahoma" w:hAnsi="Tahoma" w:cs="Tahoma"/>
          <w:sz w:val="20"/>
        </w:rPr>
        <w:br/>
      </w:r>
      <w:r w:rsidRPr="00007B8B">
        <w:rPr>
          <w:rFonts w:ascii="Tahoma" w:hAnsi="Tahoma" w:cs="Tahoma"/>
          <w:b/>
          <w:caps/>
          <w:sz w:val="20"/>
        </w:rPr>
        <w:t>Project Manager</w:t>
      </w:r>
      <w:r w:rsidR="009E4A84">
        <w:rPr>
          <w:rFonts w:ascii="Tahoma" w:hAnsi="Tahoma" w:cs="Tahoma"/>
          <w:b/>
          <w:caps/>
          <w:sz w:val="20"/>
        </w:rPr>
        <w:t xml:space="preserve"> | </w:t>
      </w:r>
      <w:bookmarkStart w:id="0" w:name="_GoBack"/>
      <w:bookmarkEnd w:id="0"/>
      <w:r w:rsidRPr="00007B8B">
        <w:rPr>
          <w:rFonts w:ascii="Tahoma" w:hAnsi="Tahoma" w:cs="Tahoma"/>
          <w:b/>
          <w:caps/>
          <w:sz w:val="20"/>
        </w:rPr>
        <w:t>Application Developer</w:t>
      </w:r>
    </w:p>
    <w:p w:rsidR="00BB437D" w:rsidRPr="00007B8B" w:rsidRDefault="00BB437D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Developed, coordinated, and documented plan, schedule, meetings, resources</w:t>
      </w:r>
      <w:r w:rsidR="003F6FA5" w:rsidRPr="00007B8B">
        <w:rPr>
          <w:rFonts w:ascii="Tahoma" w:hAnsi="Tahoma" w:cs="Tahoma"/>
          <w:sz w:val="20"/>
        </w:rPr>
        <w:t>,</w:t>
      </w:r>
      <w:r w:rsidRPr="00007B8B">
        <w:rPr>
          <w:rFonts w:ascii="Tahoma" w:hAnsi="Tahoma" w:cs="Tahoma"/>
          <w:sz w:val="20"/>
        </w:rPr>
        <w:t xml:space="preserve"> and execution for NASA, Kennedy Space Center and Goddard Space Flight Center projects until completion.</w:t>
      </w:r>
    </w:p>
    <w:p w:rsidR="00BB437D" w:rsidRPr="00007B8B" w:rsidRDefault="00BB437D" w:rsidP="004F4DCC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sz w:val="20"/>
        </w:rPr>
        <w:t>Upheld specifications, designs, and implementation of an Expert Seeker System, a web-enabled repository of experts allowing experts more visibility and interested parties to locate expertise.</w:t>
      </w:r>
    </w:p>
    <w:p w:rsidR="00F576EC" w:rsidRDefault="00F576EC" w:rsidP="007851AF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F576EC">
        <w:rPr>
          <w:rFonts w:ascii="Tahoma" w:hAnsi="Tahoma" w:cs="Tahoma"/>
          <w:sz w:val="20"/>
        </w:rPr>
        <w:t>Implemented</w:t>
      </w:r>
      <w:r w:rsidR="00BB437D" w:rsidRPr="00F576EC">
        <w:rPr>
          <w:rFonts w:ascii="Tahoma" w:hAnsi="Tahoma" w:cs="Tahoma"/>
          <w:sz w:val="20"/>
        </w:rPr>
        <w:t xml:space="preserve"> workflow management systems to provide more generic scope to support knowledge management and meet growing need to expand POSDOC a multi-user web-based document management system</w:t>
      </w:r>
      <w:r>
        <w:rPr>
          <w:rFonts w:ascii="Tahoma" w:hAnsi="Tahoma" w:cs="Tahoma"/>
          <w:sz w:val="20"/>
        </w:rPr>
        <w:t>.</w:t>
      </w:r>
    </w:p>
    <w:p w:rsidR="00D264BF" w:rsidRPr="00F576EC" w:rsidRDefault="00BB437D" w:rsidP="007851AF">
      <w:pPr>
        <w:numPr>
          <w:ilvl w:val="0"/>
          <w:numId w:val="5"/>
        </w:numPr>
        <w:ind w:left="720"/>
        <w:jc w:val="both"/>
        <w:rPr>
          <w:rFonts w:ascii="Tahoma" w:hAnsi="Tahoma" w:cs="Tahoma"/>
          <w:sz w:val="20"/>
        </w:rPr>
      </w:pPr>
      <w:r w:rsidRPr="00F576EC">
        <w:rPr>
          <w:rFonts w:ascii="Tahoma" w:hAnsi="Tahoma" w:cs="Tahoma"/>
          <w:sz w:val="20"/>
        </w:rPr>
        <w:t>Configured, installed, and maintained Micro</w:t>
      </w:r>
      <w:r w:rsidR="00703285" w:rsidRPr="00F576EC">
        <w:rPr>
          <w:rFonts w:ascii="Tahoma" w:hAnsi="Tahoma" w:cs="Tahoma"/>
          <w:sz w:val="20"/>
        </w:rPr>
        <w:t>soft Windows OS/applications;</w:t>
      </w:r>
      <w:r w:rsidRPr="00F576EC">
        <w:rPr>
          <w:rFonts w:ascii="Tahoma" w:hAnsi="Tahoma" w:cs="Tahoma"/>
          <w:sz w:val="20"/>
        </w:rPr>
        <w:t xml:space="preserve"> beta tested and developed curriculum training for Celware, AI integration software.</w:t>
      </w:r>
    </w:p>
    <w:p w:rsidR="00E47DA1" w:rsidRPr="00E47DA1" w:rsidRDefault="00E47DA1" w:rsidP="00E47DA1">
      <w:pPr>
        <w:ind w:left="720"/>
        <w:rPr>
          <w:rFonts w:ascii="Tahoma" w:hAnsi="Tahoma" w:cs="Tahoma"/>
          <w:sz w:val="10"/>
        </w:rPr>
      </w:pPr>
    </w:p>
    <w:p w:rsidR="008E45E9" w:rsidRPr="00007B8B" w:rsidRDefault="008E45E9" w:rsidP="00E47DA1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007B8B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007B8B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 w:rsidRPr="00007B8B">
        <w:rPr>
          <w:rFonts w:ascii="Tahoma" w:hAnsi="Tahoma" w:cs="Tahoma"/>
          <w:b/>
          <w:smallCaps/>
          <w:sz w:val="30"/>
          <w:szCs w:val="24"/>
        </w:rPr>
        <w:t>and Credentials</w:t>
      </w:r>
    </w:p>
    <w:p w:rsidR="00B16FB3" w:rsidRPr="00B16FB3" w:rsidRDefault="00B16FB3" w:rsidP="00B16FB3">
      <w:pPr>
        <w:rPr>
          <w:rFonts w:ascii="Tahoma" w:hAnsi="Tahoma" w:cs="Tahoma"/>
          <w:smallCaps/>
          <w:color w:val="000000"/>
          <w:sz w:val="10"/>
          <w:szCs w:val="10"/>
          <w:u w:val="single"/>
        </w:rPr>
      </w:pPr>
    </w:p>
    <w:p w:rsidR="00A83767" w:rsidRPr="00887EB6" w:rsidRDefault="002E5BBE" w:rsidP="00887EB6">
      <w:pPr>
        <w:ind w:left="360"/>
        <w:rPr>
          <w:rFonts w:ascii="Tahoma" w:hAnsi="Tahoma" w:cs="Tahoma"/>
          <w:color w:val="000000"/>
          <w:sz w:val="20"/>
        </w:rPr>
      </w:pPr>
      <w:r w:rsidRPr="00007B8B">
        <w:rPr>
          <w:rFonts w:ascii="Tahoma" w:hAnsi="Tahoma" w:cs="Tahoma"/>
          <w:smallCaps/>
          <w:color w:val="000000"/>
          <w:sz w:val="20"/>
          <w:u w:val="single"/>
        </w:rPr>
        <w:t>Master of Science (M.S.) in Computer Science, 2001</w:t>
      </w:r>
      <w:r w:rsidR="00887EB6">
        <w:rPr>
          <w:rFonts w:ascii="Tahoma" w:hAnsi="Tahoma" w:cs="Tahoma"/>
          <w:i/>
          <w:sz w:val="20"/>
        </w:rPr>
        <w:t xml:space="preserve">- </w:t>
      </w:r>
      <w:r w:rsidRPr="00007B8B">
        <w:rPr>
          <w:rFonts w:ascii="Tahoma" w:hAnsi="Tahoma" w:cs="Tahoma"/>
          <w:i/>
          <w:sz w:val="20"/>
        </w:rPr>
        <w:t>Florida International University, Miami Florida</w:t>
      </w:r>
    </w:p>
    <w:p w:rsidR="00B16FB3" w:rsidRPr="00B16FB3" w:rsidRDefault="00B16FB3" w:rsidP="00406A10">
      <w:pPr>
        <w:ind w:left="720" w:firstLine="360"/>
        <w:rPr>
          <w:rFonts w:ascii="Tahoma" w:hAnsi="Tahoma" w:cs="Tahoma"/>
          <w:i/>
          <w:sz w:val="10"/>
          <w:szCs w:val="10"/>
        </w:rPr>
      </w:pPr>
    </w:p>
    <w:p w:rsidR="002E5BBE" w:rsidRPr="00887EB6" w:rsidRDefault="002E5BBE" w:rsidP="00887EB6">
      <w:pPr>
        <w:ind w:left="360"/>
        <w:rPr>
          <w:rFonts w:ascii="Tahoma" w:hAnsi="Tahoma" w:cs="Tahoma"/>
          <w:color w:val="000000"/>
          <w:sz w:val="20"/>
        </w:rPr>
      </w:pPr>
      <w:r w:rsidRPr="00007B8B">
        <w:rPr>
          <w:rFonts w:ascii="Tahoma" w:hAnsi="Tahoma" w:cs="Tahoma"/>
          <w:smallCaps/>
          <w:color w:val="000000"/>
          <w:sz w:val="20"/>
          <w:u w:val="single"/>
        </w:rPr>
        <w:t>Bachelor of Science (B.S.) in Computer Science, 2000</w:t>
      </w:r>
      <w:r w:rsidR="00887EB6">
        <w:rPr>
          <w:rFonts w:ascii="Tahoma" w:hAnsi="Tahoma" w:cs="Tahoma"/>
          <w:i/>
          <w:sz w:val="20"/>
        </w:rPr>
        <w:t xml:space="preserve">- </w:t>
      </w:r>
      <w:r w:rsidRPr="00007B8B">
        <w:rPr>
          <w:rFonts w:ascii="Tahoma" w:hAnsi="Tahoma" w:cs="Tahoma"/>
          <w:i/>
          <w:sz w:val="20"/>
        </w:rPr>
        <w:t>Florida International University, Miami Florida</w:t>
      </w:r>
    </w:p>
    <w:p w:rsidR="00B16FB3" w:rsidRPr="00B16FB3" w:rsidRDefault="00B16FB3" w:rsidP="00B16FB3">
      <w:pPr>
        <w:ind w:left="360" w:firstLine="360"/>
        <w:rPr>
          <w:rFonts w:ascii="Tahoma" w:hAnsi="Tahoma" w:cs="Tahoma"/>
          <w:i/>
          <w:sz w:val="10"/>
        </w:rPr>
      </w:pPr>
    </w:p>
    <w:p w:rsidR="00A83767" w:rsidRPr="00007B8B" w:rsidRDefault="00A83767" w:rsidP="004F4DCC">
      <w:pPr>
        <w:pBdr>
          <w:top w:val="single" w:sz="4" w:space="1" w:color="auto"/>
          <w:bottom w:val="single" w:sz="4" w:space="0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007B8B">
        <w:rPr>
          <w:rFonts w:ascii="Tahoma" w:hAnsi="Tahoma" w:cs="Tahoma"/>
          <w:b/>
          <w:smallCaps/>
          <w:sz w:val="30"/>
          <w:szCs w:val="24"/>
        </w:rPr>
        <w:t>Certifications</w:t>
      </w:r>
      <w:r w:rsidR="003B3188" w:rsidRPr="00007B8B">
        <w:rPr>
          <w:rFonts w:ascii="Tahoma" w:hAnsi="Tahoma" w:cs="Tahoma"/>
          <w:b/>
          <w:smallCaps/>
          <w:sz w:val="30"/>
          <w:szCs w:val="24"/>
        </w:rPr>
        <w:t xml:space="preserve"> and Job-Related Training</w:t>
      </w:r>
    </w:p>
    <w:p w:rsidR="004F4DCC" w:rsidRPr="004F4DCC" w:rsidRDefault="004F4DCC" w:rsidP="004F4DCC">
      <w:pPr>
        <w:ind w:left="907"/>
        <w:rPr>
          <w:rFonts w:ascii="Tahoma" w:hAnsi="Tahoma" w:cs="Tahoma"/>
          <w:color w:val="222222"/>
          <w:sz w:val="10"/>
          <w:szCs w:val="10"/>
          <w:u w:color="222222"/>
          <w:shd w:val="clear" w:color="auto" w:fill="FFFFFF"/>
        </w:rPr>
      </w:pPr>
    </w:p>
    <w:p w:rsidR="003B3188" w:rsidRPr="004F4DCC" w:rsidRDefault="003B3188" w:rsidP="004F4DCC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color w:val="222222"/>
          <w:sz w:val="20"/>
          <w:u w:color="222222"/>
          <w:shd w:val="clear" w:color="auto" w:fill="FFFFFF"/>
        </w:rPr>
      </w:pPr>
      <w:r w:rsidRPr="00007B8B">
        <w:rPr>
          <w:rFonts w:ascii="Tahoma" w:hAnsi="Tahoma" w:cs="Tahoma"/>
          <w:color w:val="222222"/>
          <w:sz w:val="20"/>
          <w:u w:color="222222"/>
          <w:shd w:val="clear" w:color="auto" w:fill="FFFFFF"/>
        </w:rPr>
        <w:t>Prevent Identity Theft &amp; Security Awareness, ITIL Foundation, Microsoft SharePoint Foundation 2013</w:t>
      </w:r>
    </w:p>
    <w:p w:rsidR="003B3188" w:rsidRDefault="003B3188" w:rsidP="006D03F8">
      <w:pPr>
        <w:numPr>
          <w:ilvl w:val="0"/>
          <w:numId w:val="5"/>
        </w:numPr>
        <w:tabs>
          <w:tab w:val="num" w:pos="900"/>
        </w:tabs>
        <w:ind w:left="907"/>
        <w:rPr>
          <w:rFonts w:ascii="Tahoma" w:hAnsi="Tahoma" w:cs="Tahoma"/>
          <w:color w:val="222222"/>
          <w:sz w:val="20"/>
          <w:u w:color="222222"/>
          <w:shd w:val="clear" w:color="auto" w:fill="FFFFFF"/>
        </w:rPr>
      </w:pPr>
      <w:r w:rsidRPr="00007B8B">
        <w:rPr>
          <w:rFonts w:ascii="Tahoma" w:hAnsi="Tahoma" w:cs="Tahoma"/>
          <w:color w:val="222222"/>
          <w:sz w:val="20"/>
          <w:u w:color="222222"/>
          <w:shd w:val="clear" w:color="auto" w:fill="FFFFFF"/>
        </w:rPr>
        <w:t>Agile &amp; Scrum</w:t>
      </w:r>
      <w:r w:rsidR="00A969F5" w:rsidRPr="00007B8B">
        <w:rPr>
          <w:rFonts w:ascii="Tahoma" w:hAnsi="Tahoma" w:cs="Tahoma"/>
          <w:color w:val="222222"/>
          <w:sz w:val="20"/>
          <w:u w:color="222222"/>
          <w:shd w:val="clear" w:color="auto" w:fill="FFFFFF"/>
        </w:rPr>
        <w:t>,</w:t>
      </w:r>
      <w:r w:rsidRPr="00007B8B">
        <w:rPr>
          <w:rFonts w:ascii="Tahoma" w:hAnsi="Tahoma" w:cs="Tahoma"/>
          <w:color w:val="222222"/>
          <w:sz w:val="20"/>
          <w:u w:color="222222"/>
          <w:shd w:val="clear" w:color="auto" w:fill="FFFFFF"/>
        </w:rPr>
        <w:t xml:space="preserve"> Blockchain Fundamentals</w:t>
      </w:r>
    </w:p>
    <w:p w:rsidR="006D03F8" w:rsidRPr="006D03F8" w:rsidRDefault="006D03F8" w:rsidP="006D03F8">
      <w:pPr>
        <w:ind w:left="907"/>
        <w:rPr>
          <w:rFonts w:ascii="Tahoma" w:hAnsi="Tahoma" w:cs="Tahoma"/>
          <w:color w:val="222222"/>
          <w:sz w:val="10"/>
          <w:szCs w:val="10"/>
          <w:u w:color="222222"/>
          <w:shd w:val="clear" w:color="auto" w:fill="FFFFFF"/>
        </w:rPr>
      </w:pPr>
    </w:p>
    <w:p w:rsidR="004D16FC" w:rsidRPr="00007B8B" w:rsidRDefault="004D16FC" w:rsidP="006D03F8">
      <w:pPr>
        <w:pBdr>
          <w:top w:val="single" w:sz="4" w:space="1" w:color="auto"/>
          <w:bottom w:val="single" w:sz="4" w:space="1" w:color="auto"/>
        </w:pBdr>
        <w:shd w:val="clear" w:color="auto" w:fill="F2F2F2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007B8B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:rsidR="004D16FC" w:rsidRPr="00007B8B" w:rsidRDefault="004D16FC" w:rsidP="00FE65FD">
      <w:pPr>
        <w:jc w:val="center"/>
        <w:rPr>
          <w:rFonts w:ascii="Tahoma" w:hAnsi="Tahoma" w:cs="Tahoma"/>
          <w:sz w:val="6"/>
          <w:szCs w:val="6"/>
        </w:rPr>
      </w:pPr>
    </w:p>
    <w:p w:rsidR="00A03245" w:rsidRPr="00007B8B" w:rsidRDefault="004D16FC" w:rsidP="00FE65FD">
      <w:pPr>
        <w:rPr>
          <w:rFonts w:ascii="Tahoma" w:hAnsi="Tahoma" w:cs="Tahoma"/>
          <w:sz w:val="20"/>
        </w:rPr>
      </w:pPr>
      <w:r w:rsidRPr="00007B8B">
        <w:rPr>
          <w:rFonts w:ascii="Tahoma" w:hAnsi="Tahoma" w:cs="Tahoma"/>
          <w:b/>
          <w:sz w:val="20"/>
        </w:rPr>
        <w:t>Languages:</w:t>
      </w:r>
      <w:r w:rsidRPr="00007B8B">
        <w:rPr>
          <w:rFonts w:ascii="Tahoma" w:hAnsi="Tahoma" w:cs="Tahoma"/>
          <w:sz w:val="20"/>
        </w:rPr>
        <w:t xml:space="preserve">  </w:t>
      </w:r>
      <w:r w:rsidR="00DD0416" w:rsidRPr="00007B8B">
        <w:rPr>
          <w:rFonts w:ascii="Tahoma" w:hAnsi="Tahoma" w:cs="Tahoma"/>
          <w:sz w:val="20"/>
        </w:rPr>
        <w:t>English</w:t>
      </w:r>
      <w:r w:rsidR="001D7286" w:rsidRPr="00007B8B">
        <w:rPr>
          <w:rFonts w:ascii="Tahoma" w:hAnsi="Tahoma" w:cs="Tahoma"/>
          <w:sz w:val="20"/>
        </w:rPr>
        <w:t xml:space="preserve">, </w:t>
      </w:r>
      <w:r w:rsidR="00F67CC1" w:rsidRPr="00007B8B">
        <w:rPr>
          <w:rFonts w:ascii="Tahoma" w:hAnsi="Tahoma" w:cs="Tahoma"/>
          <w:sz w:val="20"/>
        </w:rPr>
        <w:t>Spanish</w:t>
      </w:r>
      <w:r w:rsidR="001D7286" w:rsidRPr="00007B8B">
        <w:rPr>
          <w:rFonts w:ascii="Tahoma" w:hAnsi="Tahoma" w:cs="Tahoma"/>
          <w:sz w:val="20"/>
        </w:rPr>
        <w:t xml:space="preserve">, and </w:t>
      </w:r>
      <w:r w:rsidR="00F67CC1" w:rsidRPr="00007B8B">
        <w:rPr>
          <w:rFonts w:ascii="Tahoma" w:hAnsi="Tahoma" w:cs="Tahoma"/>
          <w:sz w:val="20"/>
        </w:rPr>
        <w:t>French</w:t>
      </w:r>
    </w:p>
    <w:p w:rsidR="00A03245" w:rsidRPr="00007B8B" w:rsidRDefault="00A03245" w:rsidP="00FE65FD">
      <w:pPr>
        <w:pStyle w:val="ListParagraph"/>
        <w:spacing w:after="0" w:line="240" w:lineRule="auto"/>
        <w:ind w:left="0"/>
        <w:rPr>
          <w:rFonts w:ascii="Tahoma" w:hAnsi="Tahoma" w:cs="Tahoma"/>
          <w:sz w:val="20"/>
          <w:szCs w:val="20"/>
        </w:rPr>
      </w:pPr>
      <w:r w:rsidRPr="00007B8B">
        <w:rPr>
          <w:rFonts w:ascii="Tahoma" w:hAnsi="Tahoma" w:cs="Tahoma"/>
          <w:b/>
          <w:iCs/>
          <w:sz w:val="20"/>
          <w:szCs w:val="20"/>
        </w:rPr>
        <w:t>Technical Proficiencies:</w:t>
      </w:r>
      <w:r w:rsidRPr="00007B8B">
        <w:rPr>
          <w:rFonts w:ascii="Tahoma" w:hAnsi="Tahoma" w:cs="Tahoma"/>
          <w:color w:val="C0504D"/>
          <w:sz w:val="20"/>
          <w:szCs w:val="20"/>
        </w:rPr>
        <w:t xml:space="preserve"> </w:t>
      </w:r>
      <w:r w:rsidR="008D7E65" w:rsidRPr="00007B8B">
        <w:rPr>
          <w:rFonts w:ascii="Tahoma" w:eastAsia="Times New Roman" w:hAnsi="Tahoma" w:cs="Tahoma"/>
          <w:sz w:val="20"/>
          <w:szCs w:val="20"/>
        </w:rPr>
        <w:t>MS Office,</w:t>
      </w:r>
      <w:r w:rsidR="00247D84" w:rsidRPr="00007B8B">
        <w:rPr>
          <w:rFonts w:ascii="Tahoma" w:eastAsia="Times New Roman" w:hAnsi="Tahoma" w:cs="Tahoma"/>
          <w:sz w:val="20"/>
          <w:szCs w:val="20"/>
        </w:rPr>
        <w:t xml:space="preserve"> Visio; </w:t>
      </w:r>
      <w:r w:rsidR="006B053C" w:rsidRPr="00007B8B">
        <w:rPr>
          <w:rFonts w:ascii="Tahoma" w:eastAsia="Times New Roman" w:hAnsi="Tahoma" w:cs="Tahoma"/>
          <w:sz w:val="20"/>
          <w:szCs w:val="20"/>
        </w:rPr>
        <w:t>Teamwork</w:t>
      </w:r>
      <w:r w:rsidR="00CD3DC0" w:rsidRPr="00007B8B">
        <w:rPr>
          <w:rFonts w:ascii="Tahoma" w:eastAsia="Times New Roman" w:hAnsi="Tahoma" w:cs="Tahoma"/>
          <w:sz w:val="20"/>
          <w:szCs w:val="20"/>
        </w:rPr>
        <w:t xml:space="preserve"> Projects</w:t>
      </w:r>
      <w:r w:rsidR="006B053C" w:rsidRPr="00007B8B">
        <w:rPr>
          <w:rFonts w:ascii="Tahoma" w:eastAsia="Times New Roman" w:hAnsi="Tahoma" w:cs="Tahoma"/>
          <w:sz w:val="20"/>
          <w:szCs w:val="20"/>
        </w:rPr>
        <w:t xml:space="preserve">, MS Project; </w:t>
      </w:r>
      <w:r w:rsidR="00247D84" w:rsidRPr="00007B8B">
        <w:rPr>
          <w:rFonts w:ascii="Tahoma" w:eastAsia="Times New Roman" w:hAnsi="Tahoma" w:cs="Tahoma"/>
          <w:sz w:val="20"/>
          <w:szCs w:val="20"/>
        </w:rPr>
        <w:t xml:space="preserve">Adobe Acrobat DC; </w:t>
      </w:r>
      <w:r w:rsidR="00A83767" w:rsidRPr="00007B8B">
        <w:rPr>
          <w:rFonts w:ascii="Tahoma" w:eastAsia="Times New Roman" w:hAnsi="Tahoma" w:cs="Tahoma"/>
          <w:sz w:val="20"/>
          <w:szCs w:val="20"/>
        </w:rPr>
        <w:t>WordPress, HTML</w:t>
      </w:r>
      <w:r w:rsidR="008D7E65" w:rsidRPr="00007B8B">
        <w:rPr>
          <w:rFonts w:ascii="Tahoma" w:eastAsia="Times New Roman" w:hAnsi="Tahoma" w:cs="Tahoma"/>
          <w:sz w:val="20"/>
          <w:szCs w:val="20"/>
        </w:rPr>
        <w:t xml:space="preserve">, </w:t>
      </w:r>
      <w:r w:rsidR="00B67319" w:rsidRPr="00007B8B">
        <w:rPr>
          <w:rFonts w:ascii="Tahoma" w:eastAsia="Times New Roman" w:hAnsi="Tahoma" w:cs="Tahoma"/>
          <w:sz w:val="20"/>
          <w:szCs w:val="20"/>
        </w:rPr>
        <w:t xml:space="preserve">AJAX, </w:t>
      </w:r>
      <w:r w:rsidR="008D7E65" w:rsidRPr="00007B8B">
        <w:rPr>
          <w:rFonts w:ascii="Tahoma" w:eastAsia="Times New Roman" w:hAnsi="Tahoma" w:cs="Tahoma"/>
          <w:sz w:val="20"/>
          <w:szCs w:val="20"/>
        </w:rPr>
        <w:t xml:space="preserve">CSS, </w:t>
      </w:r>
      <w:r w:rsidR="00B67319" w:rsidRPr="00007B8B">
        <w:rPr>
          <w:rFonts w:ascii="Tahoma" w:eastAsia="Times New Roman" w:hAnsi="Tahoma" w:cs="Tahoma"/>
          <w:sz w:val="20"/>
          <w:szCs w:val="20"/>
        </w:rPr>
        <w:t xml:space="preserve">VB Script, </w:t>
      </w:r>
      <w:r w:rsidR="008D7E65" w:rsidRPr="00007B8B">
        <w:rPr>
          <w:rFonts w:ascii="Tahoma" w:eastAsia="Times New Roman" w:hAnsi="Tahoma" w:cs="Tahoma"/>
          <w:sz w:val="20"/>
          <w:szCs w:val="20"/>
        </w:rPr>
        <w:t>JavaScript,</w:t>
      </w:r>
      <w:r w:rsidR="00B67319" w:rsidRPr="00007B8B">
        <w:rPr>
          <w:rFonts w:ascii="Tahoma" w:eastAsia="Times New Roman" w:hAnsi="Tahoma" w:cs="Tahoma"/>
          <w:sz w:val="20"/>
          <w:szCs w:val="20"/>
        </w:rPr>
        <w:t xml:space="preserve"> </w:t>
      </w:r>
      <w:r w:rsidR="00F3713B" w:rsidRPr="00007B8B">
        <w:rPr>
          <w:rFonts w:ascii="Tahoma" w:eastAsia="Times New Roman" w:hAnsi="Tahoma" w:cs="Tahoma"/>
          <w:sz w:val="20"/>
          <w:szCs w:val="20"/>
        </w:rPr>
        <w:t>JSON</w:t>
      </w:r>
      <w:r w:rsidR="00CD3DC0" w:rsidRPr="00007B8B">
        <w:rPr>
          <w:rFonts w:ascii="Tahoma" w:eastAsia="Times New Roman" w:hAnsi="Tahoma" w:cs="Tahoma"/>
          <w:sz w:val="20"/>
          <w:szCs w:val="20"/>
        </w:rPr>
        <w:t xml:space="preserve">; </w:t>
      </w:r>
      <w:r w:rsidR="00B67319" w:rsidRPr="00007B8B">
        <w:rPr>
          <w:rFonts w:ascii="Tahoma" w:eastAsia="Times New Roman" w:hAnsi="Tahoma" w:cs="Tahoma"/>
          <w:sz w:val="20"/>
          <w:szCs w:val="20"/>
        </w:rPr>
        <w:t xml:space="preserve">ASP, </w:t>
      </w:r>
      <w:r w:rsidR="008D7E65" w:rsidRPr="00007B8B">
        <w:rPr>
          <w:rFonts w:ascii="Tahoma" w:eastAsia="Times New Roman" w:hAnsi="Tahoma" w:cs="Tahoma"/>
          <w:sz w:val="20"/>
          <w:szCs w:val="20"/>
        </w:rPr>
        <w:t>.NET</w:t>
      </w:r>
      <w:r w:rsidR="009E06F1" w:rsidRPr="00007B8B">
        <w:rPr>
          <w:rFonts w:ascii="Tahoma" w:eastAsia="Times New Roman" w:hAnsi="Tahoma" w:cs="Tahoma"/>
          <w:sz w:val="20"/>
          <w:szCs w:val="20"/>
        </w:rPr>
        <w:t xml:space="preserve"> (MVC)</w:t>
      </w:r>
      <w:r w:rsidR="008D7E65" w:rsidRPr="00007B8B">
        <w:rPr>
          <w:rFonts w:ascii="Tahoma" w:eastAsia="Times New Roman" w:hAnsi="Tahoma" w:cs="Tahoma"/>
          <w:sz w:val="20"/>
          <w:szCs w:val="20"/>
        </w:rPr>
        <w:t>, Ph</w:t>
      </w:r>
      <w:r w:rsidR="009E06F1" w:rsidRPr="00007B8B">
        <w:rPr>
          <w:rFonts w:ascii="Tahoma" w:eastAsia="Times New Roman" w:hAnsi="Tahoma" w:cs="Tahoma"/>
          <w:sz w:val="20"/>
          <w:szCs w:val="20"/>
        </w:rPr>
        <w:t xml:space="preserve">P, Java, </w:t>
      </w:r>
      <w:r w:rsidR="009030C7" w:rsidRPr="00007B8B">
        <w:rPr>
          <w:rFonts w:ascii="Tahoma" w:eastAsia="Times New Roman" w:hAnsi="Tahoma" w:cs="Tahoma"/>
          <w:sz w:val="20"/>
          <w:szCs w:val="20"/>
        </w:rPr>
        <w:t>ColdFusion</w:t>
      </w:r>
      <w:r w:rsidR="00B67319" w:rsidRPr="00007B8B">
        <w:rPr>
          <w:rFonts w:ascii="Tahoma" w:eastAsia="Times New Roman" w:hAnsi="Tahoma" w:cs="Tahoma"/>
          <w:sz w:val="20"/>
          <w:szCs w:val="20"/>
        </w:rPr>
        <w:t xml:space="preserve"> 9/10</w:t>
      </w:r>
      <w:r w:rsidR="008D246B" w:rsidRPr="00007B8B">
        <w:rPr>
          <w:rFonts w:ascii="Tahoma" w:eastAsia="Times New Roman" w:hAnsi="Tahoma" w:cs="Tahoma"/>
          <w:sz w:val="20"/>
          <w:szCs w:val="20"/>
        </w:rPr>
        <w:t xml:space="preserve">; </w:t>
      </w:r>
      <w:r w:rsidR="00EF3327" w:rsidRPr="00007B8B">
        <w:rPr>
          <w:rFonts w:ascii="Tahoma" w:eastAsia="Times New Roman" w:hAnsi="Tahoma" w:cs="Tahoma"/>
          <w:sz w:val="20"/>
          <w:szCs w:val="20"/>
        </w:rPr>
        <w:t xml:space="preserve">IIS and Apache; </w:t>
      </w:r>
      <w:r w:rsidR="008D246B" w:rsidRPr="00007B8B">
        <w:rPr>
          <w:rFonts w:ascii="Tahoma" w:eastAsia="Times New Roman" w:hAnsi="Tahoma" w:cs="Tahoma"/>
          <w:sz w:val="20"/>
          <w:szCs w:val="20"/>
        </w:rPr>
        <w:t>MSSQL</w:t>
      </w:r>
      <w:r w:rsidR="00B67319" w:rsidRPr="00007B8B">
        <w:rPr>
          <w:rFonts w:ascii="Tahoma" w:eastAsia="Times New Roman" w:hAnsi="Tahoma" w:cs="Tahoma"/>
          <w:sz w:val="20"/>
          <w:szCs w:val="20"/>
        </w:rPr>
        <w:t>2000/2005/2008/</w:t>
      </w:r>
      <w:r w:rsidR="008D246B" w:rsidRPr="00007B8B">
        <w:rPr>
          <w:rFonts w:ascii="Tahoma" w:eastAsia="Times New Roman" w:hAnsi="Tahoma" w:cs="Tahoma"/>
          <w:sz w:val="20"/>
          <w:szCs w:val="20"/>
        </w:rPr>
        <w:t>2014</w:t>
      </w:r>
      <w:r w:rsidR="00B67319" w:rsidRPr="00007B8B">
        <w:rPr>
          <w:rFonts w:ascii="Tahoma" w:eastAsia="Times New Roman" w:hAnsi="Tahoma" w:cs="Tahoma"/>
          <w:sz w:val="20"/>
          <w:szCs w:val="20"/>
        </w:rPr>
        <w:t xml:space="preserve">, </w:t>
      </w:r>
      <w:r w:rsidR="00EE50CC">
        <w:rPr>
          <w:rFonts w:ascii="Tahoma" w:eastAsia="Times New Roman" w:hAnsi="Tahoma" w:cs="Tahoma"/>
          <w:sz w:val="20"/>
          <w:szCs w:val="20"/>
        </w:rPr>
        <w:t>SSAS, SSIS, SS</w:t>
      </w:r>
      <w:r w:rsidR="00885804">
        <w:rPr>
          <w:rFonts w:ascii="Tahoma" w:eastAsia="Times New Roman" w:hAnsi="Tahoma" w:cs="Tahoma"/>
          <w:sz w:val="20"/>
          <w:szCs w:val="20"/>
        </w:rPr>
        <w:t xml:space="preserve">RS, </w:t>
      </w:r>
      <w:r w:rsidR="009E06F1" w:rsidRPr="00007B8B">
        <w:rPr>
          <w:rFonts w:ascii="Tahoma" w:eastAsia="Times New Roman" w:hAnsi="Tahoma" w:cs="Tahoma"/>
          <w:sz w:val="20"/>
          <w:szCs w:val="20"/>
        </w:rPr>
        <w:t>MySQL</w:t>
      </w:r>
      <w:r w:rsidR="00FC52E9" w:rsidRPr="00007B8B">
        <w:rPr>
          <w:rFonts w:ascii="Tahoma" w:eastAsia="Times New Roman" w:hAnsi="Tahoma" w:cs="Tahoma"/>
          <w:sz w:val="20"/>
          <w:szCs w:val="20"/>
        </w:rPr>
        <w:t xml:space="preserve">, </w:t>
      </w:r>
      <w:r w:rsidR="00B67319" w:rsidRPr="00007B8B">
        <w:rPr>
          <w:rFonts w:ascii="Tahoma" w:eastAsia="Times New Roman" w:hAnsi="Tahoma" w:cs="Tahoma"/>
          <w:sz w:val="20"/>
          <w:szCs w:val="20"/>
        </w:rPr>
        <w:t>PL/SQL</w:t>
      </w:r>
      <w:r w:rsidR="00A247FD" w:rsidRPr="00007B8B">
        <w:rPr>
          <w:rFonts w:ascii="Tahoma" w:eastAsia="Times New Roman" w:hAnsi="Tahoma" w:cs="Tahoma"/>
          <w:sz w:val="20"/>
          <w:szCs w:val="20"/>
        </w:rPr>
        <w:t>, PeopleSoft Query Manager</w:t>
      </w:r>
      <w:r w:rsidR="008D246B" w:rsidRPr="00007B8B">
        <w:rPr>
          <w:rFonts w:ascii="Tahoma" w:eastAsia="Times New Roman" w:hAnsi="Tahoma" w:cs="Tahoma"/>
          <w:sz w:val="20"/>
          <w:szCs w:val="20"/>
        </w:rPr>
        <w:t>;</w:t>
      </w:r>
      <w:r w:rsidR="007E4CC5" w:rsidRPr="00007B8B">
        <w:rPr>
          <w:rFonts w:ascii="Tahoma" w:eastAsia="Times New Roman" w:hAnsi="Tahoma" w:cs="Tahoma"/>
          <w:sz w:val="20"/>
          <w:szCs w:val="20"/>
        </w:rPr>
        <w:t xml:space="preserve"> JIRA</w:t>
      </w:r>
      <w:r w:rsidR="008D246B" w:rsidRPr="00007B8B">
        <w:rPr>
          <w:rFonts w:ascii="Tahoma" w:eastAsia="Times New Roman" w:hAnsi="Tahoma" w:cs="Tahoma"/>
          <w:sz w:val="20"/>
          <w:szCs w:val="20"/>
        </w:rPr>
        <w:t>, Scrum</w:t>
      </w:r>
      <w:r w:rsidR="00FC52E9" w:rsidRPr="00007B8B">
        <w:rPr>
          <w:rFonts w:ascii="Tahoma" w:eastAsia="Times New Roman" w:hAnsi="Tahoma" w:cs="Tahoma"/>
          <w:sz w:val="20"/>
          <w:szCs w:val="20"/>
        </w:rPr>
        <w:t>, Waterfall, and Agile</w:t>
      </w:r>
      <w:r w:rsidR="008D246B" w:rsidRPr="00007B8B">
        <w:rPr>
          <w:rFonts w:ascii="Tahoma" w:eastAsia="Times New Roman" w:hAnsi="Tahoma" w:cs="Tahoma"/>
          <w:sz w:val="20"/>
          <w:szCs w:val="20"/>
        </w:rPr>
        <w:t>.</w:t>
      </w:r>
    </w:p>
    <w:p w:rsidR="00A03245" w:rsidRPr="00640853" w:rsidRDefault="00A20CEE" w:rsidP="00640853">
      <w:pPr>
        <w:rPr>
          <w:rFonts w:ascii="Tahoma" w:hAnsi="Tahoma" w:cs="Tahoma"/>
          <w:color w:val="3366FF"/>
          <w:sz w:val="20"/>
        </w:rPr>
      </w:pPr>
      <w:r w:rsidRPr="00007B8B">
        <w:rPr>
          <w:rFonts w:ascii="Tahoma" w:hAnsi="Tahoma" w:cs="Tahoma"/>
          <w:b/>
          <w:sz w:val="20"/>
        </w:rPr>
        <w:t>Interests</w:t>
      </w:r>
      <w:r w:rsidR="00DD0416" w:rsidRPr="00007B8B">
        <w:rPr>
          <w:rFonts w:ascii="Tahoma" w:hAnsi="Tahoma" w:cs="Tahoma"/>
          <w:b/>
          <w:sz w:val="20"/>
        </w:rPr>
        <w:t xml:space="preserve">: </w:t>
      </w:r>
      <w:r w:rsidR="00DD17D6" w:rsidRPr="00007B8B">
        <w:rPr>
          <w:rFonts w:ascii="Tahoma" w:hAnsi="Tahoma" w:cs="Tahoma"/>
          <w:sz w:val="20"/>
        </w:rPr>
        <w:t>C</w:t>
      </w:r>
      <w:r w:rsidR="0037435B" w:rsidRPr="00007B8B">
        <w:rPr>
          <w:rFonts w:ascii="Tahoma" w:hAnsi="Tahoma" w:cs="Tahoma"/>
          <w:sz w:val="20"/>
        </w:rPr>
        <w:t xml:space="preserve">hess, </w:t>
      </w:r>
      <w:r w:rsidR="008D7E65" w:rsidRPr="00007B8B">
        <w:rPr>
          <w:rFonts w:ascii="Tahoma" w:hAnsi="Tahoma" w:cs="Tahoma"/>
          <w:sz w:val="20"/>
        </w:rPr>
        <w:t>kayaking</w:t>
      </w:r>
      <w:r w:rsidR="00F67CC1" w:rsidRPr="00007B8B">
        <w:rPr>
          <w:rFonts w:ascii="Tahoma" w:hAnsi="Tahoma" w:cs="Tahoma"/>
          <w:sz w:val="20"/>
        </w:rPr>
        <w:t>,</w:t>
      </w:r>
      <w:r w:rsidR="00247D84" w:rsidRPr="00007B8B">
        <w:rPr>
          <w:rFonts w:ascii="Tahoma" w:hAnsi="Tahoma" w:cs="Tahoma"/>
          <w:sz w:val="20"/>
        </w:rPr>
        <w:t xml:space="preserve"> </w:t>
      </w:r>
      <w:r w:rsidR="00F67CC1" w:rsidRPr="00007B8B">
        <w:rPr>
          <w:rFonts w:ascii="Tahoma" w:hAnsi="Tahoma" w:cs="Tahoma"/>
          <w:sz w:val="20"/>
        </w:rPr>
        <w:t>science fiction</w:t>
      </w:r>
      <w:r w:rsidR="00247D84" w:rsidRPr="00007B8B">
        <w:rPr>
          <w:rFonts w:ascii="Tahoma" w:hAnsi="Tahoma" w:cs="Tahoma"/>
          <w:sz w:val="20"/>
        </w:rPr>
        <w:t xml:space="preserve">, </w:t>
      </w:r>
      <w:r w:rsidR="005A09A5" w:rsidRPr="00007B8B">
        <w:rPr>
          <w:rFonts w:ascii="Tahoma" w:hAnsi="Tahoma" w:cs="Tahoma"/>
          <w:sz w:val="20"/>
        </w:rPr>
        <w:t>racquetball</w:t>
      </w:r>
      <w:r w:rsidR="00F67CC1" w:rsidRPr="00007B8B">
        <w:rPr>
          <w:rFonts w:ascii="Tahoma" w:hAnsi="Tahoma" w:cs="Tahoma"/>
          <w:sz w:val="20"/>
        </w:rPr>
        <w:t xml:space="preserve">, traveling, </w:t>
      </w:r>
      <w:r w:rsidR="00B628B2" w:rsidRPr="00007B8B">
        <w:rPr>
          <w:rFonts w:ascii="Tahoma" w:hAnsi="Tahoma" w:cs="Tahoma"/>
          <w:sz w:val="20"/>
        </w:rPr>
        <w:t xml:space="preserve">new cultures and </w:t>
      </w:r>
      <w:r w:rsidR="00F67CC1" w:rsidRPr="00007B8B">
        <w:rPr>
          <w:rFonts w:ascii="Tahoma" w:hAnsi="Tahoma" w:cs="Tahoma"/>
          <w:sz w:val="20"/>
        </w:rPr>
        <w:t>foo</w:t>
      </w:r>
      <w:r w:rsidR="00640853">
        <w:rPr>
          <w:rFonts w:ascii="Tahoma" w:hAnsi="Tahoma" w:cs="Tahoma"/>
          <w:sz w:val="20"/>
        </w:rPr>
        <w:t>d.</w:t>
      </w:r>
    </w:p>
    <w:sectPr w:rsidR="00A03245" w:rsidRPr="00640853" w:rsidSect="00B16FB3">
      <w:headerReference w:type="even" r:id="rId7"/>
      <w:headerReference w:type="default" r:id="rId8"/>
      <w:type w:val="continuous"/>
      <w:pgSz w:w="12240" w:h="15840" w:code="1"/>
      <w:pgMar w:top="1152" w:right="738" w:bottom="1152" w:left="702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B0B" w:rsidRDefault="00910B0B">
      <w:r>
        <w:separator/>
      </w:r>
    </w:p>
  </w:endnote>
  <w:endnote w:type="continuationSeparator" w:id="0">
    <w:p w:rsidR="00910B0B" w:rsidRDefault="0091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B0B" w:rsidRDefault="00910B0B">
      <w:r>
        <w:separator/>
      </w:r>
    </w:p>
  </w:footnote>
  <w:footnote w:type="continuationSeparator" w:id="0">
    <w:p w:rsidR="00910B0B" w:rsidRDefault="00910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191" w:rsidRPr="00C07F2C" w:rsidRDefault="00276191" w:rsidP="007457F6">
    <w:pPr>
      <w:pBdr>
        <w:bottom w:val="single" w:sz="24" w:space="8" w:color="auto"/>
      </w:pBdr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Rigoberto Fernandez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 xml:space="preserve">       </w:t>
    </w:r>
    <w:r w:rsidR="007457F6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ab/>
    </w:r>
    <w:r w:rsidR="007457F6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>
      <w:rPr>
        <w:rFonts w:ascii="Tahoma" w:hAnsi="Tahoma" w:cs="Tahoma"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:rsidR="00276191" w:rsidRDefault="00276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191" w:rsidRPr="00C07F2C" w:rsidRDefault="00276191" w:rsidP="001936F3">
    <w:pPr>
      <w:pBdr>
        <w:bottom w:val="single" w:sz="24" w:space="8" w:color="auto"/>
      </w:pBdr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Rigoberto Fernandez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="001936F3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>
      <w:rPr>
        <w:rFonts w:ascii="Tahoma" w:hAnsi="Tahoma" w:cs="Tahoma"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:rsidR="00276191" w:rsidRDefault="002761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EEC78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F6618"/>
    <w:multiLevelType w:val="hybridMultilevel"/>
    <w:tmpl w:val="F474C57C"/>
    <w:lvl w:ilvl="0" w:tplc="DDCC5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FC1D1C"/>
    <w:multiLevelType w:val="hybridMultilevel"/>
    <w:tmpl w:val="DD1C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39A0"/>
    <w:multiLevelType w:val="multilevel"/>
    <w:tmpl w:val="D494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C657F"/>
    <w:multiLevelType w:val="hybridMultilevel"/>
    <w:tmpl w:val="2C94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D7EA0"/>
    <w:multiLevelType w:val="hybridMultilevel"/>
    <w:tmpl w:val="25F2097E"/>
    <w:lvl w:ilvl="0" w:tplc="DDCC5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DDCC5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4B37EE5"/>
    <w:multiLevelType w:val="hybridMultilevel"/>
    <w:tmpl w:val="D482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92568"/>
    <w:multiLevelType w:val="multilevel"/>
    <w:tmpl w:val="75F8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76953"/>
    <w:multiLevelType w:val="hybridMultilevel"/>
    <w:tmpl w:val="DE3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A4A8E"/>
    <w:multiLevelType w:val="hybridMultilevel"/>
    <w:tmpl w:val="6DE8E0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A188C"/>
    <w:multiLevelType w:val="multilevel"/>
    <w:tmpl w:val="75F8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70317"/>
    <w:multiLevelType w:val="hybridMultilevel"/>
    <w:tmpl w:val="6380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14DB2"/>
    <w:multiLevelType w:val="singleLevel"/>
    <w:tmpl w:val="CFF0B2A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20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6023"/>
        </w:tabs>
        <w:ind w:left="6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743"/>
        </w:tabs>
        <w:ind w:left="6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463"/>
        </w:tabs>
        <w:ind w:left="7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183"/>
        </w:tabs>
        <w:ind w:left="8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903"/>
        </w:tabs>
        <w:ind w:left="8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623"/>
        </w:tabs>
        <w:ind w:left="9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343"/>
        </w:tabs>
        <w:ind w:left="10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063"/>
        </w:tabs>
        <w:ind w:left="11063" w:hanging="360"/>
      </w:pPr>
      <w:rPr>
        <w:rFonts w:ascii="Wingdings" w:hAnsi="Wingdings" w:hint="default"/>
      </w:rPr>
    </w:lvl>
  </w:abstractNum>
  <w:abstractNum w:abstractNumId="21" w15:restartNumberingAfterBreak="0">
    <w:nsid w:val="623856A8"/>
    <w:multiLevelType w:val="multilevel"/>
    <w:tmpl w:val="654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084FE7"/>
    <w:multiLevelType w:val="hybridMultilevel"/>
    <w:tmpl w:val="17F2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A1F57"/>
    <w:multiLevelType w:val="multilevel"/>
    <w:tmpl w:val="E82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334AF"/>
    <w:multiLevelType w:val="hybridMultilevel"/>
    <w:tmpl w:val="CD2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0"/>
  </w:num>
  <w:num w:numId="6">
    <w:abstractNumId w:val="9"/>
  </w:num>
  <w:num w:numId="7">
    <w:abstractNumId w:val="10"/>
  </w:num>
  <w:num w:numId="8">
    <w:abstractNumId w:val="0"/>
  </w:num>
  <w:num w:numId="9">
    <w:abstractNumId w:val="2"/>
  </w:num>
  <w:num w:numId="10">
    <w:abstractNumId w:val="1"/>
  </w:num>
  <w:num w:numId="11">
    <w:abstractNumId w:val="8"/>
  </w:num>
  <w:num w:numId="12">
    <w:abstractNumId w:val="17"/>
  </w:num>
  <w:num w:numId="13">
    <w:abstractNumId w:val="22"/>
  </w:num>
  <w:num w:numId="14">
    <w:abstractNumId w:val="24"/>
  </w:num>
  <w:num w:numId="15">
    <w:abstractNumId w:val="4"/>
  </w:num>
  <w:num w:numId="16">
    <w:abstractNumId w:val="15"/>
  </w:num>
  <w:num w:numId="17">
    <w:abstractNumId w:val="14"/>
  </w:num>
  <w:num w:numId="18">
    <w:abstractNumId w:val="6"/>
  </w:num>
  <w:num w:numId="19">
    <w:abstractNumId w:val="7"/>
  </w:num>
  <w:num w:numId="20">
    <w:abstractNumId w:val="18"/>
  </w:num>
  <w:num w:numId="21">
    <w:abstractNumId w:val="16"/>
  </w:num>
  <w:num w:numId="22">
    <w:abstractNumId w:val="19"/>
  </w:num>
  <w:num w:numId="23">
    <w:abstractNumId w:val="13"/>
  </w:num>
  <w:num w:numId="24">
    <w:abstractNumId w:val="23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5"/>
    <w:rsid w:val="00003C83"/>
    <w:rsid w:val="000074C7"/>
    <w:rsid w:val="00007B8B"/>
    <w:rsid w:val="00012DE7"/>
    <w:rsid w:val="00015428"/>
    <w:rsid w:val="000234DF"/>
    <w:rsid w:val="00025C4B"/>
    <w:rsid w:val="00033F2B"/>
    <w:rsid w:val="00035CE1"/>
    <w:rsid w:val="00041BA3"/>
    <w:rsid w:val="00043C8F"/>
    <w:rsid w:val="00047342"/>
    <w:rsid w:val="00055098"/>
    <w:rsid w:val="00070CE7"/>
    <w:rsid w:val="00073C8D"/>
    <w:rsid w:val="00084802"/>
    <w:rsid w:val="00086AA5"/>
    <w:rsid w:val="00097B9C"/>
    <w:rsid w:val="00097D6D"/>
    <w:rsid w:val="000B090C"/>
    <w:rsid w:val="000B15B4"/>
    <w:rsid w:val="000B4016"/>
    <w:rsid w:val="000B733B"/>
    <w:rsid w:val="000C06F7"/>
    <w:rsid w:val="000C1570"/>
    <w:rsid w:val="000C3FD9"/>
    <w:rsid w:val="000D05CF"/>
    <w:rsid w:val="000D1C21"/>
    <w:rsid w:val="000E7824"/>
    <w:rsid w:val="000F7BBB"/>
    <w:rsid w:val="00102FC6"/>
    <w:rsid w:val="00102FF0"/>
    <w:rsid w:val="00110BF7"/>
    <w:rsid w:val="00123CF6"/>
    <w:rsid w:val="001444D0"/>
    <w:rsid w:val="00151050"/>
    <w:rsid w:val="00151353"/>
    <w:rsid w:val="00151ADB"/>
    <w:rsid w:val="001524E1"/>
    <w:rsid w:val="001577E6"/>
    <w:rsid w:val="00157A2A"/>
    <w:rsid w:val="00160639"/>
    <w:rsid w:val="00160DC4"/>
    <w:rsid w:val="00160FE6"/>
    <w:rsid w:val="001634FF"/>
    <w:rsid w:val="00163A19"/>
    <w:rsid w:val="001744A0"/>
    <w:rsid w:val="0017670D"/>
    <w:rsid w:val="00190BAD"/>
    <w:rsid w:val="001936F3"/>
    <w:rsid w:val="001A51B7"/>
    <w:rsid w:val="001B3FA4"/>
    <w:rsid w:val="001D398D"/>
    <w:rsid w:val="001D4220"/>
    <w:rsid w:val="001D7286"/>
    <w:rsid w:val="001E7EB3"/>
    <w:rsid w:val="001F034E"/>
    <w:rsid w:val="001F4859"/>
    <w:rsid w:val="001F5B7A"/>
    <w:rsid w:val="0020735F"/>
    <w:rsid w:val="002157CA"/>
    <w:rsid w:val="00226787"/>
    <w:rsid w:val="00237090"/>
    <w:rsid w:val="00243C75"/>
    <w:rsid w:val="00247D84"/>
    <w:rsid w:val="00251431"/>
    <w:rsid w:val="00272382"/>
    <w:rsid w:val="00276191"/>
    <w:rsid w:val="00281618"/>
    <w:rsid w:val="00281F03"/>
    <w:rsid w:val="002843BF"/>
    <w:rsid w:val="0028464D"/>
    <w:rsid w:val="00290306"/>
    <w:rsid w:val="002918B1"/>
    <w:rsid w:val="002A282B"/>
    <w:rsid w:val="002A36C9"/>
    <w:rsid w:val="002A686D"/>
    <w:rsid w:val="002C03E4"/>
    <w:rsid w:val="002C09CD"/>
    <w:rsid w:val="002D3A9B"/>
    <w:rsid w:val="002E097E"/>
    <w:rsid w:val="002E5909"/>
    <w:rsid w:val="002E5BBE"/>
    <w:rsid w:val="002F1668"/>
    <w:rsid w:val="002F1D70"/>
    <w:rsid w:val="002F2D9F"/>
    <w:rsid w:val="002F3C16"/>
    <w:rsid w:val="00301BE5"/>
    <w:rsid w:val="003177E9"/>
    <w:rsid w:val="00317EEE"/>
    <w:rsid w:val="003227D8"/>
    <w:rsid w:val="003362F3"/>
    <w:rsid w:val="003366AF"/>
    <w:rsid w:val="00340E33"/>
    <w:rsid w:val="00340FF2"/>
    <w:rsid w:val="0034258C"/>
    <w:rsid w:val="003437E6"/>
    <w:rsid w:val="003446BD"/>
    <w:rsid w:val="003450A5"/>
    <w:rsid w:val="003468E5"/>
    <w:rsid w:val="00352A3D"/>
    <w:rsid w:val="00364498"/>
    <w:rsid w:val="0037015D"/>
    <w:rsid w:val="003709AB"/>
    <w:rsid w:val="0037435B"/>
    <w:rsid w:val="00380AE4"/>
    <w:rsid w:val="003811C1"/>
    <w:rsid w:val="00387848"/>
    <w:rsid w:val="00387A64"/>
    <w:rsid w:val="003958C2"/>
    <w:rsid w:val="00397EBA"/>
    <w:rsid w:val="00397FC7"/>
    <w:rsid w:val="003B1927"/>
    <w:rsid w:val="003B1A0E"/>
    <w:rsid w:val="003B3188"/>
    <w:rsid w:val="003C3461"/>
    <w:rsid w:val="003C3790"/>
    <w:rsid w:val="003C520C"/>
    <w:rsid w:val="003F01C0"/>
    <w:rsid w:val="003F3624"/>
    <w:rsid w:val="003F6FA5"/>
    <w:rsid w:val="00400015"/>
    <w:rsid w:val="0040050B"/>
    <w:rsid w:val="004056CB"/>
    <w:rsid w:val="00406A10"/>
    <w:rsid w:val="00407331"/>
    <w:rsid w:val="00414FEA"/>
    <w:rsid w:val="00415257"/>
    <w:rsid w:val="00426E28"/>
    <w:rsid w:val="0044645E"/>
    <w:rsid w:val="00447137"/>
    <w:rsid w:val="0045487C"/>
    <w:rsid w:val="004610A5"/>
    <w:rsid w:val="00461105"/>
    <w:rsid w:val="00462BFB"/>
    <w:rsid w:val="00474185"/>
    <w:rsid w:val="00476F6A"/>
    <w:rsid w:val="00477280"/>
    <w:rsid w:val="00486110"/>
    <w:rsid w:val="00487DFD"/>
    <w:rsid w:val="00493635"/>
    <w:rsid w:val="00494828"/>
    <w:rsid w:val="004978A9"/>
    <w:rsid w:val="004A3DE4"/>
    <w:rsid w:val="004B027E"/>
    <w:rsid w:val="004B19FE"/>
    <w:rsid w:val="004B4393"/>
    <w:rsid w:val="004B69E0"/>
    <w:rsid w:val="004C18B2"/>
    <w:rsid w:val="004C31C1"/>
    <w:rsid w:val="004C3D11"/>
    <w:rsid w:val="004C40D6"/>
    <w:rsid w:val="004D16FC"/>
    <w:rsid w:val="004D36AE"/>
    <w:rsid w:val="004E3A84"/>
    <w:rsid w:val="004F48D5"/>
    <w:rsid w:val="004F4DCC"/>
    <w:rsid w:val="00501072"/>
    <w:rsid w:val="00501209"/>
    <w:rsid w:val="0050629C"/>
    <w:rsid w:val="00510752"/>
    <w:rsid w:val="00511E6B"/>
    <w:rsid w:val="00523F21"/>
    <w:rsid w:val="0053057C"/>
    <w:rsid w:val="005471F9"/>
    <w:rsid w:val="00557598"/>
    <w:rsid w:val="005609EC"/>
    <w:rsid w:val="005623A5"/>
    <w:rsid w:val="005634C4"/>
    <w:rsid w:val="0056494B"/>
    <w:rsid w:val="00576D3C"/>
    <w:rsid w:val="0059486F"/>
    <w:rsid w:val="0059488B"/>
    <w:rsid w:val="00596CFF"/>
    <w:rsid w:val="005A09A5"/>
    <w:rsid w:val="005A0E35"/>
    <w:rsid w:val="005A1934"/>
    <w:rsid w:val="005A7042"/>
    <w:rsid w:val="005B3C9C"/>
    <w:rsid w:val="005B68A0"/>
    <w:rsid w:val="005B6C31"/>
    <w:rsid w:val="005C07E7"/>
    <w:rsid w:val="005C4AA1"/>
    <w:rsid w:val="005C4BB6"/>
    <w:rsid w:val="005D0F8B"/>
    <w:rsid w:val="005D3347"/>
    <w:rsid w:val="005E0F7E"/>
    <w:rsid w:val="005E34C1"/>
    <w:rsid w:val="005E5254"/>
    <w:rsid w:val="005E792A"/>
    <w:rsid w:val="005F1161"/>
    <w:rsid w:val="005F57FC"/>
    <w:rsid w:val="005F7846"/>
    <w:rsid w:val="006029C1"/>
    <w:rsid w:val="00607BF3"/>
    <w:rsid w:val="00623157"/>
    <w:rsid w:val="006251F6"/>
    <w:rsid w:val="006279C7"/>
    <w:rsid w:val="00627C9B"/>
    <w:rsid w:val="00632B9A"/>
    <w:rsid w:val="00633DE9"/>
    <w:rsid w:val="00634BBE"/>
    <w:rsid w:val="00640853"/>
    <w:rsid w:val="00645897"/>
    <w:rsid w:val="00656007"/>
    <w:rsid w:val="00657D69"/>
    <w:rsid w:val="006604E5"/>
    <w:rsid w:val="0066541E"/>
    <w:rsid w:val="00672D9F"/>
    <w:rsid w:val="00683AAC"/>
    <w:rsid w:val="0068706B"/>
    <w:rsid w:val="00690136"/>
    <w:rsid w:val="006948C2"/>
    <w:rsid w:val="006A0B1B"/>
    <w:rsid w:val="006A17CE"/>
    <w:rsid w:val="006B053C"/>
    <w:rsid w:val="006B0E32"/>
    <w:rsid w:val="006B1A73"/>
    <w:rsid w:val="006C1EBD"/>
    <w:rsid w:val="006C395B"/>
    <w:rsid w:val="006D03F8"/>
    <w:rsid w:val="006D34CF"/>
    <w:rsid w:val="006E321D"/>
    <w:rsid w:val="006E35FF"/>
    <w:rsid w:val="006E3998"/>
    <w:rsid w:val="006E41EF"/>
    <w:rsid w:val="006F4EB3"/>
    <w:rsid w:val="006F565D"/>
    <w:rsid w:val="00703285"/>
    <w:rsid w:val="007062A2"/>
    <w:rsid w:val="007068A8"/>
    <w:rsid w:val="00711647"/>
    <w:rsid w:val="00732304"/>
    <w:rsid w:val="00733696"/>
    <w:rsid w:val="007450FF"/>
    <w:rsid w:val="007457F6"/>
    <w:rsid w:val="00747D8C"/>
    <w:rsid w:val="0076439D"/>
    <w:rsid w:val="00772848"/>
    <w:rsid w:val="00773241"/>
    <w:rsid w:val="0078304F"/>
    <w:rsid w:val="00784195"/>
    <w:rsid w:val="007841CF"/>
    <w:rsid w:val="00784392"/>
    <w:rsid w:val="0079079E"/>
    <w:rsid w:val="007912D7"/>
    <w:rsid w:val="007913FC"/>
    <w:rsid w:val="007919C1"/>
    <w:rsid w:val="007A2CF3"/>
    <w:rsid w:val="007B1123"/>
    <w:rsid w:val="007B4BD2"/>
    <w:rsid w:val="007B6ADB"/>
    <w:rsid w:val="007C2555"/>
    <w:rsid w:val="007C55EA"/>
    <w:rsid w:val="007D75CA"/>
    <w:rsid w:val="007E4CC5"/>
    <w:rsid w:val="007E6D4A"/>
    <w:rsid w:val="007E77F5"/>
    <w:rsid w:val="007F001E"/>
    <w:rsid w:val="007F1584"/>
    <w:rsid w:val="008036AF"/>
    <w:rsid w:val="0080739D"/>
    <w:rsid w:val="00811304"/>
    <w:rsid w:val="00813157"/>
    <w:rsid w:val="00817740"/>
    <w:rsid w:val="00836242"/>
    <w:rsid w:val="00837617"/>
    <w:rsid w:val="00843C03"/>
    <w:rsid w:val="0084405A"/>
    <w:rsid w:val="00844E84"/>
    <w:rsid w:val="008475CA"/>
    <w:rsid w:val="00856D87"/>
    <w:rsid w:val="00857840"/>
    <w:rsid w:val="00865ED6"/>
    <w:rsid w:val="00870C91"/>
    <w:rsid w:val="00885409"/>
    <w:rsid w:val="00885804"/>
    <w:rsid w:val="00887EB6"/>
    <w:rsid w:val="00891009"/>
    <w:rsid w:val="008A3513"/>
    <w:rsid w:val="008B0E38"/>
    <w:rsid w:val="008B2230"/>
    <w:rsid w:val="008B32C2"/>
    <w:rsid w:val="008C0CCA"/>
    <w:rsid w:val="008C5EFB"/>
    <w:rsid w:val="008D246B"/>
    <w:rsid w:val="008D7E65"/>
    <w:rsid w:val="008E3624"/>
    <w:rsid w:val="008E45E9"/>
    <w:rsid w:val="008E4A21"/>
    <w:rsid w:val="008F015B"/>
    <w:rsid w:val="008F2A7D"/>
    <w:rsid w:val="009028F2"/>
    <w:rsid w:val="009030C7"/>
    <w:rsid w:val="00903728"/>
    <w:rsid w:val="009055A5"/>
    <w:rsid w:val="00910B0B"/>
    <w:rsid w:val="00914CD7"/>
    <w:rsid w:val="00916C84"/>
    <w:rsid w:val="00917352"/>
    <w:rsid w:val="00926A95"/>
    <w:rsid w:val="00926C6C"/>
    <w:rsid w:val="009271E3"/>
    <w:rsid w:val="009333E9"/>
    <w:rsid w:val="009337AC"/>
    <w:rsid w:val="00935038"/>
    <w:rsid w:val="00937235"/>
    <w:rsid w:val="00940FD2"/>
    <w:rsid w:val="00941134"/>
    <w:rsid w:val="00941B80"/>
    <w:rsid w:val="00941E1F"/>
    <w:rsid w:val="00946A35"/>
    <w:rsid w:val="00955DCA"/>
    <w:rsid w:val="009578CB"/>
    <w:rsid w:val="00957900"/>
    <w:rsid w:val="00967439"/>
    <w:rsid w:val="00971F01"/>
    <w:rsid w:val="00972359"/>
    <w:rsid w:val="00982B53"/>
    <w:rsid w:val="0098323F"/>
    <w:rsid w:val="0099499C"/>
    <w:rsid w:val="009966D0"/>
    <w:rsid w:val="00996824"/>
    <w:rsid w:val="009A0202"/>
    <w:rsid w:val="009B00B7"/>
    <w:rsid w:val="009B0FDD"/>
    <w:rsid w:val="009B5ACB"/>
    <w:rsid w:val="009C09A4"/>
    <w:rsid w:val="009C0D72"/>
    <w:rsid w:val="009C3BB6"/>
    <w:rsid w:val="009C44F8"/>
    <w:rsid w:val="009C6687"/>
    <w:rsid w:val="009C7AEA"/>
    <w:rsid w:val="009D47E3"/>
    <w:rsid w:val="009D681C"/>
    <w:rsid w:val="009E0055"/>
    <w:rsid w:val="009E06F1"/>
    <w:rsid w:val="009E47AB"/>
    <w:rsid w:val="009E488A"/>
    <w:rsid w:val="009E4A84"/>
    <w:rsid w:val="009F3C6B"/>
    <w:rsid w:val="00A02FDF"/>
    <w:rsid w:val="00A03245"/>
    <w:rsid w:val="00A052DD"/>
    <w:rsid w:val="00A061EE"/>
    <w:rsid w:val="00A124E2"/>
    <w:rsid w:val="00A14034"/>
    <w:rsid w:val="00A14B41"/>
    <w:rsid w:val="00A1645B"/>
    <w:rsid w:val="00A16CAF"/>
    <w:rsid w:val="00A16F98"/>
    <w:rsid w:val="00A2093C"/>
    <w:rsid w:val="00A209B9"/>
    <w:rsid w:val="00A20CEE"/>
    <w:rsid w:val="00A213AE"/>
    <w:rsid w:val="00A222CC"/>
    <w:rsid w:val="00A247FD"/>
    <w:rsid w:val="00A258F4"/>
    <w:rsid w:val="00A35629"/>
    <w:rsid w:val="00A46C5B"/>
    <w:rsid w:val="00A529E8"/>
    <w:rsid w:val="00A61922"/>
    <w:rsid w:val="00A716F8"/>
    <w:rsid w:val="00A8095C"/>
    <w:rsid w:val="00A81968"/>
    <w:rsid w:val="00A82A63"/>
    <w:rsid w:val="00A83767"/>
    <w:rsid w:val="00A949EA"/>
    <w:rsid w:val="00A969F5"/>
    <w:rsid w:val="00AB6C6D"/>
    <w:rsid w:val="00AB7C57"/>
    <w:rsid w:val="00AC2203"/>
    <w:rsid w:val="00AD74D5"/>
    <w:rsid w:val="00AE0751"/>
    <w:rsid w:val="00AE0A5C"/>
    <w:rsid w:val="00AF0F0A"/>
    <w:rsid w:val="00B0432E"/>
    <w:rsid w:val="00B16FB3"/>
    <w:rsid w:val="00B200DC"/>
    <w:rsid w:val="00B262B1"/>
    <w:rsid w:val="00B30F88"/>
    <w:rsid w:val="00B33C1C"/>
    <w:rsid w:val="00B34ACC"/>
    <w:rsid w:val="00B3576A"/>
    <w:rsid w:val="00B42879"/>
    <w:rsid w:val="00B44BF1"/>
    <w:rsid w:val="00B47FAD"/>
    <w:rsid w:val="00B527D9"/>
    <w:rsid w:val="00B5412D"/>
    <w:rsid w:val="00B611FC"/>
    <w:rsid w:val="00B61387"/>
    <w:rsid w:val="00B628B2"/>
    <w:rsid w:val="00B62C01"/>
    <w:rsid w:val="00B67319"/>
    <w:rsid w:val="00B73A97"/>
    <w:rsid w:val="00B7668A"/>
    <w:rsid w:val="00B817C1"/>
    <w:rsid w:val="00B84CE5"/>
    <w:rsid w:val="00B858B8"/>
    <w:rsid w:val="00B85EDE"/>
    <w:rsid w:val="00B86EEB"/>
    <w:rsid w:val="00BA1774"/>
    <w:rsid w:val="00BA6551"/>
    <w:rsid w:val="00BA6FAD"/>
    <w:rsid w:val="00BB373B"/>
    <w:rsid w:val="00BB437D"/>
    <w:rsid w:val="00BB728C"/>
    <w:rsid w:val="00BC0188"/>
    <w:rsid w:val="00BC5E53"/>
    <w:rsid w:val="00BD245B"/>
    <w:rsid w:val="00BD264E"/>
    <w:rsid w:val="00BD34A5"/>
    <w:rsid w:val="00BD46CC"/>
    <w:rsid w:val="00BE031A"/>
    <w:rsid w:val="00BE0EA9"/>
    <w:rsid w:val="00BE2BD7"/>
    <w:rsid w:val="00BE2EDB"/>
    <w:rsid w:val="00BE7CD1"/>
    <w:rsid w:val="00C07F2C"/>
    <w:rsid w:val="00C15A58"/>
    <w:rsid w:val="00C16367"/>
    <w:rsid w:val="00C216AD"/>
    <w:rsid w:val="00C30EAA"/>
    <w:rsid w:val="00C40574"/>
    <w:rsid w:val="00C47E9A"/>
    <w:rsid w:val="00C5127F"/>
    <w:rsid w:val="00C512E1"/>
    <w:rsid w:val="00C624E3"/>
    <w:rsid w:val="00C62613"/>
    <w:rsid w:val="00C64D8F"/>
    <w:rsid w:val="00C65FE9"/>
    <w:rsid w:val="00C7590F"/>
    <w:rsid w:val="00C776A9"/>
    <w:rsid w:val="00C85041"/>
    <w:rsid w:val="00C87503"/>
    <w:rsid w:val="00C91289"/>
    <w:rsid w:val="00C970D2"/>
    <w:rsid w:val="00CA3637"/>
    <w:rsid w:val="00CA4625"/>
    <w:rsid w:val="00CA74EE"/>
    <w:rsid w:val="00CB617F"/>
    <w:rsid w:val="00CC2B83"/>
    <w:rsid w:val="00CC2CE0"/>
    <w:rsid w:val="00CC7B64"/>
    <w:rsid w:val="00CD13E3"/>
    <w:rsid w:val="00CD3DC0"/>
    <w:rsid w:val="00CE1180"/>
    <w:rsid w:val="00CF0073"/>
    <w:rsid w:val="00CF1FA6"/>
    <w:rsid w:val="00CF7D3D"/>
    <w:rsid w:val="00D018C4"/>
    <w:rsid w:val="00D02BE0"/>
    <w:rsid w:val="00D06F88"/>
    <w:rsid w:val="00D07410"/>
    <w:rsid w:val="00D16EAE"/>
    <w:rsid w:val="00D264BF"/>
    <w:rsid w:val="00D27262"/>
    <w:rsid w:val="00D331CC"/>
    <w:rsid w:val="00D408E7"/>
    <w:rsid w:val="00D431C3"/>
    <w:rsid w:val="00D46C80"/>
    <w:rsid w:val="00D5046A"/>
    <w:rsid w:val="00D5761E"/>
    <w:rsid w:val="00D577AD"/>
    <w:rsid w:val="00D6090C"/>
    <w:rsid w:val="00D61ECB"/>
    <w:rsid w:val="00D656FE"/>
    <w:rsid w:val="00D721D4"/>
    <w:rsid w:val="00D74786"/>
    <w:rsid w:val="00D76EE6"/>
    <w:rsid w:val="00D777B9"/>
    <w:rsid w:val="00D85327"/>
    <w:rsid w:val="00D93D0E"/>
    <w:rsid w:val="00D94574"/>
    <w:rsid w:val="00D94D47"/>
    <w:rsid w:val="00DA159F"/>
    <w:rsid w:val="00DA5492"/>
    <w:rsid w:val="00DB74C1"/>
    <w:rsid w:val="00DB7BD1"/>
    <w:rsid w:val="00DD0416"/>
    <w:rsid w:val="00DD17D6"/>
    <w:rsid w:val="00DD3044"/>
    <w:rsid w:val="00DE26A1"/>
    <w:rsid w:val="00DF151C"/>
    <w:rsid w:val="00DF20C8"/>
    <w:rsid w:val="00DF74EC"/>
    <w:rsid w:val="00DF7584"/>
    <w:rsid w:val="00E10D76"/>
    <w:rsid w:val="00E23124"/>
    <w:rsid w:val="00E23B75"/>
    <w:rsid w:val="00E24A57"/>
    <w:rsid w:val="00E253CF"/>
    <w:rsid w:val="00E2717A"/>
    <w:rsid w:val="00E272D4"/>
    <w:rsid w:val="00E35E39"/>
    <w:rsid w:val="00E42570"/>
    <w:rsid w:val="00E47DA1"/>
    <w:rsid w:val="00E548F4"/>
    <w:rsid w:val="00E54CC4"/>
    <w:rsid w:val="00E60B20"/>
    <w:rsid w:val="00E62D4E"/>
    <w:rsid w:val="00E64336"/>
    <w:rsid w:val="00E6495B"/>
    <w:rsid w:val="00E80EC3"/>
    <w:rsid w:val="00E829E3"/>
    <w:rsid w:val="00E86E0E"/>
    <w:rsid w:val="00E873DA"/>
    <w:rsid w:val="00E91A58"/>
    <w:rsid w:val="00E96CB4"/>
    <w:rsid w:val="00EA2DF6"/>
    <w:rsid w:val="00EA4817"/>
    <w:rsid w:val="00EA690A"/>
    <w:rsid w:val="00EB075D"/>
    <w:rsid w:val="00EB1E51"/>
    <w:rsid w:val="00EC2426"/>
    <w:rsid w:val="00ED25CC"/>
    <w:rsid w:val="00ED46F3"/>
    <w:rsid w:val="00ED4974"/>
    <w:rsid w:val="00ED5445"/>
    <w:rsid w:val="00ED6DF3"/>
    <w:rsid w:val="00EE14CF"/>
    <w:rsid w:val="00EE4307"/>
    <w:rsid w:val="00EE50CC"/>
    <w:rsid w:val="00EF16DC"/>
    <w:rsid w:val="00EF221B"/>
    <w:rsid w:val="00EF25FE"/>
    <w:rsid w:val="00EF3327"/>
    <w:rsid w:val="00EF745D"/>
    <w:rsid w:val="00EF7B31"/>
    <w:rsid w:val="00F025A2"/>
    <w:rsid w:val="00F125D8"/>
    <w:rsid w:val="00F12994"/>
    <w:rsid w:val="00F14C0F"/>
    <w:rsid w:val="00F20DE9"/>
    <w:rsid w:val="00F36C37"/>
    <w:rsid w:val="00F3713B"/>
    <w:rsid w:val="00F576EC"/>
    <w:rsid w:val="00F63040"/>
    <w:rsid w:val="00F64DD0"/>
    <w:rsid w:val="00F67CC1"/>
    <w:rsid w:val="00F81ABC"/>
    <w:rsid w:val="00F82E02"/>
    <w:rsid w:val="00F839AE"/>
    <w:rsid w:val="00F91CD5"/>
    <w:rsid w:val="00F94290"/>
    <w:rsid w:val="00FA0A85"/>
    <w:rsid w:val="00FA302D"/>
    <w:rsid w:val="00FA419E"/>
    <w:rsid w:val="00FA54C5"/>
    <w:rsid w:val="00FA6A56"/>
    <w:rsid w:val="00FB13CF"/>
    <w:rsid w:val="00FC09E8"/>
    <w:rsid w:val="00FC0E46"/>
    <w:rsid w:val="00FC108C"/>
    <w:rsid w:val="00FC52E9"/>
    <w:rsid w:val="00FC6EE8"/>
    <w:rsid w:val="00FD013D"/>
    <w:rsid w:val="00FD1A98"/>
    <w:rsid w:val="00FD22E0"/>
    <w:rsid w:val="00FE0D51"/>
    <w:rsid w:val="00FE5693"/>
    <w:rsid w:val="00FE65FD"/>
    <w:rsid w:val="00FE66AE"/>
    <w:rsid w:val="00FF1471"/>
    <w:rsid w:val="00FF3890"/>
    <w:rsid w:val="00FF48B5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AEBB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3450A5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86E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B6C31"/>
    <w:pPr>
      <w:spacing w:before="100" w:beforeAutospacing="1" w:after="100" w:afterAutospacing="1"/>
    </w:pPr>
    <w:rPr>
      <w:szCs w:val="24"/>
    </w:rPr>
  </w:style>
  <w:style w:type="paragraph" w:customStyle="1" w:styleId="Body">
    <w:name w:val="Body"/>
    <w:rsid w:val="00415257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character" w:customStyle="1" w:styleId="BookTitle1">
    <w:name w:val="Book Title1"/>
    <w:uiPriority w:val="33"/>
    <w:qFormat/>
    <w:rsid w:val="009055A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igoMac/Desktop/Diplomas%20and%20Latest%20Resume/Rigoberto_Fernandez_Resume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Rigoberto_Fernandez_ResumeRR.dotx</Template>
  <TotalTime>0</TotalTime>
  <Pages>3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2019-03-01T01:49:00Z</dcterms:created>
  <dcterms:modified xsi:type="dcterms:W3CDTF">2019-04-01T16:13:00Z</dcterms:modified>
</cp:coreProperties>
</file>