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92EC" w14:textId="55C7EBE3" w:rsidR="00155934" w:rsidRPr="00A76A2D" w:rsidRDefault="0091064B" w:rsidP="00AF0147">
      <w:pPr>
        <w:pBdr>
          <w:top w:val="single" w:sz="2" w:space="2" w:color="D9D9D9" w:themeColor="background1" w:themeShade="D9"/>
          <w:left w:val="single" w:sz="2" w:space="4" w:color="D9D9D9" w:themeColor="background1" w:themeShade="D9"/>
          <w:bottom w:val="single" w:sz="2" w:space="1" w:color="D9D9D9" w:themeColor="background1" w:themeShade="D9"/>
          <w:right w:val="single" w:sz="2" w:space="4" w:color="D9D9D9" w:themeColor="background1" w:themeShade="D9"/>
        </w:pBdr>
        <w:shd w:val="clear" w:color="auto" w:fill="F2F2F2"/>
        <w:jc w:val="center"/>
        <w:rPr>
          <w:rFonts w:ascii="Arial Narrow Bold" w:hAnsi="Arial Narrow Bold" w:hint="eastAsia"/>
          <w:b/>
          <w:bCs/>
          <w:smallCaps/>
          <w:color w:val="17365D" w:themeColor="text2" w:themeShade="BF"/>
          <w:spacing w:val="12"/>
          <w:sz w:val="42"/>
          <w:szCs w:val="42"/>
          <w:lang w:val="en-CA"/>
          <w14:shadow w14:blurRad="12700" w14:dist="127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 Bold" w:hAnsi="Arial Narrow Bold"/>
          <w:b/>
          <w:bCs/>
          <w:smallCaps/>
          <w:spacing w:val="26"/>
          <w:sz w:val="49"/>
          <w:szCs w:val="49"/>
          <w:lang w:val="en-CA"/>
          <w14:shadow w14:blurRad="12700" w14:dist="12700" w14:dir="2700000" w14:sx="100000" w14:sy="100000" w14:kx="0" w14:ky="0" w14:algn="tl">
            <w14:srgbClr w14:val="000000">
              <w14:alpha w14:val="60000"/>
            </w14:srgbClr>
          </w14:shadow>
        </w:rPr>
        <w:t>Yogesh Marimuthu</w:t>
      </w:r>
      <w:r w:rsidR="00155934" w:rsidRPr="006D4009">
        <w:rPr>
          <w:rFonts w:ascii="Arial Narrow Bold" w:hAnsi="Arial Narrow Bold"/>
          <w:b/>
          <w:bCs/>
          <w:smallCaps/>
          <w:spacing w:val="26"/>
          <w:sz w:val="49"/>
          <w:szCs w:val="49"/>
          <w:lang w:val="en-CA"/>
          <w14:shadow w14:blurRad="12700" w14:dist="127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155934" w:rsidRPr="000E6494">
        <w:rPr>
          <w:rFonts w:ascii="Arial Narrow Bold" w:hAnsi="Arial Narrow Bold"/>
          <w:b/>
          <w:bCs/>
          <w:smallCaps/>
          <w:spacing w:val="26"/>
          <w:sz w:val="46"/>
          <w:szCs w:val="46"/>
          <w:lang w:val="en-CA"/>
          <w14:shadow w14:blurRad="12700" w14:dist="127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76A2D">
        <w:rPr>
          <w:rFonts w:ascii="Arial Narrow Bold" w:hAnsi="Arial Narrow Bold"/>
          <w:b/>
          <w:bCs/>
          <w:smallCaps/>
          <w:color w:val="17365D" w:themeColor="text2" w:themeShade="BF"/>
          <w:spacing w:val="12"/>
          <w:sz w:val="44"/>
          <w:szCs w:val="44"/>
          <w:lang w:val="en-CA"/>
          <w14:shadow w14:blurRad="12700" w14:dist="12700" w14:dir="2700000" w14:sx="100000" w14:sy="100000" w14:kx="0" w14:ky="0" w14:algn="tl">
            <w14:srgbClr w14:val="000000">
              <w14:alpha w14:val="60000"/>
            </w14:srgbClr>
          </w14:shadow>
        </w:rPr>
        <w:t>Chief Information Officer</w:t>
      </w:r>
    </w:p>
    <w:p w14:paraId="40B4D2A7" w14:textId="70523D82" w:rsidR="007658F0" w:rsidRPr="00615E47" w:rsidRDefault="00574C63" w:rsidP="00615E47">
      <w:pPr>
        <w:spacing w:before="60" w:after="80"/>
        <w:jc w:val="center"/>
        <w:rPr>
          <w:rFonts w:asciiTheme="majorHAnsi" w:hAnsiTheme="majorHAnsi" w:cs="Arial"/>
          <w:sz w:val="20"/>
          <w:szCs w:val="20"/>
        </w:rPr>
      </w:pPr>
      <w:r w:rsidRPr="00615E47">
        <w:rPr>
          <w:rFonts w:asciiTheme="majorHAnsi" w:hAnsiTheme="majorHAnsi" w:cs="Arial"/>
          <w:sz w:val="20"/>
          <w:szCs w:val="20"/>
        </w:rPr>
        <w:t xml:space="preserve">949.735.8164  -  </w:t>
      </w:r>
      <w:hyperlink r:id="rId5" w:history="1">
        <w:r w:rsidRPr="00615E47">
          <w:rPr>
            <w:rStyle w:val="Hyperlink"/>
            <w:rFonts w:asciiTheme="majorHAnsi" w:hAnsiTheme="majorHAnsi" w:cs="Arial"/>
            <w:color w:val="auto"/>
            <w:sz w:val="20"/>
            <w:szCs w:val="20"/>
          </w:rPr>
          <w:t>marimuthu.yogesh@gmail.com</w:t>
        </w:r>
      </w:hyperlink>
      <w:r w:rsidR="007658F0" w:rsidRPr="00615E47">
        <w:rPr>
          <w:rFonts w:asciiTheme="majorHAnsi" w:hAnsiTheme="majorHAnsi" w:cs="Arial"/>
          <w:sz w:val="20"/>
          <w:szCs w:val="20"/>
        </w:rPr>
        <w:t xml:space="preserve">  -  </w:t>
      </w:r>
      <w:hyperlink r:id="rId6" w:history="1">
        <w:r w:rsidR="007658F0" w:rsidRPr="00615E47">
          <w:rPr>
            <w:rStyle w:val="Hyperlink"/>
            <w:rFonts w:asciiTheme="majorHAnsi" w:hAnsiTheme="majorHAnsi" w:cs="Arial"/>
            <w:color w:val="auto"/>
            <w:sz w:val="20"/>
            <w:szCs w:val="20"/>
          </w:rPr>
          <w:t>LinkedIn Profile</w:t>
        </w:r>
      </w:hyperlink>
    </w:p>
    <w:p w14:paraId="08D6B952" w14:textId="54D06D1E" w:rsidR="00155934" w:rsidRPr="00C647C0" w:rsidRDefault="0091064B" w:rsidP="0079245C">
      <w:pPr>
        <w:spacing w:before="100" w:after="100"/>
        <w:jc w:val="center"/>
        <w:rPr>
          <w:rFonts w:ascii="Arial Narrow Bold" w:hAnsi="Arial Narrow Bold" w:cs="Arial" w:hint="eastAsia"/>
          <w:b/>
          <w:color w:val="632423" w:themeColor="accent2" w:themeShade="80"/>
          <w:spacing w:val="6"/>
          <w:sz w:val="23"/>
          <w:szCs w:val="23"/>
        </w:rPr>
      </w:pPr>
      <w:r w:rsidRPr="00C647C0">
        <w:rPr>
          <w:rFonts w:ascii="Arial Narrow Bold" w:hAnsi="Arial Narrow Bold" w:cs="Arial"/>
          <w:b/>
          <w:color w:val="632423" w:themeColor="accent2" w:themeShade="80"/>
          <w:spacing w:val="6"/>
          <w:sz w:val="23"/>
          <w:szCs w:val="23"/>
        </w:rPr>
        <w:t xml:space="preserve">Business Growth &amp; Customer Satisfaction </w:t>
      </w:r>
      <w:proofErr w:type="gramStart"/>
      <w:r w:rsidRPr="00C647C0">
        <w:rPr>
          <w:rFonts w:ascii="Arial Narrow Bold" w:hAnsi="Arial Narrow Bold" w:cs="Arial"/>
          <w:b/>
          <w:color w:val="632423" w:themeColor="accent2" w:themeShade="80"/>
          <w:spacing w:val="6"/>
          <w:sz w:val="23"/>
          <w:szCs w:val="23"/>
        </w:rPr>
        <w:t>From</w:t>
      </w:r>
      <w:proofErr w:type="gramEnd"/>
      <w:r w:rsidRPr="00C647C0">
        <w:rPr>
          <w:rFonts w:ascii="Arial Narrow Bold" w:hAnsi="Arial Narrow Bold" w:cs="Arial"/>
          <w:b/>
          <w:color w:val="632423" w:themeColor="accent2" w:themeShade="80"/>
          <w:spacing w:val="6"/>
          <w:sz w:val="23"/>
          <w:szCs w:val="23"/>
        </w:rPr>
        <w:t xml:space="preserve"> </w:t>
      </w:r>
      <w:r w:rsidR="00C647C0" w:rsidRPr="00C647C0">
        <w:rPr>
          <w:rFonts w:ascii="Arial Narrow Bold" w:hAnsi="Arial Narrow Bold" w:cs="Arial"/>
          <w:b/>
          <w:color w:val="632423" w:themeColor="accent2" w:themeShade="80"/>
          <w:spacing w:val="6"/>
          <w:sz w:val="23"/>
          <w:szCs w:val="23"/>
        </w:rPr>
        <w:t>IT</w:t>
      </w:r>
      <w:r w:rsidRPr="00C647C0">
        <w:rPr>
          <w:rFonts w:ascii="Arial Narrow Bold" w:hAnsi="Arial Narrow Bold" w:cs="Arial"/>
          <w:b/>
          <w:color w:val="632423" w:themeColor="accent2" w:themeShade="80"/>
          <w:spacing w:val="6"/>
          <w:sz w:val="23"/>
          <w:szCs w:val="23"/>
        </w:rPr>
        <w:t xml:space="preserve"> Innovation</w:t>
      </w:r>
    </w:p>
    <w:p w14:paraId="09D091E0" w14:textId="7A244108" w:rsidR="00155934" w:rsidRPr="00D15E4F" w:rsidRDefault="0091064B" w:rsidP="00A76A2D">
      <w:pPr>
        <w:pBdr>
          <w:top w:val="single" w:sz="18" w:space="5" w:color="BFBFBF" w:themeColor="background1" w:themeShade="BF"/>
          <w:left w:val="single" w:sz="18" w:space="4" w:color="BFBFBF" w:themeColor="background1" w:themeShade="BF"/>
          <w:bottom w:val="single" w:sz="18" w:space="3" w:color="BFBFBF" w:themeColor="background1" w:themeShade="BF"/>
          <w:right w:val="single" w:sz="18" w:space="4" w:color="BFBFBF" w:themeColor="background1" w:themeShade="BF"/>
        </w:pBdr>
        <w:shd w:val="clear" w:color="auto" w:fill="0F243E" w:themeFill="text2" w:themeFillShade="80"/>
        <w:spacing w:after="6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12"/>
          <w:sz w:val="26"/>
          <w:szCs w:val="26"/>
          <w:lang w:val="en-CA"/>
        </w:rPr>
      </w:pPr>
      <w:r>
        <w:rPr>
          <w:rFonts w:ascii="Arial Narrow Bold" w:hAnsi="Arial Narrow Bold" w:cs="Arial"/>
          <w:b/>
          <w:bCs/>
          <w:color w:val="FFFFFF" w:themeColor="background1"/>
          <w:spacing w:val="12"/>
          <w:sz w:val="26"/>
          <w:szCs w:val="26"/>
          <w:lang w:val="en-CA"/>
        </w:rPr>
        <w:t>IT Leadership in Retail, Manufacturing, Education, &amp; CPG Companies</w:t>
      </w:r>
    </w:p>
    <w:p w14:paraId="4B5114E9" w14:textId="5598DC5E" w:rsidR="007658F0" w:rsidRDefault="00677BBE" w:rsidP="00A76A2D">
      <w:pPr>
        <w:pBdr>
          <w:top w:val="single" w:sz="18" w:space="5" w:color="BFBFBF" w:themeColor="background1" w:themeShade="BF"/>
          <w:left w:val="single" w:sz="18" w:space="4" w:color="BFBFBF" w:themeColor="background1" w:themeShade="BF"/>
          <w:bottom w:val="single" w:sz="18" w:space="3" w:color="BFBFBF" w:themeColor="background1" w:themeShade="BF"/>
          <w:right w:val="single" w:sz="18" w:space="4" w:color="BFBFBF" w:themeColor="background1" w:themeShade="BF"/>
        </w:pBdr>
        <w:shd w:val="clear" w:color="auto" w:fill="0F243E" w:themeFill="text2" w:themeFillShade="80"/>
        <w:jc w:val="center"/>
        <w:rPr>
          <w:rFonts w:asciiTheme="majorHAnsi" w:hAnsiTheme="majorHAnsi" w:cs="Arial"/>
          <w:b/>
          <w:bCs/>
          <w:color w:val="D9D9D9" w:themeColor="background1" w:themeShade="D9"/>
          <w:sz w:val="20"/>
          <w:szCs w:val="20"/>
          <w:lang w:val="en-CA"/>
        </w:rPr>
      </w:pPr>
      <w:r>
        <w:rPr>
          <w:rFonts w:asciiTheme="majorHAnsi" w:hAnsiTheme="majorHAnsi" w:cs="Arial"/>
          <w:b/>
          <w:bCs/>
          <w:color w:val="D9D9D9" w:themeColor="background1" w:themeShade="D9"/>
          <w:sz w:val="20"/>
          <w:szCs w:val="20"/>
          <w:lang w:val="en-CA"/>
        </w:rPr>
        <w:t>Startup, Growth, &amp; Turnaround Success</w:t>
      </w:r>
      <w:r w:rsidR="00F46D72">
        <w:rPr>
          <w:rFonts w:asciiTheme="majorHAnsi" w:hAnsiTheme="majorHAnsi" w:cs="Arial"/>
          <w:b/>
          <w:bCs/>
          <w:color w:val="D9D9D9" w:themeColor="background1" w:themeShade="D9"/>
          <w:sz w:val="20"/>
          <w:szCs w:val="20"/>
          <w:lang w:val="en-CA"/>
        </w:rPr>
        <w:t xml:space="preserve"> as CIO, COO, &amp; CEO</w:t>
      </w:r>
    </w:p>
    <w:p w14:paraId="34F78BA5" w14:textId="652E1585" w:rsidR="0091064B" w:rsidRPr="006748C6" w:rsidRDefault="0091064B" w:rsidP="00615E47">
      <w:pPr>
        <w:widowControl w:val="0"/>
        <w:pBdr>
          <w:top w:val="single" w:sz="4" w:space="3" w:color="FFFFFF" w:themeColor="background1"/>
          <w:bottom w:val="single" w:sz="4" w:space="3" w:color="FFFFFF" w:themeColor="background1"/>
        </w:pBdr>
        <w:shd w:val="clear" w:color="auto" w:fill="EBEBEB"/>
        <w:tabs>
          <w:tab w:val="right" w:pos="900"/>
        </w:tabs>
        <w:autoSpaceDE w:val="0"/>
        <w:autoSpaceDN w:val="0"/>
        <w:adjustRightInd w:val="0"/>
        <w:spacing w:after="40"/>
        <w:ind w:left="72" w:right="72"/>
        <w:jc w:val="both"/>
        <w:rPr>
          <w:rFonts w:asciiTheme="majorHAnsi" w:hAnsiTheme="majorHAnsi" w:cs="Arial"/>
          <w:sz w:val="20"/>
          <w:szCs w:val="20"/>
        </w:rPr>
      </w:pPr>
      <w:r w:rsidRPr="006748C6">
        <w:rPr>
          <w:rFonts w:asciiTheme="majorHAnsi" w:hAnsiTheme="majorHAnsi" w:cs="Arial"/>
          <w:b/>
          <w:sz w:val="20"/>
          <w:szCs w:val="20"/>
        </w:rPr>
        <w:t>Strategic business partner</w:t>
      </w:r>
      <w:r w:rsidRPr="006748C6">
        <w:rPr>
          <w:rFonts w:asciiTheme="majorHAnsi" w:hAnsiTheme="majorHAnsi" w:cs="Arial"/>
          <w:sz w:val="20"/>
          <w:szCs w:val="20"/>
        </w:rPr>
        <w:t xml:space="preserve"> who heads digital and business transformation for cost savings, innovation, global market expansion, automation, online sales, and consumer reaction. </w:t>
      </w:r>
      <w:r w:rsidR="00F91496" w:rsidRPr="00F91496">
        <w:rPr>
          <w:rFonts w:asciiTheme="majorHAnsi" w:hAnsiTheme="majorHAnsi" w:cs="Arial"/>
          <w:sz w:val="20"/>
          <w:szCs w:val="20"/>
        </w:rPr>
        <w:t>Long term</w:t>
      </w:r>
      <w:r w:rsidR="00F91496">
        <w:rPr>
          <w:rFonts w:asciiTheme="majorHAnsi" w:hAnsiTheme="majorHAnsi" w:cs="Arial"/>
          <w:sz w:val="20"/>
          <w:szCs w:val="20"/>
        </w:rPr>
        <w:t xml:space="preserve"> s</w:t>
      </w:r>
      <w:r w:rsidR="00F91496" w:rsidRPr="00F91496">
        <w:rPr>
          <w:rFonts w:asciiTheme="majorHAnsi" w:hAnsiTheme="majorHAnsi" w:cs="Arial"/>
          <w:sz w:val="20"/>
          <w:szCs w:val="20"/>
        </w:rPr>
        <w:t>trategists and Business co-creator using technology to drive business strategy.</w:t>
      </w:r>
      <w:r w:rsidR="00F91496">
        <w:rPr>
          <w:rFonts w:asciiTheme="majorHAnsi" w:hAnsiTheme="majorHAnsi" w:cs="Arial"/>
          <w:sz w:val="20"/>
          <w:szCs w:val="20"/>
        </w:rPr>
        <w:t xml:space="preserve"> </w:t>
      </w:r>
      <w:r w:rsidR="00F46D72" w:rsidRPr="00F46D72">
        <w:rPr>
          <w:rFonts w:asciiTheme="majorHAnsi" w:hAnsiTheme="majorHAnsi" w:cs="Arial"/>
          <w:b/>
          <w:sz w:val="20"/>
          <w:szCs w:val="20"/>
        </w:rPr>
        <w:t xml:space="preserve">Growth-focused </w:t>
      </w:r>
      <w:r w:rsidR="00047F9D">
        <w:rPr>
          <w:rFonts w:asciiTheme="majorHAnsi" w:hAnsiTheme="majorHAnsi" w:cs="Arial"/>
          <w:b/>
          <w:sz w:val="20"/>
          <w:szCs w:val="20"/>
        </w:rPr>
        <w:t>change agent</w:t>
      </w:r>
      <w:r w:rsidR="00F46D72">
        <w:rPr>
          <w:rFonts w:asciiTheme="majorHAnsi" w:hAnsiTheme="majorHAnsi" w:cs="Arial"/>
          <w:sz w:val="20"/>
          <w:szCs w:val="20"/>
        </w:rPr>
        <w:t xml:space="preserve"> </w:t>
      </w:r>
      <w:r w:rsidR="00047F9D">
        <w:rPr>
          <w:rFonts w:asciiTheme="majorHAnsi" w:hAnsiTheme="majorHAnsi" w:cs="Arial"/>
          <w:sz w:val="20"/>
          <w:szCs w:val="20"/>
        </w:rPr>
        <w:t xml:space="preserve">driving </w:t>
      </w:r>
      <w:r w:rsidRPr="006748C6">
        <w:rPr>
          <w:rFonts w:asciiTheme="majorHAnsi" w:hAnsiTheme="majorHAnsi" w:cs="Arial"/>
          <w:sz w:val="20"/>
          <w:szCs w:val="20"/>
        </w:rPr>
        <w:t xml:space="preserve">turnarounds, </w:t>
      </w:r>
      <w:r w:rsidR="00F46D72">
        <w:rPr>
          <w:rFonts w:asciiTheme="majorHAnsi" w:hAnsiTheme="majorHAnsi" w:cs="Arial"/>
          <w:sz w:val="20"/>
          <w:szCs w:val="20"/>
        </w:rPr>
        <w:t xml:space="preserve">market entry, </w:t>
      </w:r>
      <w:r w:rsidRPr="006748C6">
        <w:rPr>
          <w:rFonts w:asciiTheme="majorHAnsi" w:hAnsiTheme="majorHAnsi" w:cs="Arial"/>
          <w:sz w:val="20"/>
          <w:szCs w:val="20"/>
        </w:rPr>
        <w:t xml:space="preserve">outsourcing, </w:t>
      </w:r>
      <w:r w:rsidR="00F46D72">
        <w:rPr>
          <w:rFonts w:asciiTheme="majorHAnsi" w:hAnsiTheme="majorHAnsi" w:cs="Arial"/>
          <w:sz w:val="20"/>
          <w:szCs w:val="20"/>
        </w:rPr>
        <w:t xml:space="preserve">AWS-enabled </w:t>
      </w:r>
      <w:r w:rsidRPr="006748C6">
        <w:rPr>
          <w:rFonts w:asciiTheme="majorHAnsi" w:hAnsiTheme="majorHAnsi" w:cs="Arial"/>
          <w:sz w:val="20"/>
          <w:szCs w:val="20"/>
        </w:rPr>
        <w:t xml:space="preserve">ecommerce, and </w:t>
      </w:r>
      <w:r w:rsidR="00F46D72">
        <w:rPr>
          <w:rFonts w:asciiTheme="majorHAnsi" w:hAnsiTheme="majorHAnsi" w:cs="Arial"/>
          <w:sz w:val="20"/>
          <w:szCs w:val="20"/>
        </w:rPr>
        <w:t>mobility</w:t>
      </w:r>
      <w:r w:rsidRPr="006748C6">
        <w:rPr>
          <w:rFonts w:asciiTheme="majorHAnsi" w:hAnsiTheme="majorHAnsi" w:cs="Arial"/>
          <w:sz w:val="20"/>
          <w:szCs w:val="20"/>
        </w:rPr>
        <w:t xml:space="preserve">. </w:t>
      </w:r>
      <w:r w:rsidR="00F46D72">
        <w:rPr>
          <w:rFonts w:asciiTheme="majorHAnsi" w:hAnsiTheme="majorHAnsi" w:cs="Arial"/>
          <w:sz w:val="20"/>
          <w:szCs w:val="20"/>
        </w:rPr>
        <w:t xml:space="preserve">PMP, </w:t>
      </w:r>
      <w:r w:rsidR="00574C63">
        <w:rPr>
          <w:rFonts w:asciiTheme="majorHAnsi" w:hAnsiTheme="majorHAnsi" w:cs="Arial"/>
          <w:sz w:val="20"/>
          <w:szCs w:val="20"/>
        </w:rPr>
        <w:t xml:space="preserve">CSM, and </w:t>
      </w:r>
      <w:r w:rsidR="00F46D72">
        <w:rPr>
          <w:rFonts w:asciiTheme="majorHAnsi" w:hAnsiTheme="majorHAnsi" w:cs="Arial"/>
          <w:sz w:val="20"/>
          <w:szCs w:val="20"/>
        </w:rPr>
        <w:t>MBA</w:t>
      </w:r>
      <w:r w:rsidR="00574C63">
        <w:rPr>
          <w:rFonts w:asciiTheme="majorHAnsi" w:hAnsiTheme="majorHAnsi" w:cs="Arial"/>
          <w:sz w:val="20"/>
          <w:szCs w:val="20"/>
        </w:rPr>
        <w:t xml:space="preserve"> credentials</w:t>
      </w:r>
      <w:r w:rsidR="00F46D72">
        <w:rPr>
          <w:rFonts w:asciiTheme="majorHAnsi" w:hAnsiTheme="majorHAnsi" w:cs="Arial"/>
          <w:sz w:val="20"/>
          <w:szCs w:val="20"/>
        </w:rPr>
        <w:t xml:space="preserve">. </w:t>
      </w:r>
      <w:r w:rsidRPr="006748C6">
        <w:rPr>
          <w:rFonts w:asciiTheme="majorHAnsi" w:hAnsiTheme="majorHAnsi" w:cs="Arial"/>
          <w:sz w:val="20"/>
          <w:szCs w:val="20"/>
        </w:rPr>
        <w:t>Able to relocate.</w:t>
      </w:r>
    </w:p>
    <w:p w14:paraId="4A569D6D" w14:textId="495DBED2" w:rsidR="00D9486D" w:rsidRDefault="00D9486D" w:rsidP="00C647C0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Strategic </w:t>
      </w:r>
      <w:proofErr w:type="gramStart"/>
      <w:r>
        <w:rPr>
          <w:rFonts w:asciiTheme="majorHAnsi" w:hAnsiTheme="majorHAnsi"/>
          <w:sz w:val="19"/>
          <w:szCs w:val="19"/>
        </w:rPr>
        <w:t>Planning  -</w:t>
      </w:r>
      <w:proofErr w:type="gramEnd"/>
      <w:r>
        <w:rPr>
          <w:rFonts w:asciiTheme="majorHAnsi" w:hAnsiTheme="majorHAnsi"/>
          <w:sz w:val="19"/>
          <w:szCs w:val="19"/>
        </w:rPr>
        <w:t xml:space="preserve">  Cybersecurity  -  AI  -  </w:t>
      </w:r>
      <w:r w:rsidR="0091064B">
        <w:rPr>
          <w:rFonts w:asciiTheme="majorHAnsi" w:hAnsiTheme="majorHAnsi"/>
          <w:sz w:val="19"/>
          <w:szCs w:val="19"/>
        </w:rPr>
        <w:t xml:space="preserve">Executive Collaboration  -  </w:t>
      </w:r>
      <w:r>
        <w:rPr>
          <w:rFonts w:asciiTheme="majorHAnsi" w:hAnsiTheme="majorHAnsi"/>
          <w:sz w:val="19"/>
          <w:szCs w:val="19"/>
        </w:rPr>
        <w:t>Blockchain  -  Analytics &amp; BI  -  Ven</w:t>
      </w:r>
      <w:r w:rsidR="00865591" w:rsidRPr="00D9486D">
        <w:rPr>
          <w:rFonts w:asciiTheme="majorHAnsi" w:hAnsiTheme="majorHAnsi"/>
          <w:sz w:val="19"/>
          <w:szCs w:val="19"/>
        </w:rPr>
        <w:t>dor Negotiation</w:t>
      </w:r>
      <w:r>
        <w:rPr>
          <w:rFonts w:asciiTheme="majorHAnsi" w:hAnsiTheme="majorHAnsi"/>
          <w:sz w:val="19"/>
          <w:szCs w:val="19"/>
        </w:rPr>
        <w:t>s</w:t>
      </w:r>
    </w:p>
    <w:p w14:paraId="11E5F234" w14:textId="1165B840" w:rsidR="00865591" w:rsidRPr="00D9486D" w:rsidRDefault="00D9486D" w:rsidP="00C647C0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Augmented </w:t>
      </w:r>
      <w:proofErr w:type="gramStart"/>
      <w:r>
        <w:rPr>
          <w:rFonts w:asciiTheme="majorHAnsi" w:hAnsiTheme="majorHAnsi"/>
          <w:sz w:val="19"/>
          <w:szCs w:val="19"/>
        </w:rPr>
        <w:t>Reality  -</w:t>
      </w:r>
      <w:proofErr w:type="gramEnd"/>
      <w:r>
        <w:rPr>
          <w:rFonts w:asciiTheme="majorHAnsi" w:hAnsiTheme="majorHAnsi"/>
          <w:sz w:val="19"/>
          <w:szCs w:val="19"/>
        </w:rPr>
        <w:t xml:space="preserve">  </w:t>
      </w:r>
      <w:r w:rsidR="0091064B">
        <w:rPr>
          <w:rFonts w:asciiTheme="majorHAnsi" w:hAnsiTheme="majorHAnsi"/>
          <w:sz w:val="19"/>
          <w:szCs w:val="19"/>
        </w:rPr>
        <w:t xml:space="preserve">AWS  -  </w:t>
      </w:r>
      <w:r w:rsidR="00E24245">
        <w:rPr>
          <w:rFonts w:asciiTheme="majorHAnsi" w:hAnsiTheme="majorHAnsi"/>
          <w:sz w:val="19"/>
          <w:szCs w:val="19"/>
        </w:rPr>
        <w:t>Robotics &amp; RFID</w:t>
      </w:r>
      <w:r>
        <w:rPr>
          <w:rFonts w:asciiTheme="majorHAnsi" w:hAnsiTheme="majorHAnsi"/>
          <w:sz w:val="19"/>
          <w:szCs w:val="19"/>
        </w:rPr>
        <w:t xml:space="preserve">  -  </w:t>
      </w:r>
      <w:r w:rsidR="00865591" w:rsidRPr="00D9486D">
        <w:rPr>
          <w:rFonts w:asciiTheme="majorHAnsi" w:hAnsiTheme="majorHAnsi"/>
          <w:sz w:val="19"/>
          <w:szCs w:val="19"/>
        </w:rPr>
        <w:t xml:space="preserve">Offshore Teams  -  ERP  -  </w:t>
      </w:r>
      <w:r w:rsidR="00047F9D">
        <w:rPr>
          <w:rFonts w:asciiTheme="majorHAnsi" w:hAnsiTheme="majorHAnsi"/>
          <w:sz w:val="19"/>
          <w:szCs w:val="19"/>
        </w:rPr>
        <w:t xml:space="preserve">Revenue Success  -  </w:t>
      </w:r>
      <w:r w:rsidR="00865591" w:rsidRPr="00D9486D">
        <w:rPr>
          <w:rFonts w:asciiTheme="majorHAnsi" w:hAnsiTheme="majorHAnsi"/>
          <w:sz w:val="19"/>
          <w:szCs w:val="19"/>
        </w:rPr>
        <w:t>E</w:t>
      </w:r>
      <w:r>
        <w:rPr>
          <w:rFonts w:asciiTheme="majorHAnsi" w:hAnsiTheme="majorHAnsi"/>
          <w:sz w:val="19"/>
          <w:szCs w:val="19"/>
        </w:rPr>
        <w:t>c</w:t>
      </w:r>
      <w:r w:rsidR="00865591" w:rsidRPr="00D9486D">
        <w:rPr>
          <w:rFonts w:asciiTheme="majorHAnsi" w:hAnsiTheme="majorHAnsi"/>
          <w:sz w:val="19"/>
          <w:szCs w:val="19"/>
        </w:rPr>
        <w:t>ommerce  -  Cost Savings</w:t>
      </w:r>
      <w:r>
        <w:rPr>
          <w:rFonts w:asciiTheme="majorHAnsi" w:hAnsiTheme="majorHAnsi"/>
          <w:sz w:val="19"/>
          <w:szCs w:val="19"/>
        </w:rPr>
        <w:t xml:space="preserve">  -  IoT</w:t>
      </w:r>
    </w:p>
    <w:p w14:paraId="6FE6947C" w14:textId="4FBDFA93" w:rsidR="00A40FF2" w:rsidRDefault="00D9486D" w:rsidP="00C647C0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Machine </w:t>
      </w:r>
      <w:proofErr w:type="gramStart"/>
      <w:r>
        <w:rPr>
          <w:rFonts w:asciiTheme="majorHAnsi" w:hAnsiTheme="majorHAnsi"/>
          <w:sz w:val="19"/>
          <w:szCs w:val="19"/>
        </w:rPr>
        <w:t>Learning  -</w:t>
      </w:r>
      <w:proofErr w:type="gramEnd"/>
      <w:r>
        <w:rPr>
          <w:rFonts w:asciiTheme="majorHAnsi" w:hAnsiTheme="majorHAnsi"/>
          <w:sz w:val="19"/>
          <w:szCs w:val="19"/>
        </w:rPr>
        <w:t xml:space="preserve">  </w:t>
      </w:r>
      <w:r w:rsidR="00865591" w:rsidRPr="00D9486D">
        <w:rPr>
          <w:rFonts w:asciiTheme="majorHAnsi" w:hAnsiTheme="majorHAnsi"/>
          <w:sz w:val="19"/>
          <w:szCs w:val="19"/>
        </w:rPr>
        <w:t>Cloud</w:t>
      </w:r>
      <w:r w:rsidR="003309B7">
        <w:rPr>
          <w:rFonts w:asciiTheme="majorHAnsi" w:hAnsiTheme="majorHAnsi"/>
          <w:sz w:val="19"/>
          <w:szCs w:val="19"/>
        </w:rPr>
        <w:t xml:space="preserve"> &amp; Mobile</w:t>
      </w:r>
      <w:r>
        <w:rPr>
          <w:rFonts w:asciiTheme="majorHAnsi" w:hAnsiTheme="majorHAnsi"/>
          <w:sz w:val="19"/>
          <w:szCs w:val="19"/>
        </w:rPr>
        <w:t xml:space="preserve">  -  </w:t>
      </w:r>
      <w:r w:rsidR="00865591" w:rsidRPr="00D9486D">
        <w:rPr>
          <w:rFonts w:asciiTheme="majorHAnsi" w:hAnsiTheme="majorHAnsi"/>
          <w:sz w:val="19"/>
          <w:szCs w:val="19"/>
        </w:rPr>
        <w:t>D</w:t>
      </w:r>
      <w:r w:rsidR="000A3920">
        <w:rPr>
          <w:rFonts w:asciiTheme="majorHAnsi" w:hAnsiTheme="majorHAnsi"/>
          <w:sz w:val="19"/>
          <w:szCs w:val="19"/>
        </w:rPr>
        <w:t xml:space="preserve">igital </w:t>
      </w:r>
      <w:r w:rsidR="00865591" w:rsidRPr="00D9486D">
        <w:rPr>
          <w:rFonts w:asciiTheme="majorHAnsi" w:hAnsiTheme="majorHAnsi"/>
          <w:sz w:val="19"/>
          <w:szCs w:val="19"/>
        </w:rPr>
        <w:t xml:space="preserve">Supply Chain  -  </w:t>
      </w:r>
      <w:r w:rsidR="00E24245">
        <w:rPr>
          <w:rFonts w:asciiTheme="majorHAnsi" w:hAnsiTheme="majorHAnsi"/>
          <w:sz w:val="19"/>
          <w:szCs w:val="19"/>
        </w:rPr>
        <w:t xml:space="preserve">P&amp;L  -  </w:t>
      </w:r>
      <w:r w:rsidR="00A40FF2">
        <w:rPr>
          <w:rFonts w:asciiTheme="majorHAnsi" w:hAnsiTheme="majorHAnsi"/>
          <w:sz w:val="19"/>
          <w:szCs w:val="19"/>
        </w:rPr>
        <w:t xml:space="preserve">Demand-Driven Forecasting  -  </w:t>
      </w:r>
      <w:r w:rsidR="00865591" w:rsidRPr="00D9486D">
        <w:rPr>
          <w:rFonts w:asciiTheme="majorHAnsi" w:hAnsiTheme="majorHAnsi"/>
          <w:sz w:val="19"/>
          <w:szCs w:val="19"/>
        </w:rPr>
        <w:t xml:space="preserve">SEO  -  </w:t>
      </w:r>
      <w:r w:rsidR="00A40FF2">
        <w:rPr>
          <w:rFonts w:asciiTheme="majorHAnsi" w:hAnsiTheme="majorHAnsi"/>
          <w:sz w:val="19"/>
          <w:szCs w:val="19"/>
        </w:rPr>
        <w:t>Team Direction</w:t>
      </w:r>
    </w:p>
    <w:p w14:paraId="3B79EC3B" w14:textId="2AA0EA10" w:rsidR="00BB6086" w:rsidRPr="009D46A2" w:rsidRDefault="003309B7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2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before="160" w:after="7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10"/>
          <w:lang w:val="en-CA"/>
        </w:rPr>
      </w:pPr>
      <w:r>
        <w:rPr>
          <w:rFonts w:ascii="Arial Narrow Bold" w:hAnsi="Arial Narrow Bold" w:cs="Arial"/>
          <w:b/>
          <w:bCs/>
          <w:color w:val="FFFFFF" w:themeColor="background1"/>
          <w:spacing w:val="10"/>
          <w:lang w:val="en-CA"/>
        </w:rPr>
        <w:t>Customer-Centric, Cost-Effective IT Solutions</w:t>
      </w:r>
    </w:p>
    <w:p w14:paraId="7EACEFF9" w14:textId="1568F6F4" w:rsidR="006748C6" w:rsidRDefault="00905B14" w:rsidP="0079245C">
      <w:pPr>
        <w:widowControl w:val="0"/>
        <w:pBdr>
          <w:top w:val="single" w:sz="6" w:space="1" w:color="FFFFFF" w:themeColor="background1"/>
          <w:left w:val="single" w:sz="6" w:space="4" w:color="FFFFFF" w:themeColor="background1"/>
          <w:bottom w:val="single" w:sz="6" w:space="1" w:color="FFFFFF" w:themeColor="background1"/>
          <w:right w:val="single" w:sz="6" w:space="4" w:color="FFFFFF" w:themeColor="background1"/>
        </w:pBdr>
        <w:tabs>
          <w:tab w:val="num" w:pos="540"/>
          <w:tab w:val="right" w:pos="10656"/>
        </w:tabs>
        <w:autoSpaceDE w:val="0"/>
        <w:autoSpaceDN w:val="0"/>
        <w:adjustRightInd w:val="0"/>
        <w:spacing w:after="120"/>
        <w:ind w:left="72"/>
        <w:rPr>
          <w:rFonts w:asciiTheme="majorHAnsi" w:hAnsiTheme="majorHAnsi"/>
          <w:sz w:val="20"/>
          <w:szCs w:val="20"/>
        </w:rPr>
      </w:pPr>
      <w:r w:rsidRPr="00615E47">
        <w:rPr>
          <w:rFonts w:asciiTheme="majorHAnsi" w:hAnsiTheme="majorHAnsi" w:cs="Arial"/>
          <w:b/>
          <w:noProof/>
          <w:sz w:val="21"/>
          <w:szCs w:val="21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mc:AlternateContent>
          <mc:Choice Requires="wps">
            <w:drawing>
              <wp:anchor distT="0" distB="0" distL="45720" distR="0" simplePos="0" relativeHeight="251676672" behindDoc="1" locked="0" layoutInCell="1" allowOverlap="1" wp14:anchorId="45601181" wp14:editId="2280B14C">
                <wp:simplePos x="0" y="0"/>
                <wp:positionH relativeFrom="margin">
                  <wp:posOffset>3764280</wp:posOffset>
                </wp:positionH>
                <wp:positionV relativeFrom="paragraph">
                  <wp:posOffset>27940</wp:posOffset>
                </wp:positionV>
                <wp:extent cx="2667000" cy="1584960"/>
                <wp:effectExtent l="0" t="0" r="19050" b="15240"/>
                <wp:wrapTight wrapText="bothSides">
                  <wp:wrapPolygon edited="0">
                    <wp:start x="0" y="0"/>
                    <wp:lineTo x="0" y="21548"/>
                    <wp:lineTo x="21600" y="21548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584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34000">
                              <a:srgbClr val="EBEBEB">
                                <a:shade val="67500"/>
                                <a:satMod val="115000"/>
                              </a:srgbClr>
                            </a:gs>
                            <a:gs pos="88000">
                              <a:srgbClr val="EBEBEB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3581" w14:textId="16B9F965" w:rsidR="00D16785" w:rsidRPr="00C647C0" w:rsidRDefault="00047F9D" w:rsidP="00723C6C">
                            <w:pPr>
                              <w:spacing w:before="60" w:after="80" w:line="221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Influencing Business Growth, Efficiency, &amp; Cost Savings Through Robust</w:t>
                            </w:r>
                            <w:r w:rsidR="00D16785" w:rsidRPr="00C647C0"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  <w:t xml:space="preserve"> IT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Solutions</w:t>
                            </w:r>
                          </w:p>
                          <w:p w14:paraId="0188CC6C" w14:textId="3AB0968A" w:rsidR="00A76A2D" w:rsidRDefault="00A76A2D" w:rsidP="00B163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A76A2D"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AI &amp; Virtual Reality Solutions</w:t>
                            </w: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Including Augmented Reality, Bots, &amp; Adaptive Technology</w:t>
                            </w:r>
                          </w:p>
                          <w:p w14:paraId="248F02A0" w14:textId="2953033D" w:rsidR="00D16785" w:rsidRDefault="00D16785" w:rsidP="00B163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Rapid Solutions Deployment for Data Validation, QA, &amp; Business Improvements at St Paul Travelers</w:t>
                            </w:r>
                          </w:p>
                          <w:p w14:paraId="2AC15AF9" w14:textId="612ED690" w:rsidR="00D16785" w:rsidRDefault="00D16785" w:rsidP="00D1678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69112E"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Online &amp; Social Media Strategies</w:t>
                            </w:r>
                            <w:r w:rsidRPr="00BC5AB6"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Boosting Company Reputation</w:t>
                            </w: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&amp; Customer Relations</w:t>
                            </w:r>
                          </w:p>
                          <w:p w14:paraId="1DD6D82D" w14:textId="0A8E2E45" w:rsidR="00D16785" w:rsidRDefault="00D16785" w:rsidP="00F46D7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Offshore Teams (India) </w:t>
                            </w:r>
                            <w:r w:rsidRPr="0069112E"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proofErr w:type="gramStart"/>
                            <w:r w:rsidRPr="0069112E"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With</w:t>
                            </w:r>
                            <w:proofErr w:type="gramEnd"/>
                            <w:r w:rsidRPr="0069112E"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Accenture</w:t>
                            </w:r>
                          </w:p>
                        </w:txbxContent>
                      </wps:txbx>
                      <wps:bodyPr rot="0" vert="horz" wrap="square" lIns="73152" tIns="36576" rIns="64008" bIns="36576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011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6.4pt;margin-top:2.2pt;width:210pt;height:124.8pt;z-index:-251639808;visibility:visible;mso-wrap-style:square;mso-width-percent:0;mso-height-percent:0;mso-wrap-distance-left:3.6pt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" fillcolor="#a5a5a5 [2092]" strokecolor="#bfbfbf [2412]" strokeweight=".25pt">
                <v:fill color2="#ebebeb" rotate="t" angle="180" colors="0 #a6a6a6;22282f #c5c5c5;57672f #ebebeb" focus="100%" type="gradient"/>
                <v:textbox inset="5.76pt,2.88pt,5.04pt,2.88pt">
                  <w:txbxContent>
                    <w:p w14:paraId="51133581" w14:textId="16B9F965" w:rsidR="00D16785" w:rsidRPr="00C647C0" w:rsidRDefault="00047F9D" w:rsidP="00723C6C">
                      <w:pPr>
                        <w:spacing w:before="60" w:after="80" w:line="221" w:lineRule="auto"/>
                        <w:jc w:val="center"/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  <w:t>Influencing Business Growth, Efficiency, &amp; Cost Savings Through Robust</w:t>
                      </w:r>
                      <w:r w:rsidR="00D16785" w:rsidRPr="00C647C0"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  <w:t xml:space="preserve"> IT </w:t>
                      </w:r>
                      <w:r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  <w:t>Solutions</w:t>
                      </w:r>
                    </w:p>
                    <w:p w14:paraId="0188CC6C" w14:textId="3AB0968A" w:rsidR="00A76A2D" w:rsidRDefault="00A76A2D" w:rsidP="00B163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6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A76A2D"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AI &amp; Virtual Reality Solutions</w:t>
                      </w: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 Including Augmented Reality, Bots, &amp; Adaptive Technology</w:t>
                      </w:r>
                    </w:p>
                    <w:p w14:paraId="248F02A0" w14:textId="2953033D" w:rsidR="00D16785" w:rsidRDefault="00D16785" w:rsidP="00B163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6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Rapid Solutions Deployment for Data Validation, QA, &amp; Business Improvements at St Paul Travelers</w:t>
                      </w:r>
                    </w:p>
                    <w:p w14:paraId="2AC15AF9" w14:textId="612ED690" w:rsidR="00D16785" w:rsidRDefault="00D16785" w:rsidP="00D1678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6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69112E"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Online &amp; Social Media Strategies</w:t>
                      </w:r>
                      <w:r w:rsidRPr="00BC5AB6"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 Boosting Company Reputation</w:t>
                      </w: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 &amp; Customer Relations</w:t>
                      </w:r>
                    </w:p>
                    <w:p w14:paraId="1DD6D82D" w14:textId="0A8E2E45" w:rsidR="00D16785" w:rsidRDefault="00D16785" w:rsidP="00F46D7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6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Offshore Teams (India) </w:t>
                      </w:r>
                      <w:r w:rsidRPr="0069112E"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Built </w:t>
                      </w:r>
                      <w:proofErr w:type="gramStart"/>
                      <w:r w:rsidRPr="0069112E"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With</w:t>
                      </w:r>
                      <w:proofErr w:type="gramEnd"/>
                      <w:r w:rsidRPr="0069112E"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 Accenture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09B7" w:rsidRPr="00615E47">
        <w:rPr>
          <w:rFonts w:asciiTheme="majorHAnsi" w:hAnsiTheme="majorHAnsi" w:cs="Arial"/>
          <w:b/>
          <w:sz w:val="21"/>
          <w:szCs w:val="21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Digital Transformation</w:t>
      </w:r>
      <w:r w:rsidRPr="00615E47">
        <w:rPr>
          <w:rFonts w:asciiTheme="majorHAnsi" w:hAnsiTheme="majorHAnsi" w:cs="Arial"/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 xml:space="preserve"> —</w:t>
      </w:r>
      <w:r w:rsidRPr="0079245C">
        <w:rPr>
          <w:rFonts w:asciiTheme="majorHAnsi" w:hAnsiTheme="majorHAnsi"/>
          <w:sz w:val="21"/>
          <w:szCs w:val="21"/>
        </w:rPr>
        <w:t xml:space="preserve"> </w:t>
      </w:r>
      <w:r w:rsidR="003309B7">
        <w:rPr>
          <w:rFonts w:asciiTheme="majorHAnsi" w:hAnsiTheme="majorHAnsi"/>
          <w:b/>
          <w:color w:val="225273"/>
          <w:sz w:val="20"/>
          <w:szCs w:val="20"/>
        </w:rPr>
        <w:t xml:space="preserve">Facilitated transition into enterprise-class organization </w:t>
      </w:r>
      <w:r w:rsidR="003309B7" w:rsidRPr="003309B7">
        <w:rPr>
          <w:rFonts w:asciiTheme="majorHAnsi" w:hAnsiTheme="majorHAnsi"/>
          <w:sz w:val="20"/>
          <w:szCs w:val="20"/>
        </w:rPr>
        <w:t>(retaining customers and tightening cybersecurity) as University of Hartford CIO. Set IT governance, business continuity</w:t>
      </w:r>
      <w:r w:rsidR="003309B7">
        <w:rPr>
          <w:rFonts w:asciiTheme="majorHAnsi" w:hAnsiTheme="majorHAnsi"/>
          <w:sz w:val="20"/>
          <w:szCs w:val="20"/>
        </w:rPr>
        <w:t>, mobile payments, and</w:t>
      </w:r>
      <w:r w:rsidR="006748C6">
        <w:rPr>
          <w:rFonts w:asciiTheme="majorHAnsi" w:hAnsiTheme="majorHAnsi"/>
          <w:sz w:val="20"/>
          <w:szCs w:val="20"/>
        </w:rPr>
        <w:t xml:space="preserve"> new ERP strategy for stronger performance.</w:t>
      </w:r>
    </w:p>
    <w:p w14:paraId="28ACB408" w14:textId="3C09D6C9" w:rsidR="00677BBE" w:rsidRDefault="00677BBE" w:rsidP="00677BBE">
      <w:pPr>
        <w:widowControl w:val="0"/>
        <w:pBdr>
          <w:top w:val="single" w:sz="6" w:space="1" w:color="FFFFFF" w:themeColor="background1"/>
          <w:left w:val="single" w:sz="6" w:space="4" w:color="FFFFFF" w:themeColor="background1"/>
          <w:bottom w:val="single" w:sz="6" w:space="1" w:color="FFFFFF" w:themeColor="background1"/>
          <w:right w:val="single" w:sz="6" w:space="4" w:color="FFFFFF" w:themeColor="background1"/>
        </w:pBdr>
        <w:tabs>
          <w:tab w:val="num" w:pos="540"/>
          <w:tab w:val="right" w:pos="10656"/>
        </w:tabs>
        <w:autoSpaceDE w:val="0"/>
        <w:autoSpaceDN w:val="0"/>
        <w:adjustRightInd w:val="0"/>
        <w:spacing w:after="120"/>
        <w:ind w:left="72"/>
        <w:rPr>
          <w:rFonts w:asciiTheme="majorHAnsi" w:hAnsiTheme="majorHAnsi"/>
          <w:sz w:val="20"/>
          <w:szCs w:val="20"/>
        </w:rPr>
      </w:pPr>
      <w:r w:rsidRPr="00615E47">
        <w:rPr>
          <w:rFonts w:asciiTheme="majorHAnsi" w:hAnsiTheme="majorHAnsi" w:cs="Arial"/>
          <w:b/>
          <w:sz w:val="21"/>
          <w:szCs w:val="21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Cybersecurity Initiatives</w:t>
      </w:r>
      <w:r w:rsidRPr="00615E47">
        <w:rPr>
          <w:rFonts w:asciiTheme="majorHAnsi" w:hAnsiTheme="majorHAnsi" w:cs="Arial"/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 xml:space="preserve"> —</w:t>
      </w:r>
      <w:r w:rsidRPr="00615E47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0"/>
          <w:szCs w:val="20"/>
        </w:rPr>
        <w:t>Bolstered protection against internal and external threats at 8,500-user campus; increased user awareness through new cybersecurity training.</w:t>
      </w:r>
    </w:p>
    <w:p w14:paraId="00AF58C9" w14:textId="7DA7352A" w:rsidR="006748C6" w:rsidRDefault="006748C6" w:rsidP="006748C6">
      <w:pPr>
        <w:widowControl w:val="0"/>
        <w:pBdr>
          <w:top w:val="single" w:sz="6" w:space="1" w:color="FFFFFF" w:themeColor="background1"/>
          <w:left w:val="single" w:sz="6" w:space="4" w:color="FFFFFF" w:themeColor="background1"/>
          <w:bottom w:val="single" w:sz="6" w:space="1" w:color="FFFFFF" w:themeColor="background1"/>
          <w:right w:val="single" w:sz="6" w:space="4" w:color="FFFFFF" w:themeColor="background1"/>
        </w:pBdr>
        <w:tabs>
          <w:tab w:val="num" w:pos="540"/>
          <w:tab w:val="right" w:pos="10656"/>
        </w:tabs>
        <w:autoSpaceDE w:val="0"/>
        <w:autoSpaceDN w:val="0"/>
        <w:adjustRightInd w:val="0"/>
        <w:spacing w:after="120"/>
        <w:ind w:left="72"/>
        <w:rPr>
          <w:rFonts w:asciiTheme="majorHAnsi" w:hAnsiTheme="majorHAnsi"/>
          <w:sz w:val="20"/>
          <w:szCs w:val="20"/>
        </w:rPr>
      </w:pPr>
      <w:r w:rsidRPr="00615E47">
        <w:rPr>
          <w:rFonts w:asciiTheme="majorHAnsi" w:hAnsiTheme="majorHAnsi" w:cs="Arial"/>
          <w:b/>
          <w:sz w:val="21"/>
          <w:szCs w:val="21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Cost-Saving Solutions</w:t>
      </w:r>
      <w:r w:rsidR="001448FD" w:rsidRPr="00615E47">
        <w:rPr>
          <w:rFonts w:asciiTheme="majorHAnsi" w:hAnsiTheme="majorHAnsi" w:cs="Arial"/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 xml:space="preserve"> —</w:t>
      </w:r>
      <w:r w:rsidR="00A33443">
        <w:rPr>
          <w:rFonts w:asciiTheme="majorHAnsi" w:hAnsiTheme="majorHAnsi"/>
          <w:sz w:val="20"/>
          <w:szCs w:val="20"/>
        </w:rPr>
        <w:t xml:space="preserve"> </w:t>
      </w:r>
      <w:r w:rsidR="00BC5AB6">
        <w:rPr>
          <w:rFonts w:asciiTheme="majorHAnsi" w:hAnsiTheme="majorHAnsi"/>
          <w:sz w:val="20"/>
          <w:szCs w:val="20"/>
        </w:rPr>
        <w:t xml:space="preserve">Eliminated 25% of ERP costs with redesign to ERM system, using Agile, </w:t>
      </w:r>
      <w:r w:rsidRPr="003309B7">
        <w:rPr>
          <w:rFonts w:asciiTheme="majorHAnsi" w:hAnsiTheme="majorHAnsi"/>
          <w:sz w:val="20"/>
          <w:szCs w:val="20"/>
        </w:rPr>
        <w:t>R</w:t>
      </w:r>
      <w:r w:rsidR="00BC5AB6">
        <w:rPr>
          <w:rFonts w:asciiTheme="majorHAnsi" w:hAnsiTheme="majorHAnsi"/>
          <w:sz w:val="20"/>
          <w:szCs w:val="20"/>
        </w:rPr>
        <w:t>UP</w:t>
      </w:r>
      <w:r w:rsidRPr="003309B7">
        <w:rPr>
          <w:rFonts w:asciiTheme="majorHAnsi" w:hAnsiTheme="majorHAnsi"/>
          <w:sz w:val="20"/>
          <w:szCs w:val="20"/>
        </w:rPr>
        <w:t>, data mapping, and use cases.</w:t>
      </w:r>
    </w:p>
    <w:p w14:paraId="6B980BF8" w14:textId="10274F17" w:rsidR="00BC5AB6" w:rsidRDefault="00865591" w:rsidP="003309B7">
      <w:pPr>
        <w:widowControl w:val="0"/>
        <w:pBdr>
          <w:top w:val="single" w:sz="6" w:space="1" w:color="FFFFFF" w:themeColor="background1"/>
          <w:left w:val="single" w:sz="6" w:space="4" w:color="FFFFFF" w:themeColor="background1"/>
          <w:bottom w:val="single" w:sz="6" w:space="1" w:color="FFFFFF" w:themeColor="background1"/>
          <w:right w:val="single" w:sz="6" w:space="4" w:color="FFFFFF" w:themeColor="background1"/>
        </w:pBdr>
        <w:tabs>
          <w:tab w:val="num" w:pos="540"/>
          <w:tab w:val="right" w:pos="10656"/>
        </w:tabs>
        <w:autoSpaceDE w:val="0"/>
        <w:autoSpaceDN w:val="0"/>
        <w:adjustRightInd w:val="0"/>
        <w:spacing w:after="120"/>
        <w:ind w:left="72"/>
        <w:rPr>
          <w:rFonts w:asciiTheme="majorHAnsi" w:hAnsiTheme="majorHAnsi"/>
          <w:sz w:val="20"/>
          <w:szCs w:val="20"/>
        </w:rPr>
      </w:pPr>
      <w:r w:rsidRPr="00615E47">
        <w:rPr>
          <w:rFonts w:asciiTheme="majorHAnsi" w:hAnsiTheme="majorHAnsi" w:cs="Arial"/>
          <w:b/>
          <w:sz w:val="21"/>
          <w:szCs w:val="21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E-</w:t>
      </w:r>
      <w:r w:rsidR="00F46D72" w:rsidRPr="00615E47">
        <w:rPr>
          <w:rFonts w:asciiTheme="majorHAnsi" w:hAnsiTheme="majorHAnsi" w:cs="Arial"/>
          <w:b/>
          <w:sz w:val="21"/>
          <w:szCs w:val="21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C</w:t>
      </w:r>
      <w:r w:rsidRPr="00615E47">
        <w:rPr>
          <w:rFonts w:asciiTheme="majorHAnsi" w:hAnsiTheme="majorHAnsi" w:cs="Arial"/>
          <w:b/>
          <w:sz w:val="21"/>
          <w:szCs w:val="21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ommerce Strategy</w:t>
      </w:r>
      <w:r w:rsidR="00BC5AB6" w:rsidRPr="00615E47">
        <w:rPr>
          <w:rFonts w:asciiTheme="majorHAnsi" w:hAnsiTheme="majorHAnsi" w:cs="Arial"/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 xml:space="preserve"> —</w:t>
      </w:r>
      <w:r w:rsidR="00BC5AB6">
        <w:rPr>
          <w:rFonts w:asciiTheme="majorHAnsi" w:hAnsiTheme="majorHAnsi"/>
          <w:sz w:val="20"/>
          <w:szCs w:val="20"/>
        </w:rPr>
        <w:t xml:space="preserve"> Grew </w:t>
      </w:r>
      <w:r w:rsidRPr="003309B7">
        <w:rPr>
          <w:rFonts w:asciiTheme="majorHAnsi" w:hAnsiTheme="majorHAnsi"/>
          <w:sz w:val="20"/>
          <w:szCs w:val="20"/>
        </w:rPr>
        <w:t>revenue</w:t>
      </w:r>
      <w:r w:rsidR="00BC5AB6">
        <w:rPr>
          <w:rFonts w:asciiTheme="majorHAnsi" w:hAnsiTheme="majorHAnsi"/>
          <w:sz w:val="20"/>
          <w:szCs w:val="20"/>
        </w:rPr>
        <w:t xml:space="preserve"> via d</w:t>
      </w:r>
      <w:r w:rsidRPr="003309B7">
        <w:rPr>
          <w:rFonts w:asciiTheme="majorHAnsi" w:hAnsiTheme="majorHAnsi"/>
          <w:sz w:val="20"/>
          <w:szCs w:val="20"/>
        </w:rPr>
        <w:t xml:space="preserve">igital </w:t>
      </w:r>
      <w:r w:rsidR="00BC5AB6">
        <w:rPr>
          <w:rFonts w:asciiTheme="majorHAnsi" w:hAnsiTheme="majorHAnsi"/>
          <w:sz w:val="20"/>
          <w:szCs w:val="20"/>
        </w:rPr>
        <w:t>m</w:t>
      </w:r>
      <w:r w:rsidRPr="003309B7">
        <w:rPr>
          <w:rFonts w:asciiTheme="majorHAnsi" w:hAnsiTheme="majorHAnsi"/>
          <w:sz w:val="20"/>
          <w:szCs w:val="20"/>
        </w:rPr>
        <w:t>arketing</w:t>
      </w:r>
      <w:r w:rsidR="00BC5AB6">
        <w:rPr>
          <w:rFonts w:asciiTheme="majorHAnsi" w:hAnsiTheme="majorHAnsi"/>
          <w:sz w:val="20"/>
          <w:szCs w:val="20"/>
        </w:rPr>
        <w:t xml:space="preserve"> and ecommerce functions (ordering, auctions, bidding) tu</w:t>
      </w:r>
      <w:r w:rsidR="00D16785">
        <w:rPr>
          <w:rFonts w:asciiTheme="majorHAnsi" w:hAnsiTheme="majorHAnsi"/>
          <w:sz w:val="20"/>
          <w:szCs w:val="20"/>
        </w:rPr>
        <w:t>ned for mobile; implemented Amazon alliances plus SalesForce, QuickBooks, and BigCommerce platforms.</w:t>
      </w:r>
    </w:p>
    <w:p w14:paraId="2EA3E63A" w14:textId="6BF37A3A" w:rsidR="00297150" w:rsidRPr="00155934" w:rsidRDefault="00297150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2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before="160" w:after="7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10"/>
          <w:lang w:val="en-CA"/>
        </w:rPr>
      </w:pPr>
      <w:r w:rsidRPr="00155934">
        <w:rPr>
          <w:rFonts w:ascii="Arial Narrow Bold" w:hAnsi="Arial Narrow Bold" w:cs="Arial"/>
          <w:b/>
          <w:bCs/>
          <w:color w:val="FFFFFF" w:themeColor="background1"/>
          <w:spacing w:val="10"/>
          <w:lang w:val="en-CA"/>
        </w:rPr>
        <w:t>Professional History</w:t>
      </w:r>
    </w:p>
    <w:p w14:paraId="35A8C1EA" w14:textId="5D04A9ED" w:rsidR="003E0272" w:rsidRPr="00A52255" w:rsidRDefault="0042732D" w:rsidP="00602C32">
      <w:pPr>
        <w:tabs>
          <w:tab w:val="right" w:pos="10080"/>
        </w:tabs>
        <w:spacing w:after="80"/>
        <w:jc w:val="center"/>
        <w:rPr>
          <w:rFonts w:asciiTheme="majorHAnsi" w:hAnsiTheme="majorHAnsi" w:cs="Calibri"/>
          <w:bCs/>
          <w:sz w:val="21"/>
          <w:szCs w:val="21"/>
        </w:rPr>
      </w:pPr>
      <w:r w:rsidRPr="00A52255">
        <w:rPr>
          <w:rFonts w:asciiTheme="majorHAnsi" w:hAnsiTheme="majorHAnsi" w:cs="Arial"/>
          <w:b/>
          <w:sz w:val="23"/>
          <w:szCs w:val="23"/>
        </w:rPr>
        <w:t>Ellucian – University of Hartford</w:t>
      </w:r>
      <w:r w:rsidR="003E0272" w:rsidRPr="00A52255">
        <w:rPr>
          <w:rFonts w:asciiTheme="majorHAnsi" w:hAnsiTheme="majorHAnsi" w:cs="Calibri"/>
          <w:b/>
          <w:bCs/>
          <w:color w:val="365F91"/>
          <w:sz w:val="21"/>
          <w:szCs w:val="21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3E0272" w:rsidRPr="00A52255">
        <w:rPr>
          <w:rFonts w:asciiTheme="majorHAnsi" w:hAnsiTheme="majorHAnsi" w:cs="Calibri"/>
          <w:bCs/>
          <w:color w:val="A6A6A6" w:themeColor="background1" w:themeShade="A6"/>
          <w:sz w:val="21"/>
          <w:szCs w:val="21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>|</w:t>
      </w:r>
      <w:r w:rsidR="003E0272" w:rsidRPr="00A52255">
        <w:rPr>
          <w:rFonts w:asciiTheme="majorHAnsi" w:hAnsiTheme="majorHAnsi" w:cs="Calibri"/>
          <w:b/>
          <w:bCs/>
          <w:color w:val="365F91"/>
          <w:sz w:val="21"/>
          <w:szCs w:val="21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3E0272" w:rsidRPr="00A52255">
        <w:rPr>
          <w:rFonts w:asciiTheme="majorHAnsi" w:hAnsiTheme="majorHAnsi" w:cs="Calibri"/>
          <w:bCs/>
          <w:sz w:val="21"/>
          <w:szCs w:val="21"/>
        </w:rPr>
        <w:t>2</w:t>
      </w:r>
      <w:r w:rsidRPr="00A52255">
        <w:rPr>
          <w:rFonts w:asciiTheme="majorHAnsi" w:hAnsiTheme="majorHAnsi" w:cs="Calibri"/>
          <w:bCs/>
          <w:sz w:val="21"/>
          <w:szCs w:val="21"/>
        </w:rPr>
        <w:t>018</w:t>
      </w:r>
      <w:r w:rsidR="003E0272" w:rsidRPr="00A52255">
        <w:rPr>
          <w:rFonts w:asciiTheme="majorHAnsi" w:hAnsiTheme="majorHAnsi" w:cs="Calibri"/>
          <w:bCs/>
          <w:sz w:val="21"/>
          <w:szCs w:val="21"/>
        </w:rPr>
        <w:t>–Present</w:t>
      </w:r>
    </w:p>
    <w:p w14:paraId="5F52CD06" w14:textId="3B985537" w:rsidR="003E0272" w:rsidRPr="0077163D" w:rsidRDefault="0042732D" w:rsidP="00A52255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shd w:val="clear" w:color="auto" w:fill="E9E9E9"/>
        <w:tabs>
          <w:tab w:val="right" w:pos="10224"/>
        </w:tabs>
        <w:autoSpaceDE w:val="0"/>
        <w:autoSpaceDN w:val="0"/>
        <w:adjustRightInd w:val="0"/>
        <w:spacing w:after="40"/>
        <w:jc w:val="center"/>
        <w:rPr>
          <w:rFonts w:asciiTheme="majorHAnsi" w:hAnsiTheme="majorHAnsi" w:cs="Calibri"/>
          <w:bCs/>
          <w:color w:val="0F243E" w:themeColor="text2" w:themeShade="80"/>
          <w:sz w:val="21"/>
          <w:szCs w:val="21"/>
        </w:rPr>
      </w:pPr>
      <w:r w:rsidRPr="0077163D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>Chief Information Officer</w:t>
      </w:r>
    </w:p>
    <w:p w14:paraId="06905496" w14:textId="320F8B7C" w:rsidR="003E0272" w:rsidRPr="00FF0AEF" w:rsidRDefault="003E0272" w:rsidP="00A52255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4"/>
          <w:szCs w:val="4"/>
        </w:rPr>
      </w:pPr>
    </w:p>
    <w:p w14:paraId="6A09BAE2" w14:textId="0B92C7FA" w:rsidR="003E0272" w:rsidRPr="00523479" w:rsidRDefault="003E0272" w:rsidP="00A52255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</w:pP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</w:t>
      </w:r>
      <w:r w:rsidRPr="00523479">
        <w:rPr>
          <w:rFonts w:asciiTheme="majorHAnsi" w:hAnsiTheme="majorHAnsi" w:cs="Calibri"/>
          <w:b/>
          <w:bCs/>
          <w:color w:val="6A542C"/>
          <w:sz w:val="20"/>
          <w:szCs w:val="20"/>
        </w:rPr>
        <w:t xml:space="preserve"> </w:t>
      </w:r>
      <w:r w:rsidR="00820F25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Digital Transformation, Cybersecurity, &amp; Digital Payment Strategies in</w:t>
      </w:r>
      <w:r w:rsidR="0042732D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 xml:space="preserve"> 8</w:t>
      </w:r>
      <w:r w:rsidR="00E06E7E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,</w:t>
      </w:r>
      <w:r w:rsidR="0042732D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500</w:t>
      </w:r>
      <w:r w:rsidR="00820F25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-</w:t>
      </w:r>
      <w:r w:rsidR="0042732D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User</w:t>
      </w:r>
      <w:r w:rsidR="00820F25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 xml:space="preserve"> </w:t>
      </w:r>
      <w:r w:rsidR="00E06E7E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Environment</w:t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 </w:t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</w:p>
    <w:p w14:paraId="2A387A45" w14:textId="389C1F64" w:rsidR="00EE77B7" w:rsidRPr="00466736" w:rsidRDefault="00820F25" w:rsidP="00A52255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</w:pPr>
      <w:r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Oversight of </w:t>
      </w:r>
      <w:r w:rsidR="0042732D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Application Services, Infrastructure, Networking &amp; Communication Services,</w:t>
      </w:r>
      <w:r w:rsidR="007342E3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 InfoSec,</w:t>
      </w:r>
    </w:p>
    <w:p w14:paraId="4C5932F5" w14:textId="0344E0B5" w:rsidR="00930AFC" w:rsidRPr="00466736" w:rsidRDefault="0042732D" w:rsidP="00466736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 w:line="228" w:lineRule="auto"/>
        <w:jc w:val="center"/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</w:pPr>
      <w:r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Enterprise Systems Project Management, Middleware, &amp; Data </w:t>
      </w:r>
      <w:proofErr w:type="gramStart"/>
      <w:r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Warehouse</w:t>
      </w:r>
      <w:r w:rsidR="007342E3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  -</w:t>
      </w:r>
      <w:proofErr w:type="gramEnd"/>
      <w:r w:rsidR="007342E3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  20</w:t>
      </w:r>
      <w:r w:rsidR="00D67CBF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+</w:t>
      </w:r>
      <w:r w:rsidR="007342E3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 Internal Reports, Plus </w:t>
      </w:r>
      <w:r w:rsidR="00D67CBF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Offshore &amp; </w:t>
      </w:r>
      <w:r w:rsidR="007342E3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Vendor</w:t>
      </w:r>
      <w:r w:rsidR="00D67CBF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 Teams</w:t>
      </w:r>
    </w:p>
    <w:p w14:paraId="15E0D38E" w14:textId="7AC4FB6C" w:rsidR="00E06E7E" w:rsidRPr="00466736" w:rsidRDefault="0039572D" w:rsidP="00A52255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Strategic Technology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Planning  -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</w:t>
      </w:r>
      <w:r w:rsidR="00820F25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Productivity &amp; Efficiency  -  </w:t>
      </w: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RFPs  -  Stakeholder Satisfaction  -  </w:t>
      </w:r>
      <w:r w:rsidR="00DC3ED1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Security Policy</w:t>
      </w:r>
    </w:p>
    <w:p w14:paraId="22989995" w14:textId="7DABA7EF" w:rsidR="003E0272" w:rsidRPr="00466736" w:rsidRDefault="0039572D" w:rsidP="00A52255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Executive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Collaboration</w:t>
      </w:r>
      <w:r w:rsidR="00B131FF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-</w:t>
      </w:r>
      <w:proofErr w:type="gramEnd"/>
      <w:r w:rsidR="00B131FF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</w:t>
      </w: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Business Cases</w:t>
      </w:r>
      <w:r w:rsidR="00E06E7E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-  IT Governance</w:t>
      </w:r>
      <w:r w:rsidR="00DC3ED1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-  Risk Identification &amp; Mitigation</w:t>
      </w:r>
    </w:p>
    <w:p w14:paraId="4A3A42D7" w14:textId="382C29DC" w:rsidR="001D6D0C" w:rsidRDefault="0042732D" w:rsidP="00A52255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before="80"/>
        <w:jc w:val="both"/>
        <w:rPr>
          <w:rFonts w:asciiTheme="majorHAnsi" w:hAnsiTheme="majorHAnsi" w:cs="Calibri"/>
          <w:bCs/>
          <w:sz w:val="20"/>
          <w:szCs w:val="20"/>
        </w:rPr>
      </w:pPr>
      <w:r w:rsidRPr="00820F25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Head technology strategy, digital transformation, IT governance, cybersecurity, </w:t>
      </w:r>
      <w:r w:rsidRPr="00AD3B2F">
        <w:rPr>
          <w:rFonts w:asciiTheme="majorHAnsi" w:hAnsiTheme="majorHAnsi" w:cs="Calibri"/>
          <w:bCs/>
          <w:sz w:val="20"/>
          <w:szCs w:val="20"/>
        </w:rPr>
        <w:t xml:space="preserve">AI and virtual reality, mobile payments, </w:t>
      </w:r>
      <w:r w:rsidRPr="00820F25">
        <w:rPr>
          <w:rFonts w:asciiTheme="majorHAnsi" w:hAnsiTheme="majorHAnsi" w:cs="Calibri"/>
          <w:bCs/>
          <w:sz w:val="20"/>
          <w:szCs w:val="20"/>
        </w:rPr>
        <w:t>and other initiatives in high-profile position</w:t>
      </w:r>
      <w:r w:rsidR="00820F25">
        <w:rPr>
          <w:rFonts w:asciiTheme="majorHAnsi" w:hAnsiTheme="majorHAnsi" w:cs="Calibri"/>
          <w:bCs/>
          <w:sz w:val="20"/>
          <w:szCs w:val="20"/>
        </w:rPr>
        <w:t xml:space="preserve"> – focusing on cost-effective, value-added IT solutions aligned with </w:t>
      </w:r>
      <w:r w:rsidR="00D67CBF">
        <w:rPr>
          <w:rFonts w:asciiTheme="majorHAnsi" w:hAnsiTheme="majorHAnsi" w:cs="Calibri"/>
          <w:bCs/>
          <w:sz w:val="20"/>
          <w:szCs w:val="20"/>
        </w:rPr>
        <w:t>growth needs and dis</w:t>
      </w:r>
      <w:r w:rsidR="007342E3">
        <w:rPr>
          <w:rFonts w:asciiTheme="majorHAnsi" w:hAnsiTheme="majorHAnsi" w:cs="Calibri"/>
          <w:bCs/>
          <w:sz w:val="20"/>
          <w:szCs w:val="20"/>
        </w:rPr>
        <w:t>tinguishing organization in competitive industry</w:t>
      </w:r>
      <w:r w:rsidRPr="00820F25">
        <w:rPr>
          <w:rFonts w:asciiTheme="majorHAnsi" w:hAnsiTheme="majorHAnsi" w:cs="Calibri"/>
          <w:bCs/>
          <w:sz w:val="20"/>
          <w:szCs w:val="20"/>
        </w:rPr>
        <w:t>.</w:t>
      </w:r>
      <w:r w:rsidR="00820F25">
        <w:rPr>
          <w:rFonts w:asciiTheme="majorHAnsi" w:hAnsiTheme="majorHAnsi" w:cs="Calibri"/>
          <w:bCs/>
          <w:sz w:val="20"/>
          <w:szCs w:val="20"/>
        </w:rPr>
        <w:t xml:space="preserve"> Oversee </w:t>
      </w:r>
      <w:r w:rsidRPr="00820F25">
        <w:rPr>
          <w:rFonts w:asciiTheme="majorHAnsi" w:hAnsiTheme="majorHAnsi" w:cs="Calibri"/>
          <w:bCs/>
          <w:sz w:val="20"/>
          <w:szCs w:val="20"/>
        </w:rPr>
        <w:t xml:space="preserve">IT products, support, and service delivery to campus enterprise, </w:t>
      </w:r>
      <w:r w:rsidR="00820F25" w:rsidRPr="00820F25">
        <w:rPr>
          <w:rFonts w:asciiTheme="majorHAnsi" w:hAnsiTheme="majorHAnsi" w:cs="Calibri"/>
          <w:bCs/>
          <w:sz w:val="20"/>
          <w:szCs w:val="20"/>
        </w:rPr>
        <w:t xml:space="preserve">including </w:t>
      </w:r>
      <w:r w:rsidRPr="00820F25">
        <w:rPr>
          <w:rFonts w:asciiTheme="majorHAnsi" w:hAnsiTheme="majorHAnsi" w:cs="Calibri"/>
          <w:bCs/>
          <w:sz w:val="20"/>
          <w:szCs w:val="20"/>
        </w:rPr>
        <w:t>operations, 3</w:t>
      </w:r>
      <w:r w:rsidR="00820F25" w:rsidRPr="00820F25">
        <w:rPr>
          <w:rFonts w:asciiTheme="majorHAnsi" w:hAnsiTheme="majorHAnsi" w:cs="Calibri"/>
          <w:bCs/>
          <w:sz w:val="20"/>
          <w:szCs w:val="20"/>
        </w:rPr>
        <w:t>rd-</w:t>
      </w:r>
      <w:r w:rsidRPr="00820F25">
        <w:rPr>
          <w:rFonts w:asciiTheme="majorHAnsi" w:hAnsiTheme="majorHAnsi" w:cs="Calibri"/>
          <w:bCs/>
          <w:sz w:val="20"/>
          <w:szCs w:val="20"/>
        </w:rPr>
        <w:t>party integrated solutions, and</w:t>
      </w:r>
      <w:r w:rsidRPr="0042732D">
        <w:rPr>
          <w:rFonts w:asciiTheme="majorHAnsi" w:hAnsiTheme="majorHAnsi" w:cs="Calibri"/>
          <w:bCs/>
          <w:sz w:val="20"/>
          <w:szCs w:val="20"/>
        </w:rPr>
        <w:t xml:space="preserve"> Student Success</w:t>
      </w:r>
      <w:r w:rsidR="00820F25">
        <w:rPr>
          <w:rFonts w:asciiTheme="majorHAnsi" w:hAnsiTheme="majorHAnsi" w:cs="Calibri"/>
          <w:bCs/>
          <w:sz w:val="20"/>
          <w:szCs w:val="20"/>
        </w:rPr>
        <w:t xml:space="preserve"> strategy</w:t>
      </w:r>
      <w:r w:rsidR="00135CF6" w:rsidRPr="0042732D">
        <w:rPr>
          <w:rFonts w:asciiTheme="majorHAnsi" w:hAnsiTheme="majorHAnsi" w:cs="Calibri"/>
          <w:bCs/>
          <w:sz w:val="20"/>
          <w:szCs w:val="20"/>
        </w:rPr>
        <w:t>.</w:t>
      </w:r>
      <w:r w:rsidR="00EE77B7">
        <w:rPr>
          <w:rFonts w:asciiTheme="majorHAnsi" w:hAnsiTheme="majorHAnsi" w:cs="Calibri"/>
          <w:bCs/>
          <w:sz w:val="20"/>
          <w:szCs w:val="20"/>
        </w:rPr>
        <w:t xml:space="preserve"> Co</w:t>
      </w:r>
      <w:r w:rsidR="001D6D0C">
        <w:rPr>
          <w:rFonts w:asciiTheme="majorHAnsi" w:hAnsiTheme="majorHAnsi" w:cs="Calibri"/>
          <w:bCs/>
          <w:sz w:val="20"/>
          <w:szCs w:val="20"/>
        </w:rPr>
        <w:t>nfer</w:t>
      </w:r>
      <w:r w:rsidR="00EE77B7">
        <w:rPr>
          <w:rFonts w:asciiTheme="majorHAnsi" w:hAnsiTheme="majorHAnsi" w:cs="Calibri"/>
          <w:bCs/>
          <w:sz w:val="20"/>
          <w:szCs w:val="20"/>
        </w:rPr>
        <w:t xml:space="preserve"> with IT </w:t>
      </w:r>
      <w:proofErr w:type="gramStart"/>
      <w:r w:rsidR="00EE77B7">
        <w:rPr>
          <w:rFonts w:asciiTheme="majorHAnsi" w:hAnsiTheme="majorHAnsi" w:cs="Calibri"/>
          <w:bCs/>
          <w:sz w:val="20"/>
          <w:szCs w:val="20"/>
        </w:rPr>
        <w:t>leaders</w:t>
      </w:r>
      <w:proofErr w:type="gramEnd"/>
      <w:r w:rsidR="00EE77B7">
        <w:rPr>
          <w:rFonts w:asciiTheme="majorHAnsi" w:hAnsiTheme="majorHAnsi" w:cs="Calibri"/>
          <w:bCs/>
          <w:sz w:val="20"/>
          <w:szCs w:val="20"/>
        </w:rPr>
        <w:t xml:space="preserve"> enterprise-wide</w:t>
      </w:r>
      <w:r w:rsidR="007342E3">
        <w:rPr>
          <w:rFonts w:asciiTheme="majorHAnsi" w:hAnsiTheme="majorHAnsi" w:cs="Calibri"/>
          <w:bCs/>
          <w:sz w:val="20"/>
          <w:szCs w:val="20"/>
        </w:rPr>
        <w:t>,</w:t>
      </w:r>
      <w:r w:rsidR="00EE77B7">
        <w:rPr>
          <w:rFonts w:asciiTheme="majorHAnsi" w:hAnsiTheme="majorHAnsi" w:cs="Calibri"/>
          <w:bCs/>
          <w:sz w:val="20"/>
          <w:szCs w:val="20"/>
        </w:rPr>
        <w:t xml:space="preserve"> including Business Transformation</w:t>
      </w:r>
      <w:r w:rsidR="007342E3">
        <w:rPr>
          <w:rFonts w:asciiTheme="majorHAnsi" w:hAnsiTheme="majorHAnsi" w:cs="Calibri"/>
          <w:bCs/>
          <w:sz w:val="20"/>
          <w:szCs w:val="20"/>
        </w:rPr>
        <w:t xml:space="preserve"> Council</w:t>
      </w:r>
      <w:r w:rsidR="001D6D0C">
        <w:rPr>
          <w:rFonts w:asciiTheme="majorHAnsi" w:hAnsiTheme="majorHAnsi" w:cs="Calibri"/>
          <w:bCs/>
          <w:sz w:val="20"/>
          <w:szCs w:val="20"/>
        </w:rPr>
        <w:t xml:space="preserve">; </w:t>
      </w:r>
      <w:r w:rsidR="00D679D9">
        <w:rPr>
          <w:rFonts w:asciiTheme="majorHAnsi" w:hAnsiTheme="majorHAnsi" w:cs="Calibri"/>
          <w:bCs/>
          <w:sz w:val="20"/>
          <w:szCs w:val="20"/>
        </w:rPr>
        <w:t>lead</w:t>
      </w:r>
      <w:r w:rsidR="001D6D0C">
        <w:rPr>
          <w:rFonts w:asciiTheme="majorHAnsi" w:hAnsiTheme="majorHAnsi" w:cs="Calibri"/>
          <w:bCs/>
          <w:sz w:val="20"/>
          <w:szCs w:val="20"/>
        </w:rPr>
        <w:t xml:space="preserve"> modernization</w:t>
      </w:r>
      <w:r w:rsidR="00D679D9">
        <w:rPr>
          <w:rFonts w:asciiTheme="majorHAnsi" w:hAnsiTheme="majorHAnsi" w:cs="Calibri"/>
          <w:bCs/>
          <w:sz w:val="20"/>
          <w:szCs w:val="20"/>
        </w:rPr>
        <w:t xml:space="preserve"> / other</w:t>
      </w:r>
      <w:r w:rsidR="001D6D0C">
        <w:rPr>
          <w:rFonts w:asciiTheme="majorHAnsi" w:hAnsiTheme="majorHAnsi" w:cs="Calibri"/>
          <w:bCs/>
          <w:sz w:val="20"/>
          <w:szCs w:val="20"/>
        </w:rPr>
        <w:t xml:space="preserve"> </w:t>
      </w:r>
      <w:r w:rsidR="007342E3">
        <w:rPr>
          <w:rFonts w:asciiTheme="majorHAnsi" w:hAnsiTheme="majorHAnsi" w:cs="Calibri"/>
          <w:bCs/>
          <w:sz w:val="20"/>
          <w:szCs w:val="20"/>
        </w:rPr>
        <w:t xml:space="preserve">projects </w:t>
      </w:r>
      <w:r w:rsidR="00D679D9">
        <w:rPr>
          <w:rFonts w:asciiTheme="majorHAnsi" w:hAnsiTheme="majorHAnsi" w:cs="Calibri"/>
          <w:bCs/>
          <w:sz w:val="20"/>
          <w:szCs w:val="20"/>
        </w:rPr>
        <w:t xml:space="preserve">including </w:t>
      </w:r>
      <w:r w:rsidR="001D6D0C">
        <w:rPr>
          <w:rFonts w:asciiTheme="majorHAnsi" w:hAnsiTheme="majorHAnsi" w:cs="Calibri"/>
          <w:bCs/>
          <w:sz w:val="20"/>
          <w:szCs w:val="20"/>
        </w:rPr>
        <w:t xml:space="preserve">Banner, Kronos, cloud, </w:t>
      </w:r>
      <w:r w:rsidR="00EB4223">
        <w:rPr>
          <w:rFonts w:asciiTheme="majorHAnsi" w:hAnsiTheme="majorHAnsi" w:cs="Calibri"/>
          <w:bCs/>
          <w:sz w:val="20"/>
          <w:szCs w:val="20"/>
        </w:rPr>
        <w:t xml:space="preserve">VR, </w:t>
      </w:r>
      <w:r w:rsidR="001D6D0C">
        <w:rPr>
          <w:rFonts w:asciiTheme="majorHAnsi" w:hAnsiTheme="majorHAnsi" w:cs="Calibri"/>
          <w:bCs/>
          <w:sz w:val="20"/>
          <w:szCs w:val="20"/>
        </w:rPr>
        <w:t xml:space="preserve">benefits, digital catalog, </w:t>
      </w:r>
      <w:r w:rsidR="00D679D9">
        <w:rPr>
          <w:rFonts w:asciiTheme="majorHAnsi" w:hAnsiTheme="majorHAnsi" w:cs="Calibri"/>
          <w:bCs/>
          <w:sz w:val="20"/>
          <w:szCs w:val="20"/>
        </w:rPr>
        <w:t xml:space="preserve">and </w:t>
      </w:r>
      <w:r w:rsidR="001D6D0C">
        <w:rPr>
          <w:rFonts w:asciiTheme="majorHAnsi" w:hAnsiTheme="majorHAnsi" w:cs="Calibri"/>
          <w:bCs/>
          <w:sz w:val="20"/>
          <w:szCs w:val="20"/>
        </w:rPr>
        <w:t>mobility.</w:t>
      </w:r>
      <w:r w:rsidR="00EB4223">
        <w:rPr>
          <w:rFonts w:asciiTheme="majorHAnsi" w:hAnsiTheme="majorHAnsi" w:cs="Calibri"/>
          <w:bCs/>
          <w:sz w:val="20"/>
          <w:szCs w:val="20"/>
        </w:rPr>
        <w:t xml:space="preserve"> Chair Information Technology Executive Council.</w:t>
      </w:r>
      <w:r w:rsidR="00D679D9">
        <w:rPr>
          <w:rFonts w:asciiTheme="majorHAnsi" w:hAnsiTheme="majorHAnsi" w:cs="Calibri"/>
          <w:bCs/>
          <w:sz w:val="20"/>
          <w:szCs w:val="20"/>
        </w:rPr>
        <w:t xml:space="preserve"> Hired IT team members.</w:t>
      </w:r>
    </w:p>
    <w:p w14:paraId="368FA334" w14:textId="78B3804B" w:rsidR="003E0272" w:rsidRDefault="0039572D" w:rsidP="009C46AA">
      <w:pPr>
        <w:numPr>
          <w:ilvl w:val="0"/>
          <w:numId w:val="7"/>
        </w:numPr>
        <w:spacing w:before="100"/>
        <w:ind w:left="288" w:hanging="288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t>Cybersecurity Strategy</w:t>
      </w:r>
      <w:r w:rsidR="003E0272">
        <w:rPr>
          <w:rFonts w:asciiTheme="majorHAnsi" w:hAnsiTheme="majorHAnsi" w:cs="Arial"/>
          <w:sz w:val="20"/>
          <w:szCs w:val="20"/>
        </w:rPr>
        <w:t xml:space="preserve">:  </w:t>
      </w:r>
      <w:r>
        <w:rPr>
          <w:rFonts w:asciiTheme="majorHAnsi" w:hAnsiTheme="majorHAnsi" w:cs="Arial"/>
          <w:sz w:val="20"/>
          <w:szCs w:val="20"/>
        </w:rPr>
        <w:t xml:space="preserve">Strengthened protection against </w:t>
      </w:r>
      <w:r w:rsidR="00DC3ED1" w:rsidRPr="00523479">
        <w:rPr>
          <w:rFonts w:asciiTheme="majorHAnsi" w:hAnsiTheme="majorHAnsi" w:cs="Arial"/>
          <w:b/>
          <w:color w:val="2D5571"/>
          <w:sz w:val="20"/>
          <w:szCs w:val="20"/>
        </w:rPr>
        <w:t xml:space="preserve">ransomware, hacking, DDoS, </w:t>
      </w:r>
      <w:r w:rsidR="00DC3ED1" w:rsidRPr="00AD3B2F">
        <w:rPr>
          <w:rFonts w:asciiTheme="majorHAnsi" w:hAnsiTheme="majorHAnsi" w:cs="Arial"/>
          <w:sz w:val="20"/>
          <w:szCs w:val="20"/>
        </w:rPr>
        <w:t>shadow IT, Cloud Stack,</w:t>
      </w:r>
      <w:r w:rsidR="00DC3ED1">
        <w:rPr>
          <w:rFonts w:asciiTheme="majorHAnsi" w:hAnsiTheme="majorHAnsi" w:cs="Arial"/>
          <w:sz w:val="20"/>
          <w:szCs w:val="20"/>
        </w:rPr>
        <w:t xml:space="preserve"> </w:t>
      </w:r>
      <w:r w:rsidR="00DC3ED1" w:rsidRPr="00AD3B2F">
        <w:rPr>
          <w:rFonts w:asciiTheme="majorHAnsi" w:hAnsiTheme="majorHAnsi" w:cs="Arial"/>
          <w:sz w:val="20"/>
          <w:szCs w:val="20"/>
        </w:rPr>
        <w:t>internal staff, mobility, and IoT vulnerabilities;</w:t>
      </w:r>
      <w:r w:rsidR="00DC3ED1">
        <w:rPr>
          <w:rFonts w:asciiTheme="majorHAnsi" w:hAnsiTheme="majorHAnsi" w:cs="Arial"/>
          <w:sz w:val="20"/>
          <w:szCs w:val="20"/>
        </w:rPr>
        <w:t xml:space="preserve"> blocked </w:t>
      </w:r>
      <w:r w:rsidR="007A69D8">
        <w:rPr>
          <w:rFonts w:asciiTheme="majorHAnsi" w:hAnsiTheme="majorHAnsi" w:cs="Arial"/>
          <w:sz w:val="20"/>
          <w:szCs w:val="20"/>
        </w:rPr>
        <w:t>80% of spam emails)</w:t>
      </w:r>
      <w:r w:rsidR="00DC3ED1">
        <w:rPr>
          <w:rFonts w:asciiTheme="majorHAnsi" w:hAnsiTheme="majorHAnsi" w:cs="Arial"/>
          <w:sz w:val="20"/>
          <w:szCs w:val="20"/>
        </w:rPr>
        <w:t xml:space="preserve"> </w:t>
      </w:r>
      <w:r w:rsidR="00E06E7E">
        <w:rPr>
          <w:rFonts w:asciiTheme="majorHAnsi" w:hAnsiTheme="majorHAnsi" w:cs="Arial"/>
          <w:sz w:val="20"/>
          <w:szCs w:val="20"/>
        </w:rPr>
        <w:t xml:space="preserve">with </w:t>
      </w:r>
      <w:r>
        <w:rPr>
          <w:rFonts w:asciiTheme="majorHAnsi" w:hAnsiTheme="majorHAnsi" w:cs="Arial"/>
          <w:sz w:val="20"/>
          <w:szCs w:val="20"/>
        </w:rPr>
        <w:t xml:space="preserve">Palo Alto, Barracuda, </w:t>
      </w:r>
      <w:r w:rsidR="00DC3ED1">
        <w:rPr>
          <w:rFonts w:asciiTheme="majorHAnsi" w:hAnsiTheme="majorHAnsi" w:cs="Arial"/>
          <w:sz w:val="20"/>
          <w:szCs w:val="20"/>
        </w:rPr>
        <w:t xml:space="preserve">firewall, incident response, multifactor authentication, vendor access, </w:t>
      </w:r>
      <w:r w:rsidR="007A69D8">
        <w:rPr>
          <w:rFonts w:asciiTheme="majorHAnsi" w:hAnsiTheme="majorHAnsi" w:cs="Arial"/>
          <w:sz w:val="20"/>
          <w:szCs w:val="20"/>
        </w:rPr>
        <w:t xml:space="preserve">and other </w:t>
      </w:r>
      <w:r w:rsidR="00DC3ED1">
        <w:rPr>
          <w:rFonts w:asciiTheme="majorHAnsi" w:hAnsiTheme="majorHAnsi" w:cs="Arial"/>
          <w:sz w:val="20"/>
          <w:szCs w:val="20"/>
        </w:rPr>
        <w:t>controls</w:t>
      </w:r>
      <w:r w:rsidR="007A69D8">
        <w:rPr>
          <w:rFonts w:asciiTheme="majorHAnsi" w:hAnsiTheme="majorHAnsi" w:cs="Arial"/>
          <w:sz w:val="20"/>
          <w:szCs w:val="20"/>
        </w:rPr>
        <w:t>; l</w:t>
      </w:r>
      <w:r w:rsidR="00DC3ED1">
        <w:rPr>
          <w:rFonts w:asciiTheme="majorHAnsi" w:hAnsiTheme="majorHAnsi" w:cs="Arial"/>
          <w:sz w:val="20"/>
          <w:szCs w:val="20"/>
        </w:rPr>
        <w:t>ed</w:t>
      </w:r>
      <w:r w:rsidR="007A69D8">
        <w:rPr>
          <w:rFonts w:asciiTheme="majorHAnsi" w:hAnsiTheme="majorHAnsi" w:cs="Arial"/>
          <w:sz w:val="20"/>
          <w:szCs w:val="20"/>
        </w:rPr>
        <w:t xml:space="preserve"> user training </w:t>
      </w:r>
      <w:r w:rsidR="00DC3ED1">
        <w:rPr>
          <w:rFonts w:asciiTheme="majorHAnsi" w:hAnsiTheme="majorHAnsi" w:cs="Arial"/>
          <w:sz w:val="20"/>
          <w:szCs w:val="20"/>
        </w:rPr>
        <w:t>to build awareness</w:t>
      </w:r>
      <w:r w:rsidR="007A69D8">
        <w:rPr>
          <w:rFonts w:asciiTheme="majorHAnsi" w:hAnsiTheme="majorHAnsi" w:cs="Arial"/>
          <w:sz w:val="20"/>
          <w:szCs w:val="20"/>
        </w:rPr>
        <w:t>.</w:t>
      </w:r>
    </w:p>
    <w:p w14:paraId="3A9B1255" w14:textId="56943B22" w:rsidR="0069112E" w:rsidRDefault="0069112E" w:rsidP="0069112E">
      <w:pPr>
        <w:numPr>
          <w:ilvl w:val="0"/>
          <w:numId w:val="7"/>
        </w:numPr>
        <w:spacing w:before="100"/>
        <w:ind w:left="288" w:hanging="288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t>ERP Upgrade</w:t>
      </w:r>
      <w:r>
        <w:rPr>
          <w:rFonts w:asciiTheme="majorHAnsi" w:hAnsiTheme="majorHAnsi" w:cs="Arial"/>
          <w:sz w:val="20"/>
          <w:szCs w:val="20"/>
        </w:rPr>
        <w:t xml:space="preserve">:  Administered massive customization and migration to browser-based, mobile-enabled Banner ERP </w:t>
      </w:r>
      <w:r w:rsidRPr="00523479">
        <w:rPr>
          <w:rFonts w:asciiTheme="majorHAnsi" w:hAnsiTheme="majorHAnsi" w:cs="Arial"/>
          <w:b/>
          <w:color w:val="2D5571"/>
          <w:sz w:val="20"/>
          <w:szCs w:val="20"/>
        </w:rPr>
        <w:t>(flagship, 3-year project</w:t>
      </w:r>
      <w:r w:rsidR="00AD3B2F">
        <w:rPr>
          <w:rFonts w:asciiTheme="majorHAnsi" w:hAnsiTheme="majorHAnsi" w:cs="Arial"/>
          <w:b/>
          <w:color w:val="2D5571"/>
          <w:sz w:val="20"/>
          <w:szCs w:val="20"/>
        </w:rPr>
        <w:t>)</w:t>
      </w:r>
      <w:r>
        <w:rPr>
          <w:rFonts w:asciiTheme="majorHAnsi" w:hAnsiTheme="majorHAnsi" w:cs="Arial"/>
          <w:sz w:val="20"/>
          <w:szCs w:val="20"/>
        </w:rPr>
        <w:t xml:space="preserve"> requiring offshore </w:t>
      </w:r>
      <w:r w:rsidR="00AD3B2F">
        <w:rPr>
          <w:rFonts w:asciiTheme="majorHAnsi" w:hAnsiTheme="majorHAnsi" w:cs="Arial"/>
          <w:sz w:val="20"/>
          <w:szCs w:val="20"/>
        </w:rPr>
        <w:t>and</w:t>
      </w:r>
      <w:r>
        <w:rPr>
          <w:rFonts w:asciiTheme="majorHAnsi" w:hAnsiTheme="majorHAnsi" w:cs="Arial"/>
          <w:sz w:val="20"/>
          <w:szCs w:val="20"/>
        </w:rPr>
        <w:t xml:space="preserve"> US team coordination with Hartford IT, deep business process analysis, and collaboration across Finance, A/R, Admissions, and other functions.</w:t>
      </w:r>
    </w:p>
    <w:p w14:paraId="47BD7154" w14:textId="0CF97426" w:rsidR="00EA0070" w:rsidRDefault="00EA0070" w:rsidP="00EA0070">
      <w:pPr>
        <w:numPr>
          <w:ilvl w:val="0"/>
          <w:numId w:val="7"/>
        </w:numPr>
        <w:spacing w:before="90"/>
        <w:ind w:left="288" w:hanging="288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lastRenderedPageBreak/>
        <w:t>Digital Transformation &amp; Modernization</w:t>
      </w:r>
      <w:r w:rsidRPr="00B131FF">
        <w:rPr>
          <w:rFonts w:asciiTheme="majorHAnsi" w:hAnsiTheme="majorHAnsi" w:cs="Arial"/>
          <w:sz w:val="20"/>
          <w:szCs w:val="20"/>
        </w:rPr>
        <w:t>:</w:t>
      </w:r>
      <w:r>
        <w:rPr>
          <w:rFonts w:asciiTheme="majorHAnsi" w:hAnsiTheme="majorHAnsi" w:cs="Arial"/>
          <w:sz w:val="20"/>
          <w:szCs w:val="20"/>
        </w:rPr>
        <w:t xml:space="preserve">  Spearheaded automation projects including digital time card / Google Pay.</w:t>
      </w:r>
    </w:p>
    <w:p w14:paraId="240612A4" w14:textId="77777777" w:rsidR="00C801C1" w:rsidRPr="00A76A2D" w:rsidRDefault="007342E3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1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after="4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20"/>
          <w:sz w:val="32"/>
          <w:szCs w:val="32"/>
          <w:lang w:val="en-CA"/>
        </w:rPr>
      </w:pPr>
      <w:r w:rsidRPr="00A76A2D">
        <w:rPr>
          <w:rFonts w:ascii="Arial Narrow Bold" w:hAnsi="Arial Narrow Bold" w:cs="Arial"/>
          <w:b/>
          <w:bCs/>
          <w:color w:val="FFFFFF" w:themeColor="background1"/>
          <w:spacing w:val="20"/>
          <w:sz w:val="32"/>
          <w:szCs w:val="32"/>
          <w:lang w:val="en-CA"/>
        </w:rPr>
        <w:t>Yogesh Marimuthu, CIO</w:t>
      </w:r>
    </w:p>
    <w:p w14:paraId="186B64AF" w14:textId="5F3F3BC3" w:rsidR="007342E3" w:rsidRPr="009C46AA" w:rsidRDefault="007342E3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1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after="14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20"/>
          <w:sz w:val="32"/>
          <w:szCs w:val="32"/>
          <w:lang w:val="en-CA"/>
        </w:rPr>
      </w:pPr>
      <w:r w:rsidRPr="009C46AA">
        <w:rPr>
          <w:rFonts w:ascii="Arial Narrow Bold" w:hAnsi="Arial Narrow Bold" w:cs="Arial"/>
          <w:b/>
          <w:bCs/>
          <w:color w:val="FFFFFF" w:themeColor="background1"/>
          <w:spacing w:val="20"/>
          <w:sz w:val="26"/>
          <w:szCs w:val="26"/>
          <w:lang w:val="en-CA"/>
        </w:rPr>
        <w:t>Page Two</w:t>
      </w:r>
    </w:p>
    <w:p w14:paraId="555BFBD9" w14:textId="77777777" w:rsidR="0056394C" w:rsidRDefault="007342E3" w:rsidP="0056394C">
      <w:pPr>
        <w:jc w:val="center"/>
        <w:rPr>
          <w:rFonts w:asciiTheme="majorHAnsi" w:hAnsiTheme="majorHAnsi" w:cs="Arial"/>
          <w:b/>
          <w:sz w:val="22"/>
          <w:szCs w:val="22"/>
        </w:rPr>
      </w:pPr>
      <w:r w:rsidRPr="00A52255">
        <w:rPr>
          <w:rFonts w:asciiTheme="majorHAnsi" w:hAnsiTheme="majorHAnsi" w:cs="Arial"/>
          <w:b/>
          <w:sz w:val="22"/>
          <w:szCs w:val="22"/>
        </w:rPr>
        <w:t>Ellucian – University of Hartford</w:t>
      </w:r>
    </w:p>
    <w:p w14:paraId="72C66130" w14:textId="64A9D643" w:rsidR="007342E3" w:rsidRPr="00A52255" w:rsidRDefault="007342E3" w:rsidP="0056394C">
      <w:pPr>
        <w:spacing w:after="140"/>
        <w:jc w:val="center"/>
        <w:rPr>
          <w:rFonts w:asciiTheme="majorHAnsi" w:hAnsiTheme="majorHAnsi" w:cs="Calibri"/>
          <w:bCs/>
          <w:sz w:val="20"/>
          <w:szCs w:val="20"/>
        </w:rPr>
      </w:pPr>
      <w:r w:rsidRPr="00AD3B2F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>CIO</w:t>
      </w:r>
      <w:r w:rsidRPr="00A52255">
        <w:rPr>
          <w:rFonts w:asciiTheme="majorHAnsi" w:hAnsiTheme="majorHAnsi" w:cs="Calibri"/>
          <w:b/>
          <w:bCs/>
          <w:color w:val="2D557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52255">
        <w:rPr>
          <w:rFonts w:asciiTheme="majorHAnsi" w:hAnsiTheme="majorHAnsi" w:cs="Calibri"/>
          <w:bCs/>
          <w:i/>
          <w:sz w:val="20"/>
          <w:szCs w:val="20"/>
        </w:rPr>
        <w:t>(Continued...)</w:t>
      </w:r>
    </w:p>
    <w:p w14:paraId="73AA5198" w14:textId="15922C1B" w:rsidR="005E0EDB" w:rsidRDefault="004E353E" w:rsidP="005E0EDB">
      <w:pPr>
        <w:numPr>
          <w:ilvl w:val="0"/>
          <w:numId w:val="7"/>
        </w:numPr>
        <w:ind w:left="288" w:hanging="288"/>
        <w:rPr>
          <w:rFonts w:asciiTheme="majorHAnsi" w:hAnsiTheme="majorHAnsi" w:cs="Arial"/>
          <w:sz w:val="20"/>
          <w:szCs w:val="20"/>
        </w:rPr>
      </w:pPr>
      <w:r w:rsidRPr="00905B14">
        <w:rPr>
          <w:rFonts w:asciiTheme="majorHAnsi" w:hAnsiTheme="majorHAnsi" w:cs="Arial"/>
          <w:b/>
          <w:noProof/>
          <w:sz w:val="23"/>
          <w:szCs w:val="23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mc:AlternateContent>
          <mc:Choice Requires="wps">
            <w:drawing>
              <wp:anchor distT="0" distB="0" distL="45720" distR="0" simplePos="0" relativeHeight="251680768" behindDoc="1" locked="0" layoutInCell="1" allowOverlap="1" wp14:anchorId="17DD2411" wp14:editId="72E3954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2438400" cy="891540"/>
                <wp:effectExtent l="0" t="0" r="19050" b="22860"/>
                <wp:wrapTight wrapText="bothSides">
                  <wp:wrapPolygon edited="0">
                    <wp:start x="0" y="0"/>
                    <wp:lineTo x="0" y="21692"/>
                    <wp:lineTo x="21600" y="21692"/>
                    <wp:lineTo x="2160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91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34000">
                              <a:srgbClr val="EBEBEB">
                                <a:shade val="67500"/>
                                <a:satMod val="115000"/>
                              </a:srgbClr>
                            </a:gs>
                            <a:gs pos="88000">
                              <a:srgbClr val="EBEBEB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33929" w14:textId="701B4A1A" w:rsidR="00106B72" w:rsidRPr="00C647C0" w:rsidRDefault="004E353E" w:rsidP="004E353E">
                            <w:pPr>
                              <w:spacing w:before="60" w:after="60" w:line="221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 w:rsidRPr="00C647C0"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Technology Innovation &amp; Transformation</w:t>
                            </w:r>
                          </w:p>
                          <w:p w14:paraId="280C8842" w14:textId="4DAFC8A7" w:rsidR="004E353E" w:rsidRDefault="004E353E" w:rsidP="004E353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5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SWOT &amp; Gap Analysis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Business Needs</w:t>
                            </w:r>
                          </w:p>
                          <w:p w14:paraId="69F7FCB1" w14:textId="18444352" w:rsidR="00106B72" w:rsidRDefault="004E353E" w:rsidP="004E353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5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$30K ROI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 xml:space="preserve"> Use of Ellucian Consultants</w:t>
                            </w:r>
                          </w:p>
                          <w:p w14:paraId="69A5F07C" w14:textId="7159FB2E" w:rsidR="00106B72" w:rsidRPr="00F46D72" w:rsidRDefault="004E353E" w:rsidP="004E353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5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Integrated Vendor Solutions (Degreeworks, Cashnet, Academic Works, ESCI, &amp; Others)</w:t>
                            </w:r>
                          </w:p>
                        </w:txbxContent>
                      </wps:txbx>
                      <wps:bodyPr rot="0" vert="horz" wrap="square" lIns="73152" tIns="36576" rIns="64008" bIns="36576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2411" id="_x0000_s1027" type="#_x0000_t202" style="position:absolute;left:0;text-align:left;margin-left:140.8pt;margin-top:6.75pt;width:192pt;height:70.2pt;z-index:-251635712;visibility:visible;mso-wrap-style:square;mso-width-percent:0;mso-height-percent:0;mso-wrap-distance-left:3.6pt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" fillcolor="#a5a5a5 [2092]" strokecolor="#bfbfbf [2412]" strokeweight=".25pt">
                <v:fill color2="#ebebeb" rotate="t" angle="180" colors="0 #a6a6a6;22282f #c5c5c5;57672f #ebebeb" focus="100%" type="gradient"/>
                <v:textbox inset="5.76pt,2.88pt,5.04pt,2.88pt">
                  <w:txbxContent>
                    <w:p w14:paraId="4CE33929" w14:textId="701B4A1A" w:rsidR="00106B72" w:rsidRPr="00C647C0" w:rsidRDefault="004E353E" w:rsidP="004E353E">
                      <w:pPr>
                        <w:spacing w:before="60" w:after="60" w:line="221" w:lineRule="auto"/>
                        <w:jc w:val="center"/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</w:pPr>
                      <w:r w:rsidRPr="00C647C0"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  <w:t>Technology Innovation &amp; Transformation</w:t>
                      </w:r>
                    </w:p>
                    <w:p w14:paraId="280C8842" w14:textId="4DAFC8A7" w:rsidR="004E353E" w:rsidRDefault="004E353E" w:rsidP="004E353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5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SWOT &amp; Gap Analysis </w:t>
                      </w:r>
                      <w:proofErr w:type="gramStart"/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 Business Needs</w:t>
                      </w:r>
                    </w:p>
                    <w:p w14:paraId="69F7FCB1" w14:textId="18444352" w:rsidR="00106B72" w:rsidRDefault="004E353E" w:rsidP="004E353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5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$30K ROI 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From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 xml:space="preserve"> Use of Ellucian Consultants</w:t>
                      </w:r>
                    </w:p>
                    <w:p w14:paraId="69A5F07C" w14:textId="7159FB2E" w:rsidR="00106B72" w:rsidRPr="00F46D72" w:rsidRDefault="004E353E" w:rsidP="004E353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5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Integrated Vendor Solutions (Degreeworks, Cashnet, Academic Works, ESCI, &amp; Others)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E0EDB"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t>AI &amp; Virtual Reality</w:t>
      </w:r>
      <w:r w:rsidR="005E0EDB" w:rsidRPr="0038028E">
        <w:rPr>
          <w:rFonts w:asciiTheme="majorHAnsi" w:hAnsiTheme="majorHAnsi" w:cs="Arial"/>
          <w:b/>
          <w:sz w:val="21"/>
          <w:szCs w:val="21"/>
        </w:rPr>
        <w:t>:</w:t>
      </w:r>
      <w:r w:rsidR="005E0EDB" w:rsidRPr="0038028E">
        <w:rPr>
          <w:rFonts w:asciiTheme="majorHAnsi" w:hAnsiTheme="majorHAnsi" w:cs="Tahoma"/>
          <w:b/>
          <w:sz w:val="20"/>
        </w:rPr>
        <w:t xml:space="preserve">  </w:t>
      </w:r>
      <w:r w:rsidR="005E0EDB" w:rsidRPr="00523479">
        <w:rPr>
          <w:rFonts w:asciiTheme="majorHAnsi" w:hAnsiTheme="majorHAnsi" w:cs="Arial"/>
          <w:b/>
          <w:color w:val="2D5571"/>
          <w:sz w:val="20"/>
          <w:szCs w:val="20"/>
        </w:rPr>
        <w:t>Set new IT direction</w:t>
      </w:r>
      <w:r w:rsidR="005E0EDB">
        <w:rPr>
          <w:rFonts w:asciiTheme="majorHAnsi" w:hAnsiTheme="majorHAnsi" w:cs="Arial"/>
          <w:sz w:val="20"/>
          <w:szCs w:val="20"/>
        </w:rPr>
        <w:t xml:space="preserve"> </w:t>
      </w:r>
      <w:r w:rsidR="00A52255">
        <w:rPr>
          <w:rFonts w:asciiTheme="majorHAnsi" w:hAnsiTheme="majorHAnsi" w:cs="Arial"/>
          <w:sz w:val="20"/>
          <w:szCs w:val="20"/>
        </w:rPr>
        <w:t>including AI for</w:t>
      </w:r>
      <w:r w:rsidR="005E0EDB">
        <w:rPr>
          <w:rFonts w:asciiTheme="majorHAnsi" w:hAnsiTheme="majorHAnsi" w:cs="Arial"/>
          <w:sz w:val="20"/>
          <w:szCs w:val="20"/>
        </w:rPr>
        <w:t xml:space="preserve"> Siri / Google connectivity and online FAQs</w:t>
      </w:r>
      <w:r w:rsidR="00A52255">
        <w:rPr>
          <w:rFonts w:asciiTheme="majorHAnsi" w:hAnsiTheme="majorHAnsi" w:cs="Arial"/>
          <w:sz w:val="20"/>
          <w:szCs w:val="20"/>
        </w:rPr>
        <w:t xml:space="preserve"> /</w:t>
      </w:r>
      <w:r w:rsidR="005E0EDB">
        <w:rPr>
          <w:rFonts w:asciiTheme="majorHAnsi" w:hAnsiTheme="majorHAnsi" w:cs="Arial"/>
          <w:sz w:val="20"/>
          <w:szCs w:val="20"/>
        </w:rPr>
        <w:t xml:space="preserve"> augmented VR for teaching.</w:t>
      </w:r>
    </w:p>
    <w:p w14:paraId="0FAC6F24" w14:textId="3B9BF050" w:rsidR="005E0EDB" w:rsidRPr="005E0EDB" w:rsidRDefault="00A52255" w:rsidP="008808B5">
      <w:pPr>
        <w:numPr>
          <w:ilvl w:val="0"/>
          <w:numId w:val="19"/>
        </w:numPr>
        <w:tabs>
          <w:tab w:val="left" w:pos="630"/>
        </w:tabs>
        <w:spacing w:before="40"/>
        <w:ind w:left="634" w:hanging="274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Widened focus to include all end users;</w:t>
      </w:r>
      <w:r w:rsidR="005E0EDB" w:rsidRPr="005E0EDB">
        <w:rPr>
          <w:rFonts w:asciiTheme="majorHAnsi" w:hAnsiTheme="majorHAnsi" w:cs="Calibri"/>
          <w:sz w:val="20"/>
          <w:szCs w:val="20"/>
        </w:rPr>
        <w:t xml:space="preserve"> </w:t>
      </w:r>
      <w:r w:rsidR="005E0EDB" w:rsidRPr="00AD3B2F">
        <w:rPr>
          <w:rFonts w:asciiTheme="majorHAnsi" w:hAnsiTheme="majorHAnsi" w:cs="Calibri"/>
          <w:sz w:val="20"/>
          <w:szCs w:val="20"/>
        </w:rPr>
        <w:t xml:space="preserve">presented AI benefits </w:t>
      </w:r>
      <w:r>
        <w:rPr>
          <w:rFonts w:asciiTheme="majorHAnsi" w:hAnsiTheme="majorHAnsi" w:cs="Calibri"/>
          <w:sz w:val="20"/>
          <w:szCs w:val="20"/>
        </w:rPr>
        <w:t>(</w:t>
      </w:r>
      <w:r w:rsidR="005E0EDB" w:rsidRPr="005E0EDB">
        <w:rPr>
          <w:rFonts w:asciiTheme="majorHAnsi" w:hAnsiTheme="majorHAnsi" w:cs="Calibri"/>
          <w:sz w:val="20"/>
          <w:szCs w:val="20"/>
        </w:rPr>
        <w:t>bots, adaptive learning technology, analytics</w:t>
      </w:r>
      <w:r>
        <w:rPr>
          <w:rFonts w:asciiTheme="majorHAnsi" w:hAnsiTheme="majorHAnsi" w:cs="Calibri"/>
          <w:sz w:val="20"/>
          <w:szCs w:val="20"/>
        </w:rPr>
        <w:t>)</w:t>
      </w:r>
      <w:r w:rsidR="005E0EDB" w:rsidRPr="005E0EDB">
        <w:rPr>
          <w:rFonts w:asciiTheme="majorHAnsi" w:hAnsiTheme="majorHAnsi" w:cs="Calibri"/>
          <w:sz w:val="20"/>
          <w:szCs w:val="20"/>
        </w:rPr>
        <w:t>.</w:t>
      </w:r>
    </w:p>
    <w:p w14:paraId="4CB95268" w14:textId="185B4B4B" w:rsidR="00D67CBF" w:rsidRPr="005E0EDB" w:rsidRDefault="005E0EDB" w:rsidP="005E0EDB">
      <w:pPr>
        <w:numPr>
          <w:ilvl w:val="0"/>
          <w:numId w:val="7"/>
        </w:numPr>
        <w:spacing w:before="100"/>
        <w:ind w:left="288" w:hanging="288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t>Cost Savings</w:t>
      </w:r>
      <w:r w:rsidRPr="005E0EDB">
        <w:rPr>
          <w:rFonts w:asciiTheme="majorHAnsi" w:hAnsiTheme="majorHAnsi" w:cs="Arial"/>
          <w:sz w:val="20"/>
          <w:szCs w:val="20"/>
        </w:rPr>
        <w:t>:  Cut $10K annually with electronic recycling, saved 8% with new hardware vendor</w:t>
      </w:r>
      <w:r w:rsidR="004E353E">
        <w:rPr>
          <w:rFonts w:asciiTheme="majorHAnsi" w:hAnsiTheme="majorHAnsi" w:cs="Arial"/>
          <w:sz w:val="20"/>
          <w:szCs w:val="20"/>
        </w:rPr>
        <w:t>.</w:t>
      </w:r>
    </w:p>
    <w:p w14:paraId="67C98CC4" w14:textId="4CD68999" w:rsidR="00873D47" w:rsidRPr="00372EFC" w:rsidRDefault="00873D47" w:rsidP="00D67CBF">
      <w:pPr>
        <w:jc w:val="center"/>
        <w:rPr>
          <w:rFonts w:asciiTheme="majorHAnsi" w:hAnsiTheme="majorHAnsi"/>
          <w:sz w:val="18"/>
          <w:szCs w:val="18"/>
        </w:rPr>
      </w:pPr>
    </w:p>
    <w:p w14:paraId="3A2A399C" w14:textId="58296139" w:rsidR="00873D47" w:rsidRPr="00372EFC" w:rsidRDefault="00873D47" w:rsidP="00D67CBF">
      <w:pPr>
        <w:jc w:val="center"/>
        <w:rPr>
          <w:rFonts w:asciiTheme="majorHAnsi" w:hAnsiTheme="majorHAnsi"/>
          <w:sz w:val="18"/>
          <w:szCs w:val="18"/>
        </w:rPr>
      </w:pPr>
    </w:p>
    <w:p w14:paraId="46E677CD" w14:textId="7A7D338E" w:rsidR="00D67CBF" w:rsidRPr="00A52255" w:rsidRDefault="00D67CBF" w:rsidP="00615E47">
      <w:pPr>
        <w:tabs>
          <w:tab w:val="right" w:pos="10080"/>
        </w:tabs>
        <w:spacing w:after="60"/>
        <w:jc w:val="center"/>
        <w:rPr>
          <w:rFonts w:asciiTheme="majorHAnsi" w:hAnsiTheme="majorHAnsi" w:cs="Calibri"/>
          <w:bCs/>
          <w:sz w:val="22"/>
          <w:szCs w:val="22"/>
        </w:rPr>
      </w:pPr>
      <w:r w:rsidRPr="00A52255">
        <w:rPr>
          <w:rFonts w:asciiTheme="majorHAnsi" w:hAnsiTheme="majorHAnsi" w:cs="Arial"/>
          <w:b/>
          <w:sz w:val="22"/>
          <w:szCs w:val="22"/>
        </w:rPr>
        <w:t xml:space="preserve">Ecommerce Startup Companies (inQbrands / Dee &amp; </w:t>
      </w:r>
      <w:proofErr w:type="gramStart"/>
      <w:r w:rsidRPr="00A52255">
        <w:rPr>
          <w:rFonts w:asciiTheme="majorHAnsi" w:hAnsiTheme="majorHAnsi" w:cs="Arial"/>
          <w:b/>
          <w:sz w:val="22"/>
          <w:szCs w:val="22"/>
        </w:rPr>
        <w:t>Ida)</w:t>
      </w:r>
      <w:r w:rsidRPr="00A52255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proofErr w:type="gramEnd"/>
      <w:r w:rsidRPr="00A52255">
        <w:rPr>
          <w:rFonts w:asciiTheme="majorHAnsi" w:hAnsiTheme="majorHAnsi" w:cs="Calibri"/>
          <w:bCs/>
          <w:color w:val="A6A6A6" w:themeColor="background1" w:themeShade="A6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>|</w:t>
      </w:r>
      <w:r w:rsidRPr="00A52255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A52255">
        <w:rPr>
          <w:rFonts w:asciiTheme="majorHAnsi" w:hAnsiTheme="majorHAnsi" w:cs="Calibri"/>
          <w:bCs/>
          <w:sz w:val="22"/>
          <w:szCs w:val="22"/>
        </w:rPr>
        <w:t>2015–2017</w:t>
      </w:r>
    </w:p>
    <w:p w14:paraId="128EC380" w14:textId="3CD92324" w:rsidR="00D67CBF" w:rsidRPr="00466736" w:rsidRDefault="00D67CBF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shd w:val="clear" w:color="auto" w:fill="E9E9E9"/>
        <w:tabs>
          <w:tab w:val="right" w:pos="10224"/>
        </w:tabs>
        <w:autoSpaceDE w:val="0"/>
        <w:autoSpaceDN w:val="0"/>
        <w:adjustRightInd w:val="0"/>
        <w:spacing w:after="40"/>
        <w:jc w:val="center"/>
        <w:rPr>
          <w:rFonts w:asciiTheme="majorHAnsi" w:hAnsiTheme="majorHAnsi" w:cs="Calibri"/>
          <w:bCs/>
          <w:color w:val="0F243E" w:themeColor="text2" w:themeShade="80"/>
          <w:sz w:val="21"/>
          <w:szCs w:val="21"/>
        </w:rPr>
      </w:pPr>
      <w:r w:rsidRPr="00466736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>Head of Business Operations &amp; Technology; COO</w:t>
      </w:r>
    </w:p>
    <w:p w14:paraId="09EEB8AE" w14:textId="4F3DA108" w:rsidR="00D67CBF" w:rsidRPr="00FF0AEF" w:rsidRDefault="00D67CBF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4"/>
          <w:szCs w:val="4"/>
        </w:rPr>
      </w:pPr>
    </w:p>
    <w:p w14:paraId="262FA103" w14:textId="37EDCE47" w:rsidR="00D67CBF" w:rsidRPr="00523479" w:rsidRDefault="00D67CBF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</w:pP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</w:t>
      </w:r>
      <w:r w:rsidRPr="00523479">
        <w:rPr>
          <w:rFonts w:asciiTheme="majorHAnsi" w:hAnsiTheme="majorHAnsi" w:cs="Calibri"/>
          <w:b/>
          <w:bCs/>
          <w:color w:val="6A542C"/>
          <w:sz w:val="20"/>
          <w:szCs w:val="20"/>
        </w:rPr>
        <w:t xml:space="preserve"> </w:t>
      </w:r>
      <w:r w:rsidR="00EE0CAB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IT, Ecommerce, &amp; Digital Strategy for Global Operations &amp; Private-Label Operations (C</w:t>
      </w:r>
      <w:r w:rsidR="00B71A67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hina</w:t>
      </w:r>
      <w:r w:rsidR="00EE0CAB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 xml:space="preserve"> &amp; </w:t>
      </w:r>
      <w:proofErr w:type="gramStart"/>
      <w:r w:rsidR="00EE0CAB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US)</w:t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</w:t>
      </w:r>
      <w:proofErr w:type="gramEnd"/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</w:t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</w:p>
    <w:p w14:paraId="0C40B39B" w14:textId="7FC68FE9" w:rsidR="00D67CBF" w:rsidRPr="00466736" w:rsidRDefault="00D67CBF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</w:pPr>
      <w:r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Oversight of </w:t>
      </w:r>
      <w:r w:rsidR="00B11691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Digital Marketing, Ecommerce, Private Label Marketing &amp; Ecommerce, Project Execution, Partner Relations,</w:t>
      </w:r>
    </w:p>
    <w:p w14:paraId="2936E7AC" w14:textId="4D31859D" w:rsidR="00D67CBF" w:rsidRPr="00466736" w:rsidRDefault="00EE0CAB" w:rsidP="00466736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 w:line="228" w:lineRule="auto"/>
        <w:jc w:val="center"/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</w:pPr>
      <w:r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Amazon Alliances, </w:t>
      </w:r>
      <w:r w:rsidR="00B11691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Product Strategies,</w:t>
      </w:r>
      <w:r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 &amp; New Technology Platforms</w:t>
      </w:r>
    </w:p>
    <w:p w14:paraId="3A628B53" w14:textId="64D75DF6" w:rsidR="00D67CBF" w:rsidRPr="00466736" w:rsidRDefault="00B11691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Amazon-Enabled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Ecommerce  -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Multi-Brand Strategies  -  </w:t>
      </w:r>
      <w:r w:rsidR="00A40FF2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Digital Supply Chain</w:t>
      </w: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-  Cross-Functional </w:t>
      </w:r>
      <w:r w:rsidR="0069112E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Teams  -  Marketing &amp; Sales</w:t>
      </w:r>
    </w:p>
    <w:p w14:paraId="7187C0D2" w14:textId="059BEDA3" w:rsidR="00D67CBF" w:rsidRPr="00466736" w:rsidRDefault="009C46AA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Business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Case</w:t>
      </w:r>
      <w:r w:rsidR="00FB25FA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s</w:t>
      </w: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-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</w:t>
      </w:r>
      <w:r w:rsidR="00FB25FA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Category Insights  -  </w:t>
      </w: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Executive </w:t>
      </w:r>
      <w:r w:rsidR="00EE0CAB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&amp; Board </w:t>
      </w: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Presentations  -  Packaging  -  Branding  -  Analytics  -  SEO &amp; SEM</w:t>
      </w:r>
    </w:p>
    <w:p w14:paraId="7FFD380A" w14:textId="7E5A72BE" w:rsidR="00D67CBF" w:rsidRDefault="00D67CBF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before="100" w:after="120"/>
        <w:jc w:val="both"/>
        <w:rPr>
          <w:rFonts w:asciiTheme="majorHAnsi" w:hAnsiTheme="majorHAnsi" w:cs="Calibri"/>
          <w:bCs/>
          <w:sz w:val="20"/>
          <w:szCs w:val="20"/>
        </w:rPr>
      </w:pPr>
      <w:r w:rsidRPr="007B05E0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Launched and grew </w:t>
      </w:r>
      <w:r w:rsidR="007B05E0" w:rsidRPr="007B05E0">
        <w:rPr>
          <w:rFonts w:asciiTheme="majorHAnsi" w:hAnsiTheme="majorHAnsi" w:cs="Calibri"/>
          <w:b/>
          <w:bCs/>
          <w:color w:val="2D5571"/>
          <w:sz w:val="20"/>
          <w:szCs w:val="20"/>
        </w:rPr>
        <w:t>thriving ecommerce operations</w:t>
      </w:r>
      <w:r w:rsidR="00D16785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 as technology advisor </w:t>
      </w:r>
      <w:r w:rsidR="00D16785" w:rsidRPr="006278E7">
        <w:rPr>
          <w:rFonts w:asciiTheme="majorHAnsi" w:hAnsiTheme="majorHAnsi" w:cs="Calibri"/>
          <w:bCs/>
          <w:sz w:val="20"/>
          <w:szCs w:val="20"/>
        </w:rPr>
        <w:t>to executive teams</w:t>
      </w:r>
      <w:r w:rsidR="00EE0CAB" w:rsidRPr="006278E7">
        <w:rPr>
          <w:rFonts w:asciiTheme="majorHAnsi" w:hAnsiTheme="majorHAnsi" w:cs="Calibri"/>
          <w:bCs/>
          <w:sz w:val="20"/>
          <w:szCs w:val="20"/>
        </w:rPr>
        <w:t xml:space="preserve"> at CIO level</w:t>
      </w:r>
      <w:r>
        <w:rPr>
          <w:rFonts w:asciiTheme="majorHAnsi" w:hAnsiTheme="majorHAnsi" w:cs="Calibri"/>
          <w:bCs/>
          <w:sz w:val="20"/>
          <w:szCs w:val="20"/>
        </w:rPr>
        <w:t xml:space="preserve"> – driving </w:t>
      </w:r>
      <w:r w:rsidR="007B05E0">
        <w:rPr>
          <w:rFonts w:asciiTheme="majorHAnsi" w:hAnsiTheme="majorHAnsi" w:cs="Calibri"/>
          <w:bCs/>
          <w:sz w:val="20"/>
          <w:szCs w:val="20"/>
        </w:rPr>
        <w:t>US market entry for C</w:t>
      </w:r>
      <w:r w:rsidR="00B71A67">
        <w:rPr>
          <w:rFonts w:asciiTheme="majorHAnsi" w:hAnsiTheme="majorHAnsi" w:cs="Calibri"/>
          <w:bCs/>
          <w:sz w:val="20"/>
          <w:szCs w:val="20"/>
        </w:rPr>
        <w:t>hina</w:t>
      </w:r>
      <w:r w:rsidR="007B05E0">
        <w:rPr>
          <w:rFonts w:asciiTheme="majorHAnsi" w:hAnsiTheme="majorHAnsi" w:cs="Calibri"/>
          <w:bCs/>
          <w:sz w:val="20"/>
          <w:szCs w:val="20"/>
        </w:rPr>
        <w:t xml:space="preserve">-based </w:t>
      </w:r>
      <w:r>
        <w:rPr>
          <w:rFonts w:asciiTheme="majorHAnsi" w:hAnsiTheme="majorHAnsi" w:cs="Calibri"/>
          <w:bCs/>
          <w:sz w:val="20"/>
          <w:szCs w:val="20"/>
        </w:rPr>
        <w:t xml:space="preserve">private label </w:t>
      </w:r>
      <w:r w:rsidR="007B05E0">
        <w:rPr>
          <w:rFonts w:asciiTheme="majorHAnsi" w:hAnsiTheme="majorHAnsi" w:cs="Calibri"/>
          <w:bCs/>
          <w:sz w:val="20"/>
          <w:szCs w:val="20"/>
        </w:rPr>
        <w:t xml:space="preserve">manufacturing firm </w:t>
      </w:r>
      <w:r w:rsidR="00B11691">
        <w:rPr>
          <w:rFonts w:asciiTheme="majorHAnsi" w:hAnsiTheme="majorHAnsi" w:cs="Calibri"/>
          <w:bCs/>
          <w:sz w:val="20"/>
          <w:szCs w:val="20"/>
        </w:rPr>
        <w:t xml:space="preserve">(direct competitor to Alibaba Group and founded by MadeinChina.com) </w:t>
      </w:r>
      <w:r w:rsidR="00B11691" w:rsidRPr="00523479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selling </w:t>
      </w:r>
      <w:r w:rsidR="00082E24" w:rsidRPr="00523479">
        <w:rPr>
          <w:rFonts w:asciiTheme="majorHAnsi" w:hAnsiTheme="majorHAnsi" w:cs="Calibri"/>
          <w:b/>
          <w:bCs/>
          <w:color w:val="2D5571"/>
          <w:sz w:val="20"/>
          <w:szCs w:val="20"/>
        </w:rPr>
        <w:t>in</w:t>
      </w:r>
      <w:r w:rsidR="00B11691" w:rsidRPr="00523479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 Wal-Mart</w:t>
      </w:r>
      <w:r w:rsidR="00EE0CAB" w:rsidRPr="00523479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, </w:t>
      </w:r>
      <w:r w:rsidR="00B11691" w:rsidRPr="00523479">
        <w:rPr>
          <w:rFonts w:asciiTheme="majorHAnsi" w:hAnsiTheme="majorHAnsi" w:cs="Calibri"/>
          <w:b/>
          <w:bCs/>
          <w:color w:val="2D5571"/>
          <w:sz w:val="20"/>
          <w:szCs w:val="20"/>
        </w:rPr>
        <w:t>Costco</w:t>
      </w:r>
      <w:r w:rsidR="00EE0CAB" w:rsidRPr="00523479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, and </w:t>
      </w:r>
      <w:r w:rsidR="00B11691" w:rsidRPr="00523479">
        <w:rPr>
          <w:rFonts w:asciiTheme="majorHAnsi" w:hAnsiTheme="majorHAnsi" w:cs="Calibri"/>
          <w:b/>
          <w:bCs/>
          <w:color w:val="2D5571"/>
          <w:sz w:val="20"/>
          <w:szCs w:val="20"/>
        </w:rPr>
        <w:t>Amazon</w:t>
      </w:r>
      <w:r w:rsidR="00B11691">
        <w:rPr>
          <w:rFonts w:asciiTheme="majorHAnsi" w:hAnsiTheme="majorHAnsi" w:cs="Calibri"/>
          <w:bCs/>
          <w:sz w:val="20"/>
          <w:szCs w:val="20"/>
        </w:rPr>
        <w:t>, plus store-within-store concept in large retailers</w:t>
      </w:r>
      <w:r w:rsidR="00EE0CAB">
        <w:rPr>
          <w:rFonts w:asciiTheme="majorHAnsi" w:hAnsiTheme="majorHAnsi" w:cs="Calibri"/>
          <w:bCs/>
          <w:sz w:val="20"/>
          <w:szCs w:val="20"/>
        </w:rPr>
        <w:t xml:space="preserve"> (launched with $3.5B NYSE public company Fred Smith Enterprises)</w:t>
      </w:r>
      <w:r w:rsidR="00B11691">
        <w:rPr>
          <w:rFonts w:asciiTheme="majorHAnsi" w:hAnsiTheme="majorHAnsi" w:cs="Calibri"/>
          <w:bCs/>
          <w:sz w:val="20"/>
          <w:szCs w:val="20"/>
        </w:rPr>
        <w:t>.</w:t>
      </w:r>
      <w:r w:rsidR="00D16785">
        <w:rPr>
          <w:rFonts w:asciiTheme="majorHAnsi" w:hAnsiTheme="majorHAnsi" w:cs="Calibri"/>
          <w:bCs/>
          <w:sz w:val="20"/>
          <w:szCs w:val="20"/>
        </w:rPr>
        <w:t xml:space="preserve"> Implemented SalesForce, QuickBooks, and BigCommerce platforms.</w:t>
      </w:r>
    </w:p>
    <w:p w14:paraId="1B0EF0ED" w14:textId="23BE3164" w:rsidR="00523479" w:rsidRDefault="00523479" w:rsidP="00523479">
      <w:pPr>
        <w:numPr>
          <w:ilvl w:val="0"/>
          <w:numId w:val="7"/>
        </w:numPr>
        <w:spacing w:before="100"/>
        <w:ind w:left="288" w:hanging="288"/>
        <w:rPr>
          <w:rFonts w:asciiTheme="majorHAnsi" w:hAnsiTheme="majorHAnsi" w:cs="Arial"/>
          <w:sz w:val="20"/>
          <w:szCs w:val="20"/>
        </w:rPr>
      </w:pPr>
      <w:r w:rsidRPr="00EE0CAB"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t>ERP &amp; Global Sourcing</w:t>
      </w:r>
      <w:r>
        <w:rPr>
          <w:rFonts w:asciiTheme="majorHAnsi" w:hAnsiTheme="majorHAnsi" w:cs="Arial"/>
          <w:sz w:val="20"/>
          <w:szCs w:val="20"/>
        </w:rPr>
        <w:t xml:space="preserve">:  </w:t>
      </w:r>
      <w:r w:rsidRPr="00523479">
        <w:rPr>
          <w:rFonts w:asciiTheme="majorHAnsi" w:hAnsiTheme="majorHAnsi" w:cs="Arial"/>
          <w:b/>
          <w:color w:val="2D5571"/>
          <w:sz w:val="20"/>
          <w:szCs w:val="20"/>
        </w:rPr>
        <w:t xml:space="preserve">Improved product development </w:t>
      </w:r>
      <w:r w:rsidRPr="00AD3B2F">
        <w:rPr>
          <w:rFonts w:asciiTheme="majorHAnsi" w:hAnsiTheme="majorHAnsi" w:cs="Calibri"/>
          <w:sz w:val="20"/>
          <w:szCs w:val="20"/>
        </w:rPr>
        <w:t>and accountability</w:t>
      </w:r>
      <w:r w:rsidRPr="00523479">
        <w:rPr>
          <w:rFonts w:asciiTheme="majorHAnsi" w:hAnsiTheme="majorHAnsi" w:cs="Arial"/>
          <w:color w:val="2D5571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>with custom platform handling complex 500,000 sq ft warehouse and 1,700+ APAC-sourced products. Identified optimum logistics partner offering fast shipping.</w:t>
      </w:r>
    </w:p>
    <w:p w14:paraId="5DD7AA3C" w14:textId="52798AD1" w:rsidR="009C46AA" w:rsidRDefault="00615E47" w:rsidP="009C46AA">
      <w:pPr>
        <w:numPr>
          <w:ilvl w:val="0"/>
          <w:numId w:val="7"/>
        </w:numPr>
        <w:spacing w:before="100"/>
        <w:ind w:left="288" w:hanging="288"/>
        <w:rPr>
          <w:rFonts w:asciiTheme="majorHAnsi" w:hAnsiTheme="majorHAnsi" w:cs="Arial"/>
          <w:sz w:val="20"/>
          <w:szCs w:val="20"/>
        </w:rPr>
      </w:pPr>
      <w:r w:rsidRPr="00905B14">
        <w:rPr>
          <w:rFonts w:asciiTheme="majorHAnsi" w:hAnsiTheme="majorHAnsi" w:cs="Arial"/>
          <w:b/>
          <w:noProof/>
          <w:sz w:val="23"/>
          <w:szCs w:val="23"/>
          <w:shd w:val="clear" w:color="auto" w:fill="E1E1E1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mc:AlternateContent>
          <mc:Choice Requires="wps">
            <w:drawing>
              <wp:anchor distT="0" distB="0" distL="45720" distR="0" simplePos="0" relativeHeight="251678720" behindDoc="1" locked="0" layoutInCell="1" allowOverlap="1" wp14:anchorId="7579386F" wp14:editId="621A0F6E">
                <wp:simplePos x="0" y="0"/>
                <wp:positionH relativeFrom="margin">
                  <wp:posOffset>3947160</wp:posOffset>
                </wp:positionH>
                <wp:positionV relativeFrom="paragraph">
                  <wp:posOffset>43815</wp:posOffset>
                </wp:positionV>
                <wp:extent cx="2438400" cy="883920"/>
                <wp:effectExtent l="0" t="0" r="19050" b="11430"/>
                <wp:wrapTight wrapText="bothSides">
                  <wp:wrapPolygon edited="0">
                    <wp:start x="0" y="0"/>
                    <wp:lineTo x="0" y="21414"/>
                    <wp:lineTo x="21600" y="21414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83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34000">
                              <a:srgbClr val="EBEBEB">
                                <a:shade val="67500"/>
                                <a:satMod val="115000"/>
                              </a:srgbClr>
                            </a:gs>
                            <a:gs pos="88000">
                              <a:srgbClr val="EBEBEB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835C7" w14:textId="608E5E77" w:rsidR="005E0EDB" w:rsidRPr="00C647C0" w:rsidRDefault="00FB25FA" w:rsidP="00615E47">
                            <w:pPr>
                              <w:spacing w:before="20" w:after="50" w:line="221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 w:rsidRPr="00C647C0">
                              <w:rPr>
                                <w:rFonts w:asciiTheme="majorHAnsi" w:hAnsiTheme="majorHAnsi"/>
                                <w:b/>
                                <w:iCs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Analytics, Ecommerce, &amp; Partner Strategy</w:t>
                            </w:r>
                          </w:p>
                          <w:p w14:paraId="04540FFA" w14:textId="53BC9429" w:rsidR="005E0EDB" w:rsidRDefault="00FB25FA" w:rsidP="005E0ED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Identification of Viable Retail Partners</w:t>
                            </w:r>
                          </w:p>
                          <w:p w14:paraId="5CA8C80A" w14:textId="41B59155" w:rsidR="005E0EDB" w:rsidRDefault="00FB25FA" w:rsidP="00933BC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FB25FA">
                              <w:rPr>
                                <w:rFonts w:asciiTheme="majorHAnsi" w:hAnsiTheme="majorHAnsi"/>
                                <w:b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Top-Profit Assortment, Pricing</w:t>
                            </w: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, Packaging &amp; Merchandising Within Product Categories</w:t>
                            </w:r>
                          </w:p>
                          <w:p w14:paraId="0291BDF3" w14:textId="2C30C94D" w:rsidR="00FB25FA" w:rsidRPr="00F46D72" w:rsidRDefault="00FB25FA" w:rsidP="00933BC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60" w:line="221" w:lineRule="auto"/>
                              <w:ind w:left="86" w:hanging="86"/>
                              <w:contextualSpacing w:val="0"/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Cs/>
                                <w:color w:val="262626" w:themeColor="text1" w:themeTint="D9"/>
                                <w:sz w:val="19"/>
                                <w:szCs w:val="19"/>
                              </w:rPr>
                              <w:t>Marketing &amp; Cross-Functional Leadership</w:t>
                            </w:r>
                          </w:p>
                        </w:txbxContent>
                      </wps:txbx>
                      <wps:bodyPr rot="0" vert="horz" wrap="square" lIns="73152" tIns="36576" rIns="64008" bIns="36576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386F" id="_x0000_s1028" type="#_x0000_t202" style="position:absolute;left:0;text-align:left;margin-left:310.8pt;margin-top:3.45pt;width:192pt;height:69.6pt;z-index:-251637760;visibility:visible;mso-wrap-style:square;mso-width-percent:0;mso-height-percent:0;mso-wrap-distance-left:3.6pt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" fillcolor="#a5a5a5 [2092]" strokecolor="#bfbfbf [2412]" strokeweight=".25pt">
                <v:fill color2="#ebebeb" rotate="t" angle="180" colors="0 #a6a6a6;22282f #c5c5c5;57672f #ebebeb" focus="100%" type="gradient"/>
                <v:textbox inset="5.76pt,2.88pt,5.04pt,2.88pt">
                  <w:txbxContent>
                    <w:p w14:paraId="629835C7" w14:textId="608E5E77" w:rsidR="005E0EDB" w:rsidRPr="00C647C0" w:rsidRDefault="00FB25FA" w:rsidP="00615E47">
                      <w:pPr>
                        <w:spacing w:before="20" w:after="50" w:line="221" w:lineRule="auto"/>
                        <w:jc w:val="center"/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</w:pPr>
                      <w:r w:rsidRPr="00C647C0">
                        <w:rPr>
                          <w:rFonts w:asciiTheme="majorHAnsi" w:hAnsiTheme="majorHAnsi"/>
                          <w:b/>
                          <w:iCs/>
                          <w:color w:val="632423" w:themeColor="accent2" w:themeShade="80"/>
                          <w:sz w:val="20"/>
                          <w:szCs w:val="20"/>
                        </w:rPr>
                        <w:t>Analytics, Ecommerce, &amp; Partner Strategy</w:t>
                      </w:r>
                    </w:p>
                    <w:p w14:paraId="04540FFA" w14:textId="53BC9429" w:rsidR="005E0EDB" w:rsidRDefault="00FB25FA" w:rsidP="005E0ED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6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Identification of Viable Retail Partners</w:t>
                      </w:r>
                    </w:p>
                    <w:p w14:paraId="5CA8C80A" w14:textId="41B59155" w:rsidR="005E0EDB" w:rsidRDefault="00FB25FA" w:rsidP="00933BC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6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FB25FA">
                        <w:rPr>
                          <w:rFonts w:asciiTheme="majorHAnsi" w:hAnsiTheme="majorHAnsi"/>
                          <w:b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Top-Profit Assortment, Pricing</w:t>
                      </w: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, Packaging &amp; Merchandising Within Product Categories</w:t>
                      </w:r>
                    </w:p>
                    <w:p w14:paraId="0291BDF3" w14:textId="2C30C94D" w:rsidR="00FB25FA" w:rsidRPr="00F46D72" w:rsidRDefault="00FB25FA" w:rsidP="00933BC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60" w:line="221" w:lineRule="auto"/>
                        <w:ind w:left="86" w:hanging="86"/>
                        <w:contextualSpacing w:val="0"/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</w:pPr>
                      <w:r>
                        <w:rPr>
                          <w:rFonts w:asciiTheme="majorHAnsi" w:hAnsiTheme="majorHAnsi"/>
                          <w:iCs/>
                          <w:color w:val="262626" w:themeColor="text1" w:themeTint="D9"/>
                          <w:sz w:val="19"/>
                          <w:szCs w:val="19"/>
                        </w:rPr>
                        <w:t>Marketing &amp; Cross-Functional Leadership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11691" w:rsidRPr="009C46AA"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t>Private Label Strategies</w:t>
      </w:r>
      <w:r w:rsidR="00B11691" w:rsidRPr="009C46AA">
        <w:rPr>
          <w:rFonts w:asciiTheme="majorHAnsi" w:hAnsiTheme="majorHAnsi" w:cs="Arial"/>
          <w:sz w:val="20"/>
          <w:szCs w:val="20"/>
        </w:rPr>
        <w:t xml:space="preserve">:  </w:t>
      </w:r>
      <w:r w:rsidR="009C46AA">
        <w:rPr>
          <w:rFonts w:asciiTheme="majorHAnsi" w:hAnsiTheme="majorHAnsi" w:cs="Arial"/>
          <w:sz w:val="20"/>
          <w:szCs w:val="20"/>
        </w:rPr>
        <w:t>Built digital marketing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9C46AA">
        <w:rPr>
          <w:rFonts w:asciiTheme="majorHAnsi" w:hAnsiTheme="majorHAnsi" w:cs="Arial"/>
          <w:sz w:val="20"/>
          <w:szCs w:val="20"/>
        </w:rPr>
        <w:t xml:space="preserve">by </w:t>
      </w:r>
      <w:r>
        <w:rPr>
          <w:rFonts w:asciiTheme="majorHAnsi" w:hAnsiTheme="majorHAnsi" w:cs="Arial"/>
          <w:sz w:val="20"/>
          <w:szCs w:val="20"/>
        </w:rPr>
        <w:t>leading</w:t>
      </w:r>
      <w:r w:rsidR="009C46AA">
        <w:rPr>
          <w:rFonts w:asciiTheme="majorHAnsi" w:hAnsiTheme="majorHAnsi" w:cs="Arial"/>
          <w:sz w:val="20"/>
          <w:szCs w:val="20"/>
        </w:rPr>
        <w:t xml:space="preserve"> customer </w:t>
      </w:r>
      <w:r w:rsidR="0042732D" w:rsidRPr="009C46AA">
        <w:rPr>
          <w:rFonts w:asciiTheme="majorHAnsi" w:hAnsiTheme="majorHAnsi" w:cs="Arial"/>
          <w:sz w:val="20"/>
          <w:szCs w:val="20"/>
        </w:rPr>
        <w:t>discovery</w:t>
      </w:r>
      <w:r>
        <w:rPr>
          <w:rFonts w:asciiTheme="majorHAnsi" w:hAnsiTheme="majorHAnsi" w:cs="Arial"/>
          <w:sz w:val="20"/>
          <w:szCs w:val="20"/>
        </w:rPr>
        <w:t xml:space="preserve"> sessions</w:t>
      </w:r>
      <w:r w:rsidR="009C46AA">
        <w:rPr>
          <w:rFonts w:asciiTheme="majorHAnsi" w:hAnsiTheme="majorHAnsi" w:cs="Arial"/>
          <w:sz w:val="20"/>
          <w:szCs w:val="20"/>
        </w:rPr>
        <w:t xml:space="preserve">; presented </w:t>
      </w:r>
      <w:r w:rsidR="00FB25FA">
        <w:rPr>
          <w:rFonts w:asciiTheme="majorHAnsi" w:hAnsiTheme="majorHAnsi" w:cs="Arial"/>
          <w:sz w:val="20"/>
          <w:szCs w:val="20"/>
        </w:rPr>
        <w:t>ec</w:t>
      </w:r>
      <w:r w:rsidR="009C46AA">
        <w:rPr>
          <w:rFonts w:asciiTheme="majorHAnsi" w:hAnsiTheme="majorHAnsi" w:cs="Arial"/>
          <w:sz w:val="20"/>
          <w:szCs w:val="20"/>
        </w:rPr>
        <w:t>ommerce strateg</w:t>
      </w:r>
      <w:r w:rsidR="00FB25FA">
        <w:rPr>
          <w:rFonts w:asciiTheme="majorHAnsi" w:hAnsiTheme="majorHAnsi" w:cs="Arial"/>
          <w:sz w:val="20"/>
          <w:szCs w:val="20"/>
        </w:rPr>
        <w:t>y</w:t>
      </w:r>
      <w:r w:rsidR="009C46AA">
        <w:rPr>
          <w:rFonts w:asciiTheme="majorHAnsi" w:hAnsiTheme="majorHAnsi" w:cs="Arial"/>
          <w:sz w:val="20"/>
          <w:szCs w:val="20"/>
        </w:rPr>
        <w:t xml:space="preserve"> to C-suite</w:t>
      </w:r>
      <w:r w:rsidR="00FB25FA">
        <w:rPr>
          <w:rFonts w:asciiTheme="majorHAnsi" w:hAnsiTheme="majorHAnsi" w:cs="Arial"/>
          <w:sz w:val="20"/>
          <w:szCs w:val="20"/>
        </w:rPr>
        <w:t>.</w:t>
      </w:r>
    </w:p>
    <w:p w14:paraId="5501357D" w14:textId="3AB0F4B3" w:rsidR="009C46AA" w:rsidRPr="009C46AA" w:rsidRDefault="009C46AA" w:rsidP="009C46AA">
      <w:pPr>
        <w:numPr>
          <w:ilvl w:val="0"/>
          <w:numId w:val="19"/>
        </w:numPr>
        <w:tabs>
          <w:tab w:val="left" w:pos="630"/>
        </w:tabs>
        <w:spacing w:before="40"/>
        <w:ind w:left="634" w:hanging="274"/>
        <w:rPr>
          <w:rFonts w:asciiTheme="majorHAnsi" w:hAnsiTheme="majorHAnsi" w:cs="Calibri"/>
          <w:sz w:val="20"/>
          <w:szCs w:val="20"/>
        </w:rPr>
      </w:pPr>
      <w:r w:rsidRPr="009C46AA">
        <w:rPr>
          <w:rFonts w:asciiTheme="majorHAnsi" w:hAnsiTheme="majorHAnsi" w:cs="Calibri"/>
          <w:sz w:val="20"/>
          <w:szCs w:val="20"/>
        </w:rPr>
        <w:t>Worked with cross-functional teams</w:t>
      </w:r>
      <w:r w:rsidR="0069112E">
        <w:rPr>
          <w:rFonts w:asciiTheme="majorHAnsi" w:hAnsiTheme="majorHAnsi" w:cs="Calibri"/>
          <w:sz w:val="20"/>
          <w:szCs w:val="20"/>
        </w:rPr>
        <w:t xml:space="preserve"> on</w:t>
      </w:r>
      <w:r w:rsidRPr="009C46AA">
        <w:rPr>
          <w:rFonts w:asciiTheme="majorHAnsi" w:hAnsiTheme="majorHAnsi" w:cs="Calibri"/>
          <w:sz w:val="20"/>
          <w:szCs w:val="20"/>
        </w:rPr>
        <w:t xml:space="preserve"> </w:t>
      </w:r>
      <w:r w:rsidRPr="006315BA">
        <w:rPr>
          <w:rFonts w:asciiTheme="majorHAnsi" w:hAnsiTheme="majorHAnsi" w:cs="Arial"/>
          <w:b/>
          <w:color w:val="2D5571"/>
          <w:sz w:val="20"/>
          <w:szCs w:val="20"/>
        </w:rPr>
        <w:t>Amazon negotiations, placements</w:t>
      </w:r>
      <w:r>
        <w:rPr>
          <w:rFonts w:asciiTheme="majorHAnsi" w:hAnsiTheme="majorHAnsi" w:cs="Calibri"/>
          <w:sz w:val="20"/>
          <w:szCs w:val="20"/>
        </w:rPr>
        <w:t xml:space="preserve">, </w:t>
      </w:r>
      <w:r w:rsidR="0069112E">
        <w:rPr>
          <w:rFonts w:asciiTheme="majorHAnsi" w:hAnsiTheme="majorHAnsi" w:cs="Calibri"/>
          <w:sz w:val="20"/>
          <w:szCs w:val="20"/>
        </w:rPr>
        <w:t xml:space="preserve">and </w:t>
      </w:r>
      <w:r>
        <w:rPr>
          <w:rFonts w:asciiTheme="majorHAnsi" w:hAnsiTheme="majorHAnsi" w:cs="Calibri"/>
          <w:sz w:val="20"/>
          <w:szCs w:val="20"/>
        </w:rPr>
        <w:t>social media</w:t>
      </w:r>
      <w:r w:rsidR="000E6F35">
        <w:rPr>
          <w:rFonts w:asciiTheme="majorHAnsi" w:hAnsiTheme="majorHAnsi" w:cs="Calibri"/>
          <w:sz w:val="20"/>
          <w:szCs w:val="20"/>
        </w:rPr>
        <w:t>/ influencer strategies</w:t>
      </w:r>
      <w:r w:rsidRPr="009C46AA">
        <w:rPr>
          <w:rFonts w:asciiTheme="majorHAnsi" w:hAnsiTheme="majorHAnsi" w:cs="Calibri"/>
          <w:sz w:val="20"/>
          <w:szCs w:val="20"/>
        </w:rPr>
        <w:t>.</w:t>
      </w:r>
    </w:p>
    <w:p w14:paraId="60A838AE" w14:textId="4D5256C6" w:rsidR="00E83523" w:rsidRDefault="00E83523" w:rsidP="00333AE0">
      <w:pPr>
        <w:numPr>
          <w:ilvl w:val="0"/>
          <w:numId w:val="7"/>
        </w:numPr>
        <w:spacing w:before="100"/>
        <w:ind w:left="288" w:hanging="288"/>
        <w:rPr>
          <w:rFonts w:asciiTheme="majorHAnsi" w:hAnsiTheme="majorHAnsi" w:cs="Arial"/>
          <w:sz w:val="20"/>
          <w:szCs w:val="20"/>
        </w:rPr>
      </w:pPr>
      <w:r w:rsidRPr="00E83523">
        <w:rPr>
          <w:rFonts w:asciiTheme="majorHAnsi" w:hAnsiTheme="majorHAnsi" w:cs="Arial"/>
          <w:b/>
          <w:sz w:val="21"/>
          <w:szCs w:val="21"/>
          <w:shd w:val="clear" w:color="auto" w:fill="F2F2F2" w:themeFill="background1" w:themeFillShade="F2"/>
        </w:rPr>
        <w:t>Disruptive Retail Solution</w:t>
      </w:r>
      <w:r w:rsidRPr="00E83523">
        <w:rPr>
          <w:rFonts w:asciiTheme="majorHAnsi" w:hAnsiTheme="majorHAnsi" w:cs="Arial"/>
          <w:sz w:val="20"/>
          <w:szCs w:val="20"/>
        </w:rPr>
        <w:t xml:space="preserve">:  Built high-margin impulse buy concept </w:t>
      </w:r>
      <w:r>
        <w:rPr>
          <w:rFonts w:asciiTheme="majorHAnsi" w:hAnsiTheme="majorHAnsi" w:cs="Arial"/>
          <w:sz w:val="20"/>
          <w:szCs w:val="20"/>
        </w:rPr>
        <w:t>(</w:t>
      </w:r>
      <w:r w:rsidRPr="00E83523">
        <w:rPr>
          <w:rFonts w:asciiTheme="majorHAnsi" w:hAnsiTheme="majorHAnsi" w:cs="Arial"/>
          <w:sz w:val="20"/>
          <w:szCs w:val="20"/>
        </w:rPr>
        <w:t>2,000 globally sourced products</w:t>
      </w:r>
      <w:r>
        <w:rPr>
          <w:rFonts w:asciiTheme="majorHAnsi" w:hAnsiTheme="majorHAnsi" w:cs="Arial"/>
          <w:sz w:val="20"/>
          <w:szCs w:val="20"/>
        </w:rPr>
        <w:t>)</w:t>
      </w:r>
      <w:r w:rsidR="00A52255">
        <w:rPr>
          <w:rFonts w:asciiTheme="majorHAnsi" w:hAnsiTheme="majorHAnsi" w:cs="Arial"/>
          <w:sz w:val="20"/>
          <w:szCs w:val="20"/>
        </w:rPr>
        <w:t xml:space="preserve"> and</w:t>
      </w:r>
      <w:r w:rsidRPr="00E83523">
        <w:rPr>
          <w:rFonts w:asciiTheme="majorHAnsi" w:hAnsiTheme="majorHAnsi" w:cs="Arial"/>
          <w:sz w:val="20"/>
          <w:szCs w:val="20"/>
        </w:rPr>
        <w:t xml:space="preserve"> operations / supply chain model. </w:t>
      </w:r>
      <w:r w:rsidR="0042732D" w:rsidRPr="00E83523">
        <w:rPr>
          <w:rFonts w:asciiTheme="majorHAnsi" w:hAnsiTheme="majorHAnsi" w:cs="Arial"/>
          <w:sz w:val="20"/>
          <w:szCs w:val="20"/>
        </w:rPr>
        <w:t>Led branding</w:t>
      </w:r>
      <w:r w:rsidR="00615E47">
        <w:rPr>
          <w:rFonts w:asciiTheme="majorHAnsi" w:hAnsiTheme="majorHAnsi" w:cs="Arial"/>
          <w:sz w:val="20"/>
          <w:szCs w:val="20"/>
        </w:rPr>
        <w:t xml:space="preserve"> and</w:t>
      </w:r>
      <w:r w:rsidR="0042732D" w:rsidRPr="00E83523">
        <w:rPr>
          <w:rFonts w:asciiTheme="majorHAnsi" w:hAnsiTheme="majorHAnsi" w:cs="Arial"/>
          <w:sz w:val="20"/>
          <w:szCs w:val="20"/>
        </w:rPr>
        <w:t xml:space="preserve"> </w:t>
      </w:r>
      <w:r>
        <w:rPr>
          <w:rFonts w:asciiTheme="majorHAnsi" w:hAnsiTheme="majorHAnsi" w:cs="Arial"/>
          <w:sz w:val="20"/>
          <w:szCs w:val="20"/>
        </w:rPr>
        <w:t xml:space="preserve">350+ </w:t>
      </w:r>
      <w:r w:rsidR="0042732D" w:rsidRPr="00E83523">
        <w:rPr>
          <w:rFonts w:asciiTheme="majorHAnsi" w:hAnsiTheme="majorHAnsi" w:cs="Arial"/>
          <w:sz w:val="20"/>
          <w:szCs w:val="20"/>
        </w:rPr>
        <w:t>manufacturer</w:t>
      </w:r>
      <w:r>
        <w:rPr>
          <w:rFonts w:asciiTheme="majorHAnsi" w:hAnsiTheme="majorHAnsi" w:cs="Arial"/>
          <w:sz w:val="20"/>
          <w:szCs w:val="20"/>
        </w:rPr>
        <w:t xml:space="preserve"> visits</w:t>
      </w:r>
      <w:r w:rsidR="0042732D" w:rsidRPr="00E83523">
        <w:rPr>
          <w:rFonts w:asciiTheme="majorHAnsi" w:hAnsiTheme="majorHAnsi" w:cs="Arial"/>
          <w:sz w:val="20"/>
          <w:szCs w:val="20"/>
        </w:rPr>
        <w:t>.</w:t>
      </w:r>
      <w:r>
        <w:rPr>
          <w:rFonts w:asciiTheme="majorHAnsi" w:hAnsiTheme="majorHAnsi" w:cs="Arial"/>
          <w:sz w:val="20"/>
          <w:szCs w:val="20"/>
        </w:rPr>
        <w:t xml:space="preserve"> Rolled out smart checkstand</w:t>
      </w:r>
      <w:r w:rsidR="00A52255">
        <w:rPr>
          <w:rFonts w:asciiTheme="majorHAnsi" w:hAnsiTheme="majorHAnsi" w:cs="Arial"/>
          <w:sz w:val="20"/>
          <w:szCs w:val="20"/>
        </w:rPr>
        <w:t xml:space="preserve"> and</w:t>
      </w:r>
      <w:r>
        <w:rPr>
          <w:rFonts w:asciiTheme="majorHAnsi" w:hAnsiTheme="majorHAnsi" w:cs="Arial"/>
          <w:sz w:val="20"/>
          <w:szCs w:val="20"/>
        </w:rPr>
        <w:t xml:space="preserve"> interactive video.</w:t>
      </w:r>
    </w:p>
    <w:p w14:paraId="7E2D702F" w14:textId="77777777" w:rsidR="00082E24" w:rsidRPr="00AF6049" w:rsidRDefault="00082E24" w:rsidP="00082E24">
      <w:pPr>
        <w:jc w:val="center"/>
        <w:rPr>
          <w:rFonts w:asciiTheme="majorHAnsi" w:hAnsiTheme="majorHAnsi"/>
          <w:sz w:val="6"/>
          <w:szCs w:val="6"/>
        </w:rPr>
      </w:pPr>
    </w:p>
    <w:p w14:paraId="2D05DD45" w14:textId="2AB4ADED" w:rsidR="00372EFC" w:rsidRPr="006278E7" w:rsidRDefault="00372EFC" w:rsidP="00372EFC">
      <w:pPr>
        <w:pBdr>
          <w:top w:val="single" w:sz="8" w:space="1" w:color="D9D9D9" w:themeColor="background1" w:themeShade="D9"/>
          <w:left w:val="single" w:sz="8" w:space="4" w:color="D9D9D9" w:themeColor="background1" w:themeShade="D9"/>
          <w:bottom w:val="single" w:sz="8" w:space="1" w:color="D9D9D9" w:themeColor="background1" w:themeShade="D9"/>
          <w:right w:val="single" w:sz="8" w:space="4" w:color="D9D9D9" w:themeColor="background1" w:themeShade="D9"/>
        </w:pBdr>
        <w:shd w:val="clear" w:color="auto" w:fill="F2F2F2"/>
        <w:tabs>
          <w:tab w:val="left" w:pos="180"/>
        </w:tabs>
        <w:spacing w:before="40" w:after="80" w:line="221" w:lineRule="auto"/>
        <w:ind w:left="158" w:right="158"/>
        <w:jc w:val="center"/>
        <w:rPr>
          <w:rFonts w:asciiTheme="majorHAnsi" w:hAnsiTheme="majorHAnsi"/>
          <w:i/>
          <w:iCs/>
          <w:color w:val="0F243E" w:themeColor="text2" w:themeShade="80"/>
          <w:sz w:val="19"/>
          <w:szCs w:val="19"/>
        </w:rPr>
      </w:pPr>
      <w:r w:rsidRPr="00372EFC">
        <w:rPr>
          <w:rFonts w:asciiTheme="majorHAnsi" w:hAnsiTheme="majorHAnsi"/>
          <w:b/>
          <w:iCs/>
          <w:sz w:val="19"/>
          <w:szCs w:val="19"/>
        </w:rPr>
        <w:t xml:space="preserve">“I am and will continue to be most impressed </w:t>
      </w:r>
      <w:r w:rsidRPr="00372EFC">
        <w:rPr>
          <w:rFonts w:asciiTheme="majorHAnsi" w:hAnsiTheme="majorHAnsi"/>
          <w:iCs/>
          <w:sz w:val="19"/>
          <w:szCs w:val="19"/>
        </w:rPr>
        <w:t>with Yogesh’s honesty, dedication, and integrity.</w:t>
      </w:r>
      <w:r>
        <w:rPr>
          <w:rFonts w:asciiTheme="majorHAnsi" w:hAnsiTheme="majorHAnsi"/>
          <w:iCs/>
          <w:sz w:val="19"/>
          <w:szCs w:val="19"/>
        </w:rPr>
        <w:t xml:space="preserve"> </w:t>
      </w:r>
      <w:r w:rsidRPr="00372EFC">
        <w:rPr>
          <w:rFonts w:asciiTheme="majorHAnsi" w:hAnsiTheme="majorHAnsi"/>
          <w:iCs/>
          <w:sz w:val="19"/>
          <w:szCs w:val="19"/>
        </w:rPr>
        <w:t xml:space="preserve">In a short period of time, he was promoted to COO overseeing Accounting, Logistics, and Marketing. </w:t>
      </w:r>
      <w:r w:rsidRPr="00372EFC">
        <w:rPr>
          <w:rFonts w:asciiTheme="majorHAnsi" w:hAnsiTheme="majorHAnsi"/>
          <w:b/>
          <w:iCs/>
          <w:sz w:val="19"/>
          <w:szCs w:val="19"/>
        </w:rPr>
        <w:t>From representing the company overseas in China</w:t>
      </w:r>
      <w:r w:rsidRPr="00372EFC">
        <w:rPr>
          <w:rFonts w:asciiTheme="majorHAnsi" w:hAnsiTheme="majorHAnsi"/>
          <w:iCs/>
          <w:sz w:val="19"/>
          <w:szCs w:val="19"/>
        </w:rPr>
        <w:t xml:space="preserve"> to rolling up his sleeves, he is an executive who is not afraid to get his hands dirty to</w:t>
      </w:r>
      <w:r w:rsidRPr="00372EFC">
        <w:rPr>
          <w:rFonts w:asciiTheme="majorHAnsi" w:hAnsiTheme="majorHAnsi"/>
          <w:b/>
          <w:iCs/>
          <w:sz w:val="19"/>
          <w:szCs w:val="19"/>
        </w:rPr>
        <w:t xml:space="preserve"> </w:t>
      </w:r>
      <w:r w:rsidRPr="00372EFC">
        <w:rPr>
          <w:rFonts w:asciiTheme="majorHAnsi" w:hAnsiTheme="majorHAnsi"/>
          <w:iCs/>
          <w:sz w:val="19"/>
          <w:szCs w:val="19"/>
        </w:rPr>
        <w:t xml:space="preserve">help with the overall goals of the organization.” </w:t>
      </w:r>
      <w:r w:rsidRPr="00372EFC">
        <w:rPr>
          <w:rFonts w:asciiTheme="majorHAnsi" w:hAnsiTheme="majorHAnsi"/>
          <w:b/>
          <w:i/>
          <w:iCs/>
          <w:color w:val="244061" w:themeColor="accent1" w:themeShade="80"/>
          <w:sz w:val="19"/>
          <w:szCs w:val="19"/>
        </w:rPr>
        <w:t xml:space="preserve">- </w:t>
      </w:r>
      <w:r w:rsidRPr="006278E7">
        <w:rPr>
          <w:rFonts w:asciiTheme="majorHAnsi" w:hAnsiTheme="majorHAnsi"/>
          <w:b/>
          <w:i/>
          <w:iCs/>
          <w:color w:val="0F243E" w:themeColor="text2" w:themeShade="80"/>
          <w:sz w:val="19"/>
          <w:szCs w:val="19"/>
        </w:rPr>
        <w:t>CEO, Fred Smith Enterprises</w:t>
      </w:r>
    </w:p>
    <w:p w14:paraId="3035AB3E" w14:textId="55158498" w:rsidR="00082E24" w:rsidRPr="00372EFC" w:rsidRDefault="00082E24" w:rsidP="00082E24">
      <w:pPr>
        <w:jc w:val="center"/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p w14:paraId="15F74038" w14:textId="6ED1183F" w:rsidR="00082E24" w:rsidRPr="00A52255" w:rsidRDefault="0069112E" w:rsidP="00615E47">
      <w:pPr>
        <w:tabs>
          <w:tab w:val="right" w:pos="10080"/>
        </w:tabs>
        <w:spacing w:after="60"/>
        <w:jc w:val="center"/>
        <w:rPr>
          <w:rFonts w:asciiTheme="majorHAnsi" w:hAnsiTheme="majorHAnsi" w:cs="Calibri"/>
          <w:bCs/>
          <w:sz w:val="22"/>
          <w:szCs w:val="22"/>
        </w:rPr>
      </w:pPr>
      <w:r w:rsidRPr="00A52255">
        <w:rPr>
          <w:rFonts w:asciiTheme="majorHAnsi" w:hAnsiTheme="majorHAnsi" w:cs="Arial"/>
          <w:b/>
          <w:sz w:val="22"/>
          <w:szCs w:val="22"/>
        </w:rPr>
        <w:t>Shangri La Tea Company Inc.</w:t>
      </w:r>
      <w:r w:rsidR="00082E24" w:rsidRPr="00A52255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082E24" w:rsidRPr="00A52255">
        <w:rPr>
          <w:rFonts w:asciiTheme="majorHAnsi" w:hAnsiTheme="majorHAnsi" w:cs="Calibri"/>
          <w:bCs/>
          <w:color w:val="A6A6A6" w:themeColor="background1" w:themeShade="A6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>|</w:t>
      </w:r>
      <w:r w:rsidR="00082E24" w:rsidRPr="00A52255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082E24" w:rsidRPr="00A52255">
        <w:rPr>
          <w:rFonts w:asciiTheme="majorHAnsi" w:hAnsiTheme="majorHAnsi" w:cs="Calibri"/>
          <w:bCs/>
          <w:sz w:val="22"/>
          <w:szCs w:val="22"/>
        </w:rPr>
        <w:t>20</w:t>
      </w:r>
      <w:r w:rsidRPr="00A52255">
        <w:rPr>
          <w:rFonts w:asciiTheme="majorHAnsi" w:hAnsiTheme="majorHAnsi" w:cs="Calibri"/>
          <w:bCs/>
          <w:sz w:val="22"/>
          <w:szCs w:val="22"/>
        </w:rPr>
        <w:t>07</w:t>
      </w:r>
      <w:r w:rsidR="00082E24" w:rsidRPr="00A52255">
        <w:rPr>
          <w:rFonts w:asciiTheme="majorHAnsi" w:hAnsiTheme="majorHAnsi" w:cs="Calibri"/>
          <w:bCs/>
          <w:sz w:val="22"/>
          <w:szCs w:val="22"/>
        </w:rPr>
        <w:t>–201</w:t>
      </w:r>
      <w:r w:rsidRPr="00A52255">
        <w:rPr>
          <w:rFonts w:asciiTheme="majorHAnsi" w:hAnsiTheme="majorHAnsi" w:cs="Calibri"/>
          <w:bCs/>
          <w:sz w:val="22"/>
          <w:szCs w:val="22"/>
        </w:rPr>
        <w:t>5</w:t>
      </w:r>
    </w:p>
    <w:p w14:paraId="49675DE3" w14:textId="3929099F" w:rsidR="00082E24" w:rsidRPr="00466736" w:rsidRDefault="00F85F42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shd w:val="clear" w:color="auto" w:fill="E9E9E9"/>
        <w:tabs>
          <w:tab w:val="right" w:pos="10224"/>
        </w:tabs>
        <w:autoSpaceDE w:val="0"/>
        <w:autoSpaceDN w:val="0"/>
        <w:adjustRightInd w:val="0"/>
        <w:spacing w:after="40"/>
        <w:jc w:val="center"/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</w:pPr>
      <w:r w:rsidRPr="00466736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>CEO; CIO – Corporate Officer &amp; Direct Report to Board</w:t>
      </w:r>
    </w:p>
    <w:p w14:paraId="1D89BA7D" w14:textId="77777777" w:rsidR="00082E24" w:rsidRPr="00FF0AEF" w:rsidRDefault="00082E24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4"/>
          <w:szCs w:val="4"/>
        </w:rPr>
      </w:pPr>
    </w:p>
    <w:p w14:paraId="47C40BE6" w14:textId="55E469B9" w:rsidR="00082E24" w:rsidRPr="00523479" w:rsidRDefault="00082E24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</w:pP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</w:t>
      </w:r>
      <w:r w:rsidRPr="00523479">
        <w:rPr>
          <w:rFonts w:asciiTheme="majorHAnsi" w:hAnsiTheme="majorHAnsi" w:cs="Calibri"/>
          <w:b/>
          <w:bCs/>
          <w:color w:val="6A542C"/>
          <w:sz w:val="20"/>
          <w:szCs w:val="20"/>
        </w:rPr>
        <w:t xml:space="preserve"> </w:t>
      </w:r>
      <w:r w:rsidR="00F85F42" w:rsidRPr="00C647C0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Unprecedented Growth &amp; IT Changes Boosting Revenue &amp; Decreasing Costs</w:t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 </w:t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</w:p>
    <w:p w14:paraId="47096320" w14:textId="53D93E17" w:rsidR="00082E24" w:rsidRPr="00466736" w:rsidRDefault="00082E24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/>
        <w:jc w:val="center"/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</w:pPr>
      <w:r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 xml:space="preserve">Oversight of </w:t>
      </w:r>
      <w:r w:rsidR="00F85F42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$25M Budget, CAPEX &amp; IT Strategy, Technology Infrastructure</w:t>
      </w:r>
      <w:r w:rsidR="00AC3367" w:rsidRPr="00466736">
        <w:rPr>
          <w:rFonts w:asciiTheme="majorHAnsi" w:hAnsiTheme="majorHAnsi" w:cs="Calibri"/>
          <w:bCs/>
          <w:color w:val="0F243E" w:themeColor="text2" w:themeShade="80"/>
          <w:sz w:val="19"/>
          <w:szCs w:val="19"/>
        </w:rPr>
        <w:t>, Ecommerce, &amp; IT Operations</w:t>
      </w:r>
    </w:p>
    <w:p w14:paraId="1FCCBE18" w14:textId="77777777" w:rsidR="00F85F42" w:rsidRPr="00466736" w:rsidRDefault="00F85F42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New Technology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Solutions  -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Upgraded Infrastructure  -  Cloud-Enabled Operations  -  Sales &amp; Tracking Automation</w:t>
      </w:r>
    </w:p>
    <w:p w14:paraId="3D4C39F7" w14:textId="4F3FFFC9" w:rsidR="00F85F42" w:rsidRPr="00466736" w:rsidRDefault="00F85F42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Revenue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Growth  -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Distr</w:t>
      </w:r>
      <w:r w:rsidR="00AC3367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ibution Strategy  -  Cost Savings</w:t>
      </w:r>
      <w:r w:rsidR="00C437C0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-  Project Management  -  </w:t>
      </w:r>
      <w:r w:rsidR="00106B72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Inventory Automation  -  </w:t>
      </w:r>
      <w:r w:rsidR="00C437C0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Board Influence</w:t>
      </w:r>
    </w:p>
    <w:p w14:paraId="1A48E32F" w14:textId="1D663415" w:rsidR="0056394C" w:rsidRDefault="0042732D" w:rsidP="0056394C">
      <w:pPr>
        <w:widowControl w:val="0"/>
        <w:pBdr>
          <w:top w:val="single" w:sz="8" w:space="5" w:color="595959" w:themeColor="text1" w:themeTint="A6"/>
          <w:bottom w:val="single" w:sz="8" w:space="5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before="100" w:after="120"/>
        <w:jc w:val="both"/>
        <w:rPr>
          <w:rFonts w:asciiTheme="majorHAnsi" w:hAnsiTheme="majorHAnsi" w:cs="Calibri"/>
          <w:bCs/>
          <w:sz w:val="20"/>
          <w:szCs w:val="20"/>
        </w:rPr>
      </w:pPr>
      <w:r w:rsidRPr="00F85F42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Leveraged IT and leadership expertise to </w:t>
      </w:r>
      <w:r w:rsidR="00C647C0">
        <w:rPr>
          <w:rFonts w:asciiTheme="majorHAnsi" w:hAnsiTheme="majorHAnsi" w:cs="Calibri"/>
          <w:b/>
          <w:bCs/>
          <w:color w:val="2D5571"/>
          <w:sz w:val="20"/>
          <w:szCs w:val="20"/>
        </w:rPr>
        <w:t>boost profits</w:t>
      </w:r>
      <w:r w:rsidRPr="00F85F42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 </w:t>
      </w:r>
      <w:r w:rsidR="00C647C0" w:rsidRPr="0056394C">
        <w:rPr>
          <w:rFonts w:asciiTheme="majorHAnsi" w:hAnsiTheme="majorHAnsi" w:cs="Calibri"/>
          <w:bCs/>
          <w:sz w:val="20"/>
          <w:szCs w:val="20"/>
        </w:rPr>
        <w:t>from</w:t>
      </w:r>
      <w:r w:rsidRPr="0056394C">
        <w:rPr>
          <w:rFonts w:asciiTheme="majorHAnsi" w:hAnsiTheme="majorHAnsi" w:cs="Calibri"/>
          <w:bCs/>
          <w:sz w:val="20"/>
          <w:szCs w:val="20"/>
        </w:rPr>
        <w:t xml:space="preserve"> process efficiencies, global reach, e-commerce, brand recognition, and new sales channels</w:t>
      </w:r>
      <w:r w:rsidR="00AC3367" w:rsidRPr="0056394C">
        <w:rPr>
          <w:rFonts w:asciiTheme="majorHAnsi" w:hAnsiTheme="majorHAnsi" w:cs="Calibri"/>
          <w:bCs/>
          <w:sz w:val="20"/>
          <w:szCs w:val="20"/>
        </w:rPr>
        <w:t xml:space="preserve"> at global provider of specialty products to foodservice and retail </w:t>
      </w:r>
      <w:r w:rsidR="00C647C0" w:rsidRPr="0056394C">
        <w:rPr>
          <w:rFonts w:asciiTheme="majorHAnsi" w:hAnsiTheme="majorHAnsi" w:cs="Calibri"/>
          <w:bCs/>
          <w:sz w:val="20"/>
          <w:szCs w:val="20"/>
        </w:rPr>
        <w:t>(</w:t>
      </w:r>
      <w:r w:rsidR="00AC3367" w:rsidRPr="0056394C">
        <w:rPr>
          <w:rFonts w:asciiTheme="majorHAnsi" w:hAnsiTheme="majorHAnsi" w:cs="Calibri"/>
          <w:bCs/>
          <w:sz w:val="20"/>
          <w:szCs w:val="20"/>
        </w:rPr>
        <w:t>facing competition from Coca-Cola and other brands</w:t>
      </w:r>
      <w:r w:rsidR="00C647C0" w:rsidRPr="0056394C">
        <w:rPr>
          <w:rFonts w:asciiTheme="majorHAnsi" w:hAnsiTheme="majorHAnsi" w:cs="Calibri"/>
          <w:bCs/>
          <w:sz w:val="20"/>
          <w:szCs w:val="20"/>
        </w:rPr>
        <w:t xml:space="preserve">). Led </w:t>
      </w:r>
      <w:r w:rsidR="00AC3367" w:rsidRPr="0056394C">
        <w:rPr>
          <w:rFonts w:asciiTheme="majorHAnsi" w:hAnsiTheme="majorHAnsi" w:cs="Calibri"/>
          <w:bCs/>
          <w:sz w:val="20"/>
          <w:szCs w:val="20"/>
        </w:rPr>
        <w:t>program</w:t>
      </w:r>
      <w:r w:rsidR="006315BA" w:rsidRPr="0056394C">
        <w:rPr>
          <w:rFonts w:asciiTheme="majorHAnsi" w:hAnsiTheme="majorHAnsi" w:cs="Calibri"/>
          <w:bCs/>
          <w:sz w:val="20"/>
          <w:szCs w:val="20"/>
        </w:rPr>
        <w:t xml:space="preserve"> /</w:t>
      </w:r>
      <w:r w:rsidR="00AC3367" w:rsidRPr="0056394C">
        <w:rPr>
          <w:rFonts w:asciiTheme="majorHAnsi" w:hAnsiTheme="majorHAnsi" w:cs="Calibri"/>
          <w:bCs/>
          <w:sz w:val="20"/>
          <w:szCs w:val="20"/>
        </w:rPr>
        <w:t xml:space="preserve"> product and service design, marketing, delivery, and quality; </w:t>
      </w:r>
      <w:r w:rsidR="00C647C0" w:rsidRPr="0056394C">
        <w:rPr>
          <w:rFonts w:asciiTheme="majorHAnsi" w:hAnsiTheme="majorHAnsi" w:cs="Calibri"/>
          <w:bCs/>
          <w:sz w:val="20"/>
          <w:szCs w:val="20"/>
        </w:rPr>
        <w:t xml:space="preserve">managed </w:t>
      </w:r>
      <w:r w:rsidR="00AC3367" w:rsidRPr="0056394C">
        <w:rPr>
          <w:rFonts w:asciiTheme="majorHAnsi" w:hAnsiTheme="majorHAnsi" w:cs="Calibri"/>
          <w:bCs/>
          <w:sz w:val="20"/>
          <w:szCs w:val="20"/>
        </w:rPr>
        <w:t xml:space="preserve">fiscal </w:t>
      </w:r>
      <w:r w:rsidR="00C647C0" w:rsidRPr="0056394C">
        <w:rPr>
          <w:rFonts w:asciiTheme="majorHAnsi" w:hAnsiTheme="majorHAnsi" w:cs="Calibri"/>
          <w:bCs/>
          <w:sz w:val="20"/>
          <w:szCs w:val="20"/>
        </w:rPr>
        <w:t xml:space="preserve">strategy </w:t>
      </w:r>
      <w:r w:rsidR="00AC3367" w:rsidRPr="0056394C">
        <w:rPr>
          <w:rFonts w:asciiTheme="majorHAnsi" w:hAnsiTheme="majorHAnsi" w:cs="Calibri"/>
          <w:bCs/>
          <w:sz w:val="20"/>
          <w:szCs w:val="20"/>
        </w:rPr>
        <w:t>without incurring debt). Presented CAPEX and IT spend to Board. Promoted company through event sponsorships.</w:t>
      </w:r>
    </w:p>
    <w:p w14:paraId="2F5D5056" w14:textId="3340BB7F" w:rsidR="00372EFC" w:rsidRPr="00046BA0" w:rsidRDefault="00372EFC" w:rsidP="00372EFC">
      <w:pPr>
        <w:jc w:val="center"/>
        <w:rPr>
          <w:rFonts w:cs="Calibri"/>
          <w:sz w:val="2"/>
          <w:szCs w:val="2"/>
        </w:rPr>
      </w:pPr>
    </w:p>
    <w:p w14:paraId="29C567A6" w14:textId="2EE07023" w:rsidR="00372EFC" w:rsidRPr="00046BA0" w:rsidRDefault="00372EFC" w:rsidP="00372EFC">
      <w:pPr>
        <w:jc w:val="center"/>
        <w:rPr>
          <w:rFonts w:cs="Calibri"/>
          <w:sz w:val="2"/>
          <w:szCs w:val="2"/>
        </w:rPr>
      </w:pPr>
    </w:p>
    <w:p w14:paraId="306167BD" w14:textId="77777777" w:rsidR="0056394C" w:rsidRPr="00A76A2D" w:rsidRDefault="0056394C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1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after="4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20"/>
          <w:sz w:val="32"/>
          <w:szCs w:val="32"/>
          <w:lang w:val="en-CA"/>
        </w:rPr>
      </w:pPr>
      <w:r w:rsidRPr="00A76A2D">
        <w:rPr>
          <w:rFonts w:ascii="Arial Narrow Bold" w:hAnsi="Arial Narrow Bold" w:cs="Arial"/>
          <w:b/>
          <w:bCs/>
          <w:color w:val="FFFFFF" w:themeColor="background1"/>
          <w:spacing w:val="20"/>
          <w:sz w:val="32"/>
          <w:szCs w:val="32"/>
          <w:lang w:val="en-CA"/>
        </w:rPr>
        <w:t>Yogesh Marimuthu, CIO</w:t>
      </w:r>
    </w:p>
    <w:p w14:paraId="23D5934E" w14:textId="50D53677" w:rsidR="0056394C" w:rsidRPr="00AF6049" w:rsidRDefault="0056394C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1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after="14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20"/>
          <w:sz w:val="26"/>
          <w:szCs w:val="26"/>
          <w:lang w:val="en-CA"/>
        </w:rPr>
      </w:pPr>
      <w:r w:rsidRPr="009C46AA">
        <w:rPr>
          <w:rFonts w:ascii="Arial Narrow Bold" w:hAnsi="Arial Narrow Bold" w:cs="Arial"/>
          <w:b/>
          <w:bCs/>
          <w:color w:val="FFFFFF" w:themeColor="background1"/>
          <w:spacing w:val="20"/>
          <w:sz w:val="26"/>
          <w:szCs w:val="26"/>
          <w:lang w:val="en-CA"/>
        </w:rPr>
        <w:t>Page T</w:t>
      </w:r>
      <w:r>
        <w:rPr>
          <w:rFonts w:ascii="Arial Narrow Bold" w:hAnsi="Arial Narrow Bold" w:cs="Arial"/>
          <w:b/>
          <w:bCs/>
          <w:color w:val="FFFFFF" w:themeColor="background1"/>
          <w:spacing w:val="20"/>
          <w:sz w:val="26"/>
          <w:szCs w:val="26"/>
          <w:lang w:val="en-CA"/>
        </w:rPr>
        <w:t>hree</w:t>
      </w:r>
    </w:p>
    <w:p w14:paraId="45FFAE30" w14:textId="7B773370" w:rsidR="00372EFC" w:rsidRDefault="0056394C" w:rsidP="00372EFC">
      <w:pPr>
        <w:spacing w:after="20"/>
        <w:jc w:val="center"/>
        <w:rPr>
          <w:rFonts w:asciiTheme="majorHAnsi" w:hAnsiTheme="majorHAnsi" w:cs="Arial"/>
          <w:b/>
          <w:sz w:val="22"/>
          <w:szCs w:val="22"/>
        </w:rPr>
      </w:pPr>
      <w:r w:rsidRPr="00A52255">
        <w:rPr>
          <w:rFonts w:asciiTheme="majorHAnsi" w:hAnsiTheme="majorHAnsi" w:cs="Arial"/>
          <w:b/>
          <w:sz w:val="22"/>
          <w:szCs w:val="22"/>
        </w:rPr>
        <w:t>Shangri La Tea Company Inc</w:t>
      </w:r>
      <w:r w:rsidR="00372EFC">
        <w:rPr>
          <w:rFonts w:asciiTheme="majorHAnsi" w:hAnsiTheme="majorHAnsi" w:cs="Arial"/>
          <w:b/>
          <w:sz w:val="22"/>
          <w:szCs w:val="22"/>
        </w:rPr>
        <w:t>.</w:t>
      </w:r>
    </w:p>
    <w:p w14:paraId="5380E26A" w14:textId="466067B4" w:rsidR="0056394C" w:rsidRPr="00A52255" w:rsidRDefault="0056394C" w:rsidP="00AF6049">
      <w:pPr>
        <w:spacing w:after="60"/>
        <w:jc w:val="center"/>
        <w:rPr>
          <w:rFonts w:asciiTheme="majorHAnsi" w:hAnsiTheme="majorHAnsi" w:cs="Calibri"/>
          <w:bCs/>
          <w:sz w:val="20"/>
          <w:szCs w:val="20"/>
        </w:rPr>
      </w:pPr>
      <w:r w:rsidRPr="00AD3B2F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CEO; CIO </w:t>
      </w:r>
      <w:r w:rsidRPr="00A52255">
        <w:rPr>
          <w:rFonts w:asciiTheme="majorHAnsi" w:hAnsiTheme="majorHAnsi" w:cs="Calibri"/>
          <w:bCs/>
          <w:i/>
          <w:sz w:val="20"/>
          <w:szCs w:val="20"/>
        </w:rPr>
        <w:t>(Continued...)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735"/>
        <w:gridCol w:w="3335"/>
      </w:tblGrid>
      <w:tr w:rsidR="001E33C8" w14:paraId="2EB7F707" w14:textId="77777777" w:rsidTr="00106B72">
        <w:trPr>
          <w:trHeight w:val="2700"/>
        </w:trPr>
        <w:tc>
          <w:tcPr>
            <w:tcW w:w="6735" w:type="dxa"/>
            <w:tcBorders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14:paraId="03F8A7DA" w14:textId="1F4263BD" w:rsidR="001E33C8" w:rsidRPr="002E1986" w:rsidRDefault="001E33C8" w:rsidP="00106B72">
            <w:pPr>
              <w:numPr>
                <w:ilvl w:val="0"/>
                <w:numId w:val="7"/>
              </w:numPr>
              <w:ind w:left="288" w:hanging="288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sz w:val="21"/>
                <w:szCs w:val="21"/>
                <w:shd w:val="clear" w:color="auto" w:fill="F2F2F2" w:themeFill="background1" w:themeFillShade="F2"/>
              </w:rPr>
              <w:t>IT</w:t>
            </w:r>
            <w:r w:rsidRPr="009A1E77">
              <w:rPr>
                <w:rFonts w:asciiTheme="majorHAnsi" w:hAnsiTheme="majorHAnsi" w:cs="Arial"/>
                <w:b/>
                <w:sz w:val="21"/>
                <w:szCs w:val="21"/>
                <w:shd w:val="clear" w:color="auto" w:fill="F2F2F2" w:themeFill="background1" w:themeFillShade="F2"/>
              </w:rPr>
              <w:t xml:space="preserve"> Innovations</w:t>
            </w:r>
            <w:r w:rsidRPr="002E1986">
              <w:rPr>
                <w:rFonts w:asciiTheme="majorHAnsi" w:hAnsiTheme="majorHAnsi" w:cs="Arial"/>
              </w:rPr>
              <w:t xml:space="preserve">:  </w:t>
            </w:r>
            <w:r w:rsidRPr="00AD3B2F">
              <w:rPr>
                <w:rFonts w:asciiTheme="majorHAnsi" w:hAnsiTheme="majorHAnsi" w:cs="Arial"/>
              </w:rPr>
              <w:t>Incorporated new functionality</w:t>
            </w:r>
            <w:r w:rsidRPr="005456B4">
              <w:rPr>
                <w:rFonts w:asciiTheme="majorHAnsi" w:hAnsiTheme="majorHAnsi" w:cs="Arial"/>
                <w:b/>
                <w:color w:val="2D5571"/>
              </w:rPr>
              <w:t xml:space="preserve"> increasing revenue</w:t>
            </w:r>
            <w:r w:rsidRPr="002E1986">
              <w:rPr>
                <w:rFonts w:asciiTheme="majorHAnsi" w:hAnsiTheme="majorHAnsi" w:cs="Arial"/>
              </w:rPr>
              <w:t>, including Amazon sales, e-commerce mobile device resolution, product features on retailer sites, and blog focused on corporate social responsibility.</w:t>
            </w:r>
          </w:p>
          <w:p w14:paraId="754C0360" w14:textId="77777777" w:rsidR="001E33C8" w:rsidRDefault="001E33C8" w:rsidP="00106B72">
            <w:pPr>
              <w:numPr>
                <w:ilvl w:val="0"/>
                <w:numId w:val="7"/>
              </w:numPr>
              <w:spacing w:before="100"/>
              <w:ind w:left="288" w:hanging="288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sz w:val="21"/>
                <w:szCs w:val="21"/>
                <w:shd w:val="clear" w:color="auto" w:fill="F2F2F2" w:themeFill="background1" w:themeFillShade="F2"/>
              </w:rPr>
              <w:t>Cost Savings</w:t>
            </w:r>
            <w:r w:rsidRPr="00B131FF">
              <w:rPr>
                <w:rFonts w:asciiTheme="majorHAnsi" w:hAnsiTheme="majorHAnsi" w:cs="Arial"/>
              </w:rPr>
              <w:t>:</w:t>
            </w:r>
            <w:r>
              <w:rPr>
                <w:rFonts w:asciiTheme="majorHAnsi" w:hAnsiTheme="majorHAnsi" w:cs="Arial"/>
              </w:rPr>
              <w:t xml:space="preserve">  Trimmed $250K with cloud solutions and attained $100K+ inventory savings from exiting non-profitable businesses. Cut 30% in COGS.</w:t>
            </w:r>
          </w:p>
          <w:p w14:paraId="7EBBDC31" w14:textId="78FC925F" w:rsidR="00170816" w:rsidRDefault="00170816" w:rsidP="00106B72">
            <w:pPr>
              <w:numPr>
                <w:ilvl w:val="0"/>
                <w:numId w:val="7"/>
              </w:numPr>
              <w:spacing w:before="100"/>
              <w:ind w:left="288" w:hanging="288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b/>
                <w:sz w:val="21"/>
                <w:szCs w:val="21"/>
                <w:shd w:val="clear" w:color="auto" w:fill="F2F2F2" w:themeFill="background1" w:themeFillShade="F2"/>
              </w:rPr>
              <w:t>New Online Revenue Stream</w:t>
            </w:r>
            <w:r w:rsidRPr="00127026">
              <w:rPr>
                <w:rFonts w:asciiTheme="majorHAnsi" w:hAnsiTheme="majorHAnsi" w:cs="Arial"/>
              </w:rPr>
              <w:t>:</w:t>
            </w:r>
            <w:r>
              <w:rPr>
                <w:rFonts w:asciiTheme="majorHAnsi" w:hAnsiTheme="majorHAnsi" w:cs="Arial"/>
              </w:rPr>
              <w:t xml:space="preserve">  </w:t>
            </w:r>
            <w:r w:rsidRPr="00961F3E">
              <w:rPr>
                <w:rFonts w:asciiTheme="majorHAnsi" w:hAnsiTheme="majorHAnsi" w:cs="Arial"/>
                <w:b/>
                <w:color w:val="2D5571"/>
              </w:rPr>
              <w:t>Increased top</w:t>
            </w:r>
            <w:r w:rsidR="00AD3B2F">
              <w:rPr>
                <w:rFonts w:asciiTheme="majorHAnsi" w:hAnsiTheme="majorHAnsi" w:cs="Arial"/>
                <w:b/>
                <w:color w:val="2D5571"/>
              </w:rPr>
              <w:t>-</w:t>
            </w:r>
            <w:r w:rsidRPr="00961F3E">
              <w:rPr>
                <w:rFonts w:asciiTheme="majorHAnsi" w:hAnsiTheme="majorHAnsi" w:cs="Arial"/>
                <w:b/>
                <w:color w:val="2D5571"/>
              </w:rPr>
              <w:t xml:space="preserve">line results </w:t>
            </w:r>
            <w:r w:rsidRPr="00AD3B2F">
              <w:rPr>
                <w:rFonts w:asciiTheme="majorHAnsi" w:eastAsiaTheme="minorEastAsia" w:hAnsiTheme="majorHAnsi" w:cs="Calibri"/>
              </w:rPr>
              <w:t>with ecommerce</w:t>
            </w:r>
            <w:r w:rsidRPr="00961F3E">
              <w:rPr>
                <w:rFonts w:asciiTheme="majorHAnsi" w:hAnsiTheme="majorHAnsi" w:cs="Arial"/>
                <w:b/>
                <w:color w:val="2D5571"/>
              </w:rPr>
              <w:t xml:space="preserve"> sales </w:t>
            </w:r>
            <w:r>
              <w:rPr>
                <w:rFonts w:asciiTheme="majorHAnsi" w:hAnsiTheme="majorHAnsi" w:cs="Arial"/>
              </w:rPr>
              <w:t>and brought in Salesforce to manage leads. Built direct sales via Amazon.</w:t>
            </w:r>
          </w:p>
          <w:p w14:paraId="186557F8" w14:textId="4B816288" w:rsidR="001E33C8" w:rsidRPr="00DC609C" w:rsidRDefault="00170816" w:rsidP="00106B72">
            <w:pPr>
              <w:numPr>
                <w:ilvl w:val="0"/>
                <w:numId w:val="7"/>
              </w:numPr>
              <w:spacing w:before="100"/>
              <w:ind w:left="288" w:hanging="288"/>
              <w:rPr>
                <w:rFonts w:ascii="Calibri" w:hAnsi="Calibri" w:cs="Tahoma"/>
                <w:sz w:val="21"/>
                <w:szCs w:val="21"/>
              </w:rPr>
            </w:pPr>
            <w:r w:rsidRPr="00170816">
              <w:rPr>
                <w:rFonts w:asciiTheme="majorHAnsi" w:hAnsiTheme="majorHAnsi" w:cs="Arial"/>
                <w:b/>
                <w:sz w:val="21"/>
                <w:szCs w:val="21"/>
                <w:shd w:val="clear" w:color="auto" w:fill="F2F2F2" w:themeFill="background1" w:themeFillShade="F2"/>
              </w:rPr>
              <w:t>Strategic Direction</w:t>
            </w:r>
            <w:r w:rsidRPr="00170816">
              <w:rPr>
                <w:rFonts w:asciiTheme="majorHAnsi" w:hAnsiTheme="majorHAnsi" w:cs="Arial"/>
              </w:rPr>
              <w:t>:  Negotiated contracts with Marshalls, TJ Maxx, Whole Foods, Amazon, Ross, and other chains, led quality strategies winning awards. Streamlined warehouse production and introduced operations controls.</w:t>
            </w:r>
          </w:p>
        </w:tc>
        <w:tc>
          <w:tcPr>
            <w:tcW w:w="3335" w:type="dxa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5DD476DB" w14:textId="0B0A3C77" w:rsidR="008A16F1" w:rsidRPr="00170816" w:rsidRDefault="001E33C8" w:rsidP="008A16F1">
            <w:pPr>
              <w:pStyle w:val="ListParagraph"/>
              <w:spacing w:before="100" w:after="60"/>
              <w:ind w:left="0"/>
              <w:contextualSpacing w:val="0"/>
              <w:jc w:val="center"/>
              <w:rPr>
                <w:rFonts w:ascii="Calibri" w:hAnsi="Calibri" w:cs="Arial"/>
                <w:b/>
                <w:color w:val="6A542C"/>
                <w:sz w:val="4"/>
                <w:szCs w:val="4"/>
              </w:rPr>
            </w:pPr>
            <w:r w:rsidRPr="00170816">
              <w:rPr>
                <w:rFonts w:ascii="Calibri" w:hAnsi="Calibri" w:cs="Tahoma"/>
                <w:i/>
                <w:noProof/>
                <w:sz w:val="4"/>
                <w:szCs w:val="4"/>
              </w:rPr>
              <w:drawing>
                <wp:inline distT="0" distB="0" distL="0" distR="0" wp14:anchorId="16E07FC5" wp14:editId="359903D5">
                  <wp:extent cx="1905000" cy="89916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D0169A1" w14:textId="290E902D" w:rsidR="00170816" w:rsidRPr="00106B72" w:rsidRDefault="00170816" w:rsidP="00C801C1">
            <w:pPr>
              <w:pStyle w:val="ListParagraph"/>
              <w:spacing w:after="40"/>
              <w:ind w:left="0"/>
              <w:contextualSpacing w:val="0"/>
              <w:jc w:val="center"/>
              <w:rPr>
                <w:rFonts w:ascii="Calibri" w:hAnsi="Calibri" w:cs="Arial"/>
                <w:b/>
                <w:color w:val="6A542C"/>
                <w:sz w:val="2"/>
                <w:szCs w:val="2"/>
              </w:rPr>
            </w:pPr>
          </w:p>
          <w:p w14:paraId="3AE08880" w14:textId="77777777" w:rsidR="008A16F1" w:rsidRPr="00127026" w:rsidRDefault="008A16F1" w:rsidP="00106B72">
            <w:pPr>
              <w:pStyle w:val="ListParagraph"/>
              <w:numPr>
                <w:ilvl w:val="0"/>
                <w:numId w:val="9"/>
              </w:numPr>
              <w:spacing w:after="40" w:line="216" w:lineRule="auto"/>
              <w:ind w:left="216" w:right="43" w:hanging="158"/>
              <w:contextualSpacing w:val="0"/>
              <w:rPr>
                <w:rFonts w:ascii="Calibri" w:hAnsi="Calibri" w:cs="Arial"/>
                <w:sz w:val="19"/>
                <w:szCs w:val="19"/>
              </w:rPr>
            </w:pPr>
            <w:r w:rsidRPr="00127026">
              <w:rPr>
                <w:rFonts w:ascii="Calibri" w:hAnsi="Calibri" w:cs="Arial"/>
                <w:sz w:val="19"/>
                <w:szCs w:val="19"/>
              </w:rPr>
              <w:t>New Broker Model Generating</w:t>
            </w:r>
            <w:r>
              <w:rPr>
                <w:rFonts w:ascii="Calibri" w:hAnsi="Calibri" w:cs="Arial"/>
                <w:b/>
                <w:sz w:val="19"/>
                <w:szCs w:val="19"/>
              </w:rPr>
              <w:t xml:space="preserve"> $100K Net Profit; </w:t>
            </w:r>
            <w:r w:rsidRPr="00127026">
              <w:rPr>
                <w:rFonts w:ascii="Calibri" w:hAnsi="Calibri" w:cs="Arial"/>
                <w:sz w:val="19"/>
                <w:szCs w:val="19"/>
              </w:rPr>
              <w:t>Cut Non-Profitable Lines</w:t>
            </w:r>
          </w:p>
          <w:p w14:paraId="2B5DC546" w14:textId="77777777" w:rsidR="008A16F1" w:rsidRPr="00127026" w:rsidRDefault="008A16F1" w:rsidP="00106B72">
            <w:pPr>
              <w:pStyle w:val="ListParagraph"/>
              <w:numPr>
                <w:ilvl w:val="0"/>
                <w:numId w:val="9"/>
              </w:numPr>
              <w:spacing w:after="40" w:line="216" w:lineRule="auto"/>
              <w:ind w:left="216" w:right="43" w:hanging="158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19"/>
                <w:szCs w:val="19"/>
              </w:rPr>
              <w:t xml:space="preserve">Program Management Support </w:t>
            </w:r>
            <w:proofErr w:type="gramStart"/>
            <w:r w:rsidRPr="00127026">
              <w:rPr>
                <w:rFonts w:ascii="Calibri" w:hAnsi="Calibri" w:cs="Arial"/>
                <w:b/>
                <w:sz w:val="19"/>
                <w:szCs w:val="19"/>
              </w:rPr>
              <w:t>For</w:t>
            </w:r>
            <w:proofErr w:type="gramEnd"/>
            <w:r w:rsidRPr="00127026">
              <w:rPr>
                <w:rFonts w:ascii="Calibri" w:hAnsi="Calibri" w:cs="Arial"/>
                <w:b/>
                <w:sz w:val="19"/>
                <w:szCs w:val="19"/>
              </w:rPr>
              <w:t xml:space="preserve"> Platform &amp; Services Adoption</w:t>
            </w:r>
          </w:p>
          <w:p w14:paraId="45502569" w14:textId="4765D829" w:rsidR="001E33C8" w:rsidRDefault="008A16F1" w:rsidP="00106B72">
            <w:pPr>
              <w:pStyle w:val="ListParagraph"/>
              <w:numPr>
                <w:ilvl w:val="0"/>
                <w:numId w:val="9"/>
              </w:numPr>
              <w:spacing w:after="40" w:line="216" w:lineRule="auto"/>
              <w:ind w:left="216" w:right="43" w:hanging="158"/>
              <w:contextualSpacing w:val="0"/>
              <w:rPr>
                <w:rFonts w:ascii="Calibri" w:hAnsi="Calibri" w:cs="Tahoma"/>
                <w:sz w:val="21"/>
                <w:szCs w:val="21"/>
              </w:rPr>
            </w:pPr>
            <w:r>
              <w:rPr>
                <w:rFonts w:ascii="Calibri" w:hAnsi="Calibri" w:cs="Arial"/>
                <w:sz w:val="19"/>
                <w:szCs w:val="19"/>
              </w:rPr>
              <w:t>Market Demand Updates</w:t>
            </w:r>
          </w:p>
        </w:tc>
      </w:tr>
    </w:tbl>
    <w:p w14:paraId="041E3C72" w14:textId="77777777" w:rsidR="005456B4" w:rsidRPr="00AF6049" w:rsidRDefault="005456B4" w:rsidP="005456B4">
      <w:pPr>
        <w:jc w:val="center"/>
        <w:rPr>
          <w:rFonts w:asciiTheme="majorHAnsi" w:hAnsiTheme="majorHAnsi"/>
          <w:sz w:val="16"/>
          <w:szCs w:val="16"/>
        </w:rPr>
      </w:pPr>
    </w:p>
    <w:p w14:paraId="17019E8F" w14:textId="59FA24CB" w:rsidR="005456B4" w:rsidRPr="00372EFC" w:rsidRDefault="005456B4" w:rsidP="00372EFC">
      <w:pPr>
        <w:tabs>
          <w:tab w:val="right" w:pos="10080"/>
        </w:tabs>
        <w:spacing w:after="60"/>
        <w:jc w:val="center"/>
        <w:rPr>
          <w:rFonts w:asciiTheme="majorHAnsi" w:hAnsiTheme="majorHAnsi" w:cs="Calibri"/>
          <w:bCs/>
          <w:sz w:val="22"/>
          <w:szCs w:val="22"/>
        </w:rPr>
      </w:pPr>
      <w:r w:rsidRPr="00372EFC">
        <w:rPr>
          <w:rFonts w:asciiTheme="majorHAnsi" w:hAnsiTheme="majorHAnsi" w:cs="Arial"/>
          <w:b/>
          <w:sz w:val="22"/>
          <w:szCs w:val="22"/>
        </w:rPr>
        <w:t>Sagar Soft Inc.</w:t>
      </w:r>
      <w:r w:rsidRPr="00372EFC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372EFC">
        <w:rPr>
          <w:rFonts w:asciiTheme="majorHAnsi" w:hAnsiTheme="majorHAnsi" w:cs="Calibri"/>
          <w:bCs/>
          <w:color w:val="A6A6A6" w:themeColor="background1" w:themeShade="A6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>|</w:t>
      </w:r>
      <w:r w:rsidRPr="00372EFC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372EFC">
        <w:rPr>
          <w:rFonts w:asciiTheme="majorHAnsi" w:hAnsiTheme="majorHAnsi" w:cs="Calibri"/>
          <w:bCs/>
          <w:sz w:val="22"/>
          <w:szCs w:val="22"/>
        </w:rPr>
        <w:t>2003–2007</w:t>
      </w:r>
    </w:p>
    <w:p w14:paraId="1F483A2B" w14:textId="77777777" w:rsidR="005456B4" w:rsidRPr="00466736" w:rsidRDefault="005456B4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shd w:val="clear" w:color="auto" w:fill="E9E9E9"/>
        <w:tabs>
          <w:tab w:val="right" w:pos="10224"/>
        </w:tabs>
        <w:autoSpaceDE w:val="0"/>
        <w:autoSpaceDN w:val="0"/>
        <w:adjustRightInd w:val="0"/>
        <w:spacing w:after="40"/>
        <w:jc w:val="center"/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</w:pPr>
      <w:r w:rsidRPr="00466736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>Senior Technology Executive; Implementation Leader; Stakeholder Relations &amp; Offshore Team Contact</w:t>
      </w:r>
    </w:p>
    <w:p w14:paraId="2C9623C9" w14:textId="77777777" w:rsidR="005456B4" w:rsidRPr="00FF0AEF" w:rsidRDefault="005456B4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4"/>
          <w:szCs w:val="4"/>
        </w:rPr>
      </w:pPr>
    </w:p>
    <w:p w14:paraId="16E7AE37" w14:textId="51EAEB53" w:rsidR="005456B4" w:rsidRPr="00523479" w:rsidRDefault="005456B4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</w:pP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</w:t>
      </w:r>
      <w:r w:rsidRPr="00523479">
        <w:rPr>
          <w:rFonts w:asciiTheme="majorHAnsi" w:hAnsiTheme="majorHAnsi" w:cs="Calibri"/>
          <w:b/>
          <w:bCs/>
          <w:color w:val="6A542C"/>
          <w:sz w:val="20"/>
          <w:szCs w:val="20"/>
        </w:rPr>
        <w:t xml:space="preserve"> </w:t>
      </w:r>
      <w:r w:rsidR="001A1507" w:rsidRPr="00AF6049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 xml:space="preserve">Technology-Backed Business Improvements at St. Paul Travelers, The Hartford, </w:t>
      </w:r>
      <w:r w:rsidR="009F6D86" w:rsidRPr="00AF6049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 xml:space="preserve">Cigna, </w:t>
      </w:r>
      <w:r w:rsidR="001A1507" w:rsidRPr="00AF6049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&amp; Other Clients</w:t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 </w:t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</w:p>
    <w:p w14:paraId="30BE1BD8" w14:textId="77777777" w:rsidR="00401B43" w:rsidRPr="00466736" w:rsidRDefault="00401B43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Program &amp; Project Delivery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-  Large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-Team Direction  -  Enterprise-Wide Implementations  -  Technical Design Specs</w:t>
      </w:r>
    </w:p>
    <w:p w14:paraId="3FC06A15" w14:textId="36FAE333" w:rsidR="001569BE" w:rsidRPr="00466736" w:rsidRDefault="001569BE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Systems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Redesign  -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Project Oversight &amp; Deployment  -  Stakeholder Relations  -  Six Sigma  -  ERM Systems</w:t>
      </w:r>
      <w:r w:rsidR="009F6D86"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-  Use Case Analysis</w:t>
      </w:r>
    </w:p>
    <w:p w14:paraId="423B42A1" w14:textId="554BA85A" w:rsidR="0042732D" w:rsidRPr="001569BE" w:rsidRDefault="00401B43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before="60"/>
        <w:jc w:val="both"/>
        <w:rPr>
          <w:rFonts w:asciiTheme="majorHAnsi" w:hAnsiTheme="majorHAnsi" w:cs="Calibri"/>
          <w:bCs/>
          <w:sz w:val="20"/>
          <w:szCs w:val="20"/>
        </w:rPr>
      </w:pPr>
      <w:r w:rsidRPr="00401B43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Managed enterprise-level projects to deliver business improvements </w:t>
      </w:r>
      <w:r w:rsidRPr="00AD3B2F">
        <w:rPr>
          <w:rFonts w:asciiTheme="majorHAnsi" w:eastAsia="Times New Roman" w:hAnsiTheme="majorHAnsi" w:cs="Arial"/>
          <w:sz w:val="20"/>
          <w:szCs w:val="20"/>
        </w:rPr>
        <w:t>at insurance corporations.</w:t>
      </w:r>
      <w:r w:rsidR="007D7115" w:rsidRPr="00AD3B2F">
        <w:rPr>
          <w:rFonts w:asciiTheme="majorHAnsi" w:eastAsia="Times New Roman" w:hAnsiTheme="majorHAnsi" w:cs="Arial"/>
          <w:sz w:val="20"/>
          <w:szCs w:val="20"/>
        </w:rPr>
        <w:t xml:space="preserve"> </w:t>
      </w:r>
      <w:r w:rsidR="0042732D" w:rsidRPr="00AD3B2F">
        <w:rPr>
          <w:rFonts w:asciiTheme="majorHAnsi" w:eastAsia="Times New Roman" w:hAnsiTheme="majorHAnsi" w:cs="Arial"/>
          <w:sz w:val="20"/>
          <w:szCs w:val="20"/>
        </w:rPr>
        <w:t>Planned, managed, and deployed IT initiatives of enterprise-level scope</w:t>
      </w:r>
      <w:r w:rsidR="007D7115" w:rsidRPr="00AD3B2F">
        <w:rPr>
          <w:rFonts w:asciiTheme="majorHAnsi" w:eastAsia="Times New Roman" w:hAnsiTheme="majorHAnsi" w:cs="Arial"/>
          <w:sz w:val="20"/>
          <w:szCs w:val="20"/>
        </w:rPr>
        <w:t>;</w:t>
      </w:r>
      <w:r w:rsidR="0042732D" w:rsidRPr="00AD3B2F">
        <w:rPr>
          <w:rFonts w:asciiTheme="majorHAnsi" w:eastAsia="Times New Roman" w:hAnsiTheme="majorHAnsi" w:cs="Arial"/>
          <w:sz w:val="20"/>
          <w:szCs w:val="20"/>
        </w:rPr>
        <w:t xml:space="preserve"> built requirements and led project teams against tight</w:t>
      </w:r>
      <w:r w:rsidR="0042732D" w:rsidRPr="001569BE">
        <w:rPr>
          <w:rFonts w:asciiTheme="majorHAnsi" w:hAnsiTheme="majorHAnsi" w:cs="Calibri"/>
          <w:bCs/>
          <w:sz w:val="20"/>
          <w:szCs w:val="20"/>
        </w:rPr>
        <w:t xml:space="preserve"> deadlines and interdependencies.</w:t>
      </w:r>
      <w:r w:rsidR="001569BE">
        <w:rPr>
          <w:rFonts w:asciiTheme="majorHAnsi" w:hAnsiTheme="majorHAnsi" w:cs="Calibri"/>
          <w:bCs/>
          <w:sz w:val="20"/>
          <w:szCs w:val="20"/>
        </w:rPr>
        <w:t xml:space="preserve"> Executed project turnarounds, expedited time-to-market for</w:t>
      </w:r>
      <w:r w:rsidR="00C647C0">
        <w:rPr>
          <w:rFonts w:asciiTheme="majorHAnsi" w:hAnsiTheme="majorHAnsi" w:cs="Calibri"/>
          <w:bCs/>
          <w:sz w:val="20"/>
          <w:szCs w:val="20"/>
        </w:rPr>
        <w:t>, led</w:t>
      </w:r>
      <w:r w:rsidR="001569BE">
        <w:rPr>
          <w:rFonts w:asciiTheme="majorHAnsi" w:hAnsiTheme="majorHAnsi" w:cs="Calibri"/>
          <w:bCs/>
          <w:sz w:val="20"/>
          <w:szCs w:val="20"/>
        </w:rPr>
        <w:t xml:space="preserve"> system upgrades, redesigned ERM led on-site and offshore improvements, and built offshore test capability.</w:t>
      </w:r>
    </w:p>
    <w:p w14:paraId="75B3047B" w14:textId="77777777" w:rsidR="00B2509E" w:rsidRPr="00AF6049" w:rsidRDefault="00B2509E" w:rsidP="00B2509E">
      <w:pPr>
        <w:jc w:val="center"/>
        <w:rPr>
          <w:rFonts w:asciiTheme="majorHAnsi" w:hAnsiTheme="majorHAnsi"/>
          <w:sz w:val="16"/>
          <w:szCs w:val="16"/>
        </w:rPr>
      </w:pPr>
    </w:p>
    <w:p w14:paraId="6FBFDA91" w14:textId="77777777" w:rsidR="00B2509E" w:rsidRPr="00AF6049" w:rsidRDefault="00B2509E" w:rsidP="00B2509E">
      <w:pPr>
        <w:jc w:val="center"/>
        <w:rPr>
          <w:rFonts w:asciiTheme="majorHAnsi" w:hAnsiTheme="majorHAnsi"/>
          <w:sz w:val="16"/>
          <w:szCs w:val="16"/>
        </w:rPr>
      </w:pPr>
    </w:p>
    <w:p w14:paraId="4244280A" w14:textId="23639419" w:rsidR="00B2509E" w:rsidRPr="00372EFC" w:rsidRDefault="00B2509E" w:rsidP="00372EFC">
      <w:pPr>
        <w:tabs>
          <w:tab w:val="right" w:pos="10080"/>
        </w:tabs>
        <w:spacing w:after="60"/>
        <w:jc w:val="center"/>
        <w:rPr>
          <w:rFonts w:cs="Calibri"/>
          <w:b/>
          <w:sz w:val="21"/>
          <w:szCs w:val="21"/>
        </w:rPr>
      </w:pPr>
      <w:r w:rsidRPr="00372EFC">
        <w:rPr>
          <w:rFonts w:asciiTheme="majorHAnsi" w:hAnsiTheme="majorHAnsi" w:cs="Arial"/>
          <w:b/>
          <w:sz w:val="22"/>
          <w:szCs w:val="22"/>
        </w:rPr>
        <w:t>Distributor Information System Corporation</w:t>
      </w:r>
      <w:r w:rsidRPr="00372EFC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372EFC">
        <w:rPr>
          <w:rFonts w:asciiTheme="majorHAnsi" w:hAnsiTheme="majorHAnsi" w:cs="Calibri"/>
          <w:bCs/>
          <w:color w:val="A6A6A6" w:themeColor="background1" w:themeShade="A6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>|</w:t>
      </w:r>
      <w:r w:rsidRPr="00372EFC">
        <w:rPr>
          <w:rFonts w:asciiTheme="majorHAnsi" w:hAnsiTheme="majorHAnsi" w:cs="Calibri"/>
          <w:b/>
          <w:bCs/>
          <w:color w:val="365F91"/>
          <w:sz w:val="22"/>
          <w:szCs w:val="22"/>
          <w14:shadow w14:blurRad="12700" w14:dist="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372EFC">
        <w:rPr>
          <w:rFonts w:asciiTheme="majorHAnsi" w:hAnsiTheme="majorHAnsi" w:cs="Calibri"/>
          <w:bCs/>
          <w:sz w:val="22"/>
          <w:szCs w:val="22"/>
        </w:rPr>
        <w:t>2001–2002</w:t>
      </w:r>
    </w:p>
    <w:p w14:paraId="40913367" w14:textId="1989F919" w:rsidR="00B2509E" w:rsidRPr="00466736" w:rsidRDefault="00B2509E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shd w:val="clear" w:color="auto" w:fill="E9E9E9"/>
        <w:tabs>
          <w:tab w:val="right" w:pos="10224"/>
        </w:tabs>
        <w:autoSpaceDE w:val="0"/>
        <w:autoSpaceDN w:val="0"/>
        <w:adjustRightInd w:val="0"/>
        <w:spacing w:after="40"/>
        <w:jc w:val="center"/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</w:pPr>
      <w:r w:rsidRPr="00466736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>Business A</w:t>
      </w:r>
      <w:r w:rsidR="008F73FD" w:rsidRPr="00466736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>n</w:t>
      </w:r>
      <w:r w:rsidRPr="00466736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>alyst / Project Coordinator (Consultant)</w:t>
      </w:r>
    </w:p>
    <w:p w14:paraId="07355882" w14:textId="77777777" w:rsidR="006D5A97" w:rsidRPr="006D5A97" w:rsidRDefault="006D5A97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4"/>
          <w:szCs w:val="4"/>
        </w:rPr>
      </w:pPr>
    </w:p>
    <w:p w14:paraId="3AC1B7E2" w14:textId="72CB43FE" w:rsidR="008F73FD" w:rsidRPr="00523479" w:rsidRDefault="008F73FD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after="60"/>
        <w:jc w:val="center"/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</w:pP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</w:t>
      </w:r>
      <w:r w:rsidRPr="00523479">
        <w:rPr>
          <w:rFonts w:asciiTheme="majorHAnsi" w:hAnsiTheme="majorHAnsi" w:cs="Calibri"/>
          <w:b/>
          <w:bCs/>
          <w:color w:val="6A542C"/>
          <w:sz w:val="20"/>
          <w:szCs w:val="20"/>
        </w:rPr>
        <w:t xml:space="preserve"> </w:t>
      </w:r>
      <w:r w:rsidRPr="00AF6049">
        <w:rPr>
          <w:rFonts w:asciiTheme="majorHAnsi" w:hAnsiTheme="majorHAnsi" w:cs="Calibri"/>
          <w:b/>
          <w:bCs/>
          <w:color w:val="632423" w:themeColor="accent2" w:themeShade="80"/>
          <w:sz w:val="20"/>
          <w:szCs w:val="20"/>
        </w:rPr>
        <w:t>New Offshore Relationships for Critical Project Delivery</w:t>
      </w:r>
      <w:r w:rsidRPr="00523479">
        <w:rPr>
          <w:rFonts w:asciiTheme="majorHAnsi" w:hAnsiTheme="majorHAnsi" w:cs="Calibri"/>
          <w:b/>
          <w:bCs/>
          <w:color w:val="365F91"/>
          <w:sz w:val="20"/>
          <w:szCs w:val="20"/>
        </w:rPr>
        <w:t xml:space="preserve">    </w:t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  <w:r w:rsidRPr="00523479">
        <w:rPr>
          <w:rFonts w:asciiTheme="majorHAnsi" w:hAnsiTheme="majorHAnsi" w:cs="Calibri"/>
          <w:b/>
          <w:bCs/>
          <w:color w:val="A6A6A6" w:themeColor="background1" w:themeShade="A6"/>
          <w:sz w:val="20"/>
          <w:szCs w:val="20"/>
        </w:rPr>
        <w:sym w:font="Wingdings" w:char="F073"/>
      </w:r>
    </w:p>
    <w:p w14:paraId="6AFA4B6E" w14:textId="77777777" w:rsidR="00B2509E" w:rsidRPr="00466736" w:rsidRDefault="00B2509E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Calibri"/>
          <w:bCs/>
          <w:i/>
          <w:color w:val="262626"/>
          <w:sz w:val="19"/>
          <w:szCs w:val="19"/>
        </w:rPr>
      </w:pPr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Business Process </w:t>
      </w:r>
      <w:proofErr w:type="gramStart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>Analysis  -</w:t>
      </w:r>
      <w:proofErr w:type="gramEnd"/>
      <w:r w:rsidRPr="00466736">
        <w:rPr>
          <w:rFonts w:asciiTheme="majorHAnsi" w:hAnsiTheme="majorHAnsi" w:cs="Calibri"/>
          <w:bCs/>
          <w:i/>
          <w:color w:val="262626"/>
          <w:sz w:val="19"/>
          <w:szCs w:val="19"/>
        </w:rPr>
        <w:t xml:space="preserve">  Vendor Relationships  -  Software Package Changes  -  Team Direction  -  Architecture Design</w:t>
      </w:r>
    </w:p>
    <w:p w14:paraId="1F2CBA7E" w14:textId="48FC92E2" w:rsidR="00B2509E" w:rsidRPr="008F73FD" w:rsidRDefault="00B2509E" w:rsidP="00C647C0">
      <w:pPr>
        <w:widowControl w:val="0"/>
        <w:pBdr>
          <w:top w:val="single" w:sz="8" w:space="4" w:color="595959" w:themeColor="text1" w:themeTint="A6"/>
          <w:bottom w:val="single" w:sz="8" w:space="4" w:color="595959" w:themeColor="text1" w:themeTint="A6"/>
        </w:pBdr>
        <w:tabs>
          <w:tab w:val="right" w:pos="10224"/>
        </w:tabs>
        <w:autoSpaceDE w:val="0"/>
        <w:autoSpaceDN w:val="0"/>
        <w:adjustRightInd w:val="0"/>
        <w:spacing w:before="60"/>
        <w:jc w:val="both"/>
        <w:rPr>
          <w:rFonts w:asciiTheme="majorHAnsi" w:hAnsiTheme="majorHAnsi" w:cs="Calibri"/>
          <w:bCs/>
          <w:sz w:val="20"/>
          <w:szCs w:val="20"/>
        </w:rPr>
      </w:pPr>
      <w:r w:rsidRPr="008F73FD">
        <w:rPr>
          <w:rFonts w:asciiTheme="majorHAnsi" w:hAnsiTheme="majorHAnsi" w:cs="Calibri"/>
          <w:b/>
          <w:bCs/>
          <w:color w:val="2D5571"/>
          <w:sz w:val="20"/>
          <w:szCs w:val="20"/>
        </w:rPr>
        <w:t xml:space="preserve">Led development of technical architecture and enhancements </w:t>
      </w:r>
      <w:r w:rsidRPr="00AD3B2F">
        <w:rPr>
          <w:rFonts w:asciiTheme="majorHAnsi" w:hAnsiTheme="majorHAnsi" w:cs="Calibri"/>
          <w:bCs/>
          <w:sz w:val="20"/>
          <w:szCs w:val="20"/>
        </w:rPr>
        <w:t xml:space="preserve">to ERP distribution applications; </w:t>
      </w:r>
      <w:r w:rsidRPr="008F73FD">
        <w:rPr>
          <w:rFonts w:asciiTheme="majorHAnsi" w:hAnsiTheme="majorHAnsi" w:cs="Calibri"/>
          <w:bCs/>
          <w:sz w:val="20"/>
          <w:szCs w:val="20"/>
        </w:rPr>
        <w:t xml:space="preserve">identified outsourcing resources in India for significant cost savings and built technical architecture / design for application conversion. </w:t>
      </w:r>
      <w:r w:rsidR="008F73FD" w:rsidRPr="008F73FD">
        <w:rPr>
          <w:rFonts w:asciiTheme="majorHAnsi" w:hAnsiTheme="majorHAnsi" w:cs="Calibri"/>
          <w:bCs/>
          <w:sz w:val="20"/>
          <w:szCs w:val="20"/>
        </w:rPr>
        <w:t>Handled wide range of technology changes, requirements analysis, project management, and offshore coordination.</w:t>
      </w:r>
    </w:p>
    <w:p w14:paraId="11FB2D3F" w14:textId="77777777" w:rsidR="00B2509E" w:rsidRPr="00466736" w:rsidRDefault="00B2509E" w:rsidP="00B2509E">
      <w:pPr>
        <w:widowControl w:val="0"/>
        <w:tabs>
          <w:tab w:val="right" w:pos="10656"/>
        </w:tabs>
        <w:autoSpaceDE w:val="0"/>
        <w:autoSpaceDN w:val="0"/>
        <w:adjustRightInd w:val="0"/>
        <w:spacing w:before="100"/>
        <w:jc w:val="center"/>
        <w:rPr>
          <w:rFonts w:ascii="Calibri" w:hAnsi="Calibri" w:cs="Tahoma"/>
          <w:sz w:val="9"/>
          <w:szCs w:val="9"/>
        </w:rPr>
      </w:pPr>
    </w:p>
    <w:p w14:paraId="5EC1B560" w14:textId="77777777" w:rsidR="00B2509E" w:rsidRPr="00466736" w:rsidRDefault="00B2509E" w:rsidP="006D5A97">
      <w:pPr>
        <w:widowControl w:val="0"/>
        <w:tabs>
          <w:tab w:val="right" w:pos="10224"/>
        </w:tabs>
        <w:autoSpaceDE w:val="0"/>
        <w:autoSpaceDN w:val="0"/>
        <w:adjustRightInd w:val="0"/>
        <w:jc w:val="center"/>
        <w:rPr>
          <w:rFonts w:asciiTheme="majorHAnsi" w:hAnsiTheme="majorHAnsi" w:cs="Arial"/>
          <w:b/>
          <w:sz w:val="22"/>
          <w:szCs w:val="22"/>
        </w:rPr>
      </w:pPr>
      <w:r w:rsidRPr="00466736">
        <w:rPr>
          <w:rFonts w:asciiTheme="majorHAnsi" w:hAnsiTheme="majorHAnsi" w:cs="Calibri"/>
          <w:b/>
          <w:bCs/>
          <w:color w:val="0F243E" w:themeColor="text2" w:themeShade="80"/>
          <w:sz w:val="22"/>
          <w:szCs w:val="22"/>
        </w:rPr>
        <w:t xml:space="preserve">Senior Programmer Analyst / Team Lead, </w:t>
      </w:r>
      <w:r w:rsidRPr="00466736">
        <w:rPr>
          <w:rFonts w:asciiTheme="majorHAnsi" w:hAnsiTheme="majorHAnsi" w:cs="Arial"/>
          <w:b/>
          <w:sz w:val="22"/>
          <w:szCs w:val="22"/>
        </w:rPr>
        <w:t>Telepartner International, Inc.</w:t>
      </w:r>
    </w:p>
    <w:p w14:paraId="48581025" w14:textId="77777777" w:rsidR="00B2509E" w:rsidRPr="008F73FD" w:rsidRDefault="00B2509E" w:rsidP="00B2509E">
      <w:pPr>
        <w:widowControl w:val="0"/>
        <w:tabs>
          <w:tab w:val="right" w:pos="10224"/>
        </w:tabs>
        <w:autoSpaceDE w:val="0"/>
        <w:autoSpaceDN w:val="0"/>
        <w:adjustRightInd w:val="0"/>
        <w:spacing w:line="228" w:lineRule="auto"/>
        <w:jc w:val="center"/>
        <w:rPr>
          <w:rFonts w:asciiTheme="majorHAnsi" w:hAnsiTheme="majorHAnsi" w:cs="Calibri"/>
          <w:bCs/>
          <w:i/>
          <w:sz w:val="21"/>
          <w:szCs w:val="21"/>
        </w:rPr>
      </w:pPr>
      <w:r w:rsidRPr="008F73FD">
        <w:rPr>
          <w:rFonts w:asciiTheme="majorHAnsi" w:hAnsiTheme="majorHAnsi" w:cs="Calibri"/>
          <w:bCs/>
          <w:i/>
          <w:sz w:val="20"/>
          <w:szCs w:val="20"/>
        </w:rPr>
        <w:t>Spearheaded state police department web applications project, incorporating security, dispatch, and employee training.</w:t>
      </w:r>
    </w:p>
    <w:p w14:paraId="7A72F268" w14:textId="640EA11C" w:rsidR="008B776C" w:rsidRPr="00155934" w:rsidRDefault="008B776C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2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before="160" w:after="7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10"/>
          <w:lang w:val="en-CA"/>
        </w:rPr>
      </w:pPr>
      <w:r w:rsidRPr="00155934">
        <w:rPr>
          <w:rFonts w:ascii="Arial Narrow Bold" w:hAnsi="Arial Narrow Bold" w:cs="Arial"/>
          <w:b/>
          <w:bCs/>
          <w:color w:val="FFFFFF" w:themeColor="background1"/>
          <w:spacing w:val="10"/>
          <w:lang w:val="en-CA"/>
        </w:rPr>
        <w:t>Education</w:t>
      </w:r>
      <w:r w:rsidR="00A433BB">
        <w:rPr>
          <w:rFonts w:ascii="Arial Narrow Bold" w:hAnsi="Arial Narrow Bold" w:cs="Arial"/>
          <w:b/>
          <w:bCs/>
          <w:color w:val="FFFFFF" w:themeColor="background1"/>
          <w:spacing w:val="10"/>
          <w:lang w:val="en-CA"/>
        </w:rPr>
        <w:t>, Credentials, &amp; Affiliations</w:t>
      </w:r>
    </w:p>
    <w:p w14:paraId="4BE7977C" w14:textId="67A35194" w:rsidR="00865591" w:rsidRPr="00CA305C" w:rsidRDefault="00865591" w:rsidP="00AF6049">
      <w:pPr>
        <w:spacing w:after="60"/>
        <w:jc w:val="center"/>
        <w:rPr>
          <w:rFonts w:asciiTheme="majorHAnsi" w:hAnsiTheme="majorHAnsi"/>
          <w:sz w:val="21"/>
          <w:szCs w:val="21"/>
        </w:rPr>
      </w:pPr>
      <w:proofErr w:type="gramStart"/>
      <w:r w:rsidRPr="00CA305C">
        <w:rPr>
          <w:rFonts w:asciiTheme="majorHAnsi" w:hAnsiTheme="majorHAnsi"/>
          <w:b/>
          <w:color w:val="2D5571"/>
          <w:sz w:val="21"/>
          <w:szCs w:val="21"/>
        </w:rPr>
        <w:t>MBA</w:t>
      </w:r>
      <w:r w:rsidRPr="00CA305C">
        <w:rPr>
          <w:rFonts w:asciiTheme="majorHAnsi" w:hAnsiTheme="majorHAnsi"/>
          <w:sz w:val="21"/>
          <w:szCs w:val="21"/>
        </w:rPr>
        <w:t xml:space="preserve">  -</w:t>
      </w:r>
      <w:proofErr w:type="gramEnd"/>
      <w:r w:rsidRPr="00CA305C">
        <w:rPr>
          <w:rFonts w:asciiTheme="majorHAnsi" w:hAnsiTheme="majorHAnsi"/>
          <w:sz w:val="21"/>
          <w:szCs w:val="21"/>
        </w:rPr>
        <w:t xml:space="preserve">  </w:t>
      </w:r>
      <w:r w:rsidRPr="00CA305C">
        <w:rPr>
          <w:rFonts w:asciiTheme="majorHAnsi" w:hAnsiTheme="majorHAnsi"/>
          <w:sz w:val="21"/>
          <w:szCs w:val="21"/>
          <w:u w:val="single"/>
        </w:rPr>
        <w:t>University of Hartford</w:t>
      </w:r>
      <w:r w:rsidRPr="00CA305C">
        <w:rPr>
          <w:rFonts w:asciiTheme="majorHAnsi" w:hAnsiTheme="majorHAnsi"/>
          <w:sz w:val="21"/>
          <w:szCs w:val="21"/>
        </w:rPr>
        <w:t>, CT</w:t>
      </w:r>
    </w:p>
    <w:p w14:paraId="5E270526" w14:textId="77777777" w:rsidR="00865591" w:rsidRPr="00CA305C" w:rsidRDefault="00865591" w:rsidP="00AF6049">
      <w:pPr>
        <w:spacing w:after="60"/>
        <w:jc w:val="center"/>
        <w:rPr>
          <w:rFonts w:asciiTheme="majorHAnsi" w:hAnsiTheme="majorHAnsi"/>
          <w:sz w:val="21"/>
          <w:szCs w:val="21"/>
        </w:rPr>
      </w:pPr>
      <w:r w:rsidRPr="00CA305C">
        <w:rPr>
          <w:rFonts w:asciiTheme="majorHAnsi" w:hAnsiTheme="majorHAnsi"/>
          <w:b/>
          <w:color w:val="2D5571"/>
          <w:sz w:val="21"/>
          <w:szCs w:val="21"/>
        </w:rPr>
        <w:t xml:space="preserve">BS in Computer </w:t>
      </w:r>
      <w:proofErr w:type="gramStart"/>
      <w:r w:rsidRPr="00CA305C">
        <w:rPr>
          <w:rFonts w:asciiTheme="majorHAnsi" w:hAnsiTheme="majorHAnsi"/>
          <w:b/>
          <w:color w:val="2D5571"/>
          <w:sz w:val="21"/>
          <w:szCs w:val="21"/>
        </w:rPr>
        <w:t>Science</w:t>
      </w:r>
      <w:r w:rsidRPr="00CA305C">
        <w:rPr>
          <w:rFonts w:asciiTheme="majorHAnsi" w:hAnsiTheme="majorHAnsi"/>
          <w:sz w:val="21"/>
          <w:szCs w:val="21"/>
        </w:rPr>
        <w:t xml:space="preserve">  -</w:t>
      </w:r>
      <w:proofErr w:type="gramEnd"/>
      <w:r w:rsidRPr="00CA305C">
        <w:rPr>
          <w:rFonts w:asciiTheme="majorHAnsi" w:hAnsiTheme="majorHAnsi"/>
          <w:sz w:val="21"/>
          <w:szCs w:val="21"/>
        </w:rPr>
        <w:t xml:space="preserve">  </w:t>
      </w:r>
      <w:r w:rsidRPr="00CA305C">
        <w:rPr>
          <w:rFonts w:asciiTheme="majorHAnsi" w:hAnsiTheme="majorHAnsi"/>
          <w:sz w:val="21"/>
          <w:szCs w:val="21"/>
          <w:u w:val="single"/>
        </w:rPr>
        <w:t>University of Madras, Loyola College</w:t>
      </w:r>
      <w:r w:rsidRPr="00CA305C">
        <w:rPr>
          <w:rFonts w:asciiTheme="majorHAnsi" w:hAnsiTheme="majorHAnsi"/>
          <w:sz w:val="21"/>
          <w:szCs w:val="21"/>
        </w:rPr>
        <w:t>, Chennai, India</w:t>
      </w:r>
    </w:p>
    <w:p w14:paraId="2A24507A" w14:textId="549A8553" w:rsidR="00A433BB" w:rsidRPr="00CA305C" w:rsidRDefault="006278E7" w:rsidP="00AF6049">
      <w:pPr>
        <w:jc w:val="center"/>
        <w:rPr>
          <w:rFonts w:asciiTheme="majorHAnsi" w:hAnsiTheme="majorHAnsi"/>
          <w:b/>
          <w:color w:val="2D5571"/>
          <w:sz w:val="20"/>
          <w:szCs w:val="20"/>
        </w:rPr>
      </w:pPr>
      <w:r w:rsidRPr="006278E7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 </w:t>
      </w:r>
      <w:r w:rsidR="00A433BB" w:rsidRPr="00A433BB">
        <w:rPr>
          <w:rFonts w:asciiTheme="majorHAnsi" w:hAnsiTheme="majorHAnsi"/>
          <w:sz w:val="20"/>
          <w:szCs w:val="20"/>
        </w:rPr>
        <w:t>Certified Scrum Master</w:t>
      </w:r>
      <w:r w:rsidR="00CA305C">
        <w:rPr>
          <w:rFonts w:asciiTheme="majorHAnsi" w:hAnsiTheme="majorHAnsi"/>
          <w:sz w:val="20"/>
          <w:szCs w:val="20"/>
        </w:rPr>
        <w:t xml:space="preserve"> </w:t>
      </w:r>
      <w:r w:rsidR="00A433BB" w:rsidRPr="00CA305C">
        <w:rPr>
          <w:rFonts w:asciiTheme="majorHAnsi" w:hAnsiTheme="majorHAnsi"/>
          <w:b/>
          <w:color w:val="2D5571"/>
          <w:sz w:val="20"/>
          <w:szCs w:val="20"/>
        </w:rPr>
        <w:t>(CSM)</w:t>
      </w:r>
      <w:r w:rsidRPr="006278E7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  |  </w:t>
      </w:r>
      <w:r w:rsidR="00A433BB" w:rsidRPr="00CA305C">
        <w:rPr>
          <w:rFonts w:asciiTheme="majorHAnsi" w:hAnsiTheme="majorHAnsi"/>
          <w:b/>
          <w:color w:val="2D5571"/>
          <w:sz w:val="20"/>
          <w:szCs w:val="20"/>
        </w:rPr>
        <w:t>PMP</w:t>
      </w:r>
      <w:r w:rsidRPr="006278E7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  |  </w:t>
      </w:r>
      <w:r w:rsidR="00A433BB" w:rsidRPr="00CA305C">
        <w:rPr>
          <w:rFonts w:asciiTheme="majorHAnsi" w:hAnsiTheme="majorHAnsi"/>
          <w:b/>
          <w:color w:val="2D5571"/>
          <w:sz w:val="20"/>
          <w:szCs w:val="20"/>
        </w:rPr>
        <w:t>Six Sigma Green Belt</w:t>
      </w:r>
    </w:p>
    <w:p w14:paraId="0EB31EF5" w14:textId="77777777" w:rsidR="00865591" w:rsidRPr="00A433BB" w:rsidRDefault="00865591" w:rsidP="00AF6049">
      <w:pPr>
        <w:jc w:val="center"/>
        <w:rPr>
          <w:rFonts w:asciiTheme="majorHAnsi" w:hAnsiTheme="majorHAnsi"/>
          <w:sz w:val="20"/>
          <w:szCs w:val="20"/>
        </w:rPr>
      </w:pPr>
      <w:r w:rsidRPr="00A433BB">
        <w:rPr>
          <w:rFonts w:asciiTheme="majorHAnsi" w:hAnsiTheme="majorHAnsi"/>
          <w:sz w:val="20"/>
          <w:szCs w:val="20"/>
        </w:rPr>
        <w:t>Project Management Institute &amp; Scrum Alliance Organization</w:t>
      </w:r>
    </w:p>
    <w:p w14:paraId="1C30BD1E" w14:textId="77777777" w:rsidR="00A433BB" w:rsidRPr="00A433BB" w:rsidRDefault="00A433BB" w:rsidP="00A76A2D">
      <w:pPr>
        <w:pBdr>
          <w:top w:val="single" w:sz="12" w:space="3" w:color="BFBFBF" w:themeColor="background1" w:themeShade="BF"/>
          <w:left w:val="single" w:sz="12" w:space="4" w:color="BFBFBF" w:themeColor="background1" w:themeShade="BF"/>
          <w:bottom w:val="single" w:sz="12" w:space="2" w:color="BFBFBF" w:themeColor="background1" w:themeShade="BF"/>
          <w:right w:val="single" w:sz="12" w:space="4" w:color="BFBFBF" w:themeColor="background1" w:themeShade="BF"/>
        </w:pBdr>
        <w:shd w:val="clear" w:color="auto" w:fill="0F243E" w:themeFill="text2" w:themeFillShade="80"/>
        <w:spacing w:before="160" w:after="70"/>
        <w:jc w:val="center"/>
        <w:rPr>
          <w:rFonts w:ascii="Arial Narrow Bold" w:hAnsi="Arial Narrow Bold" w:cs="Arial" w:hint="eastAsia"/>
          <w:b/>
          <w:bCs/>
          <w:color w:val="FFFFFF" w:themeColor="background1"/>
          <w:spacing w:val="10"/>
          <w:lang w:val="en-CA"/>
        </w:rPr>
      </w:pPr>
      <w:r w:rsidRPr="00A433BB">
        <w:rPr>
          <w:rFonts w:ascii="Arial Narrow Bold" w:hAnsi="Arial Narrow Bold" w:cs="Arial"/>
          <w:b/>
          <w:bCs/>
          <w:color w:val="FFFFFF" w:themeColor="background1"/>
          <w:spacing w:val="10"/>
          <w:lang w:val="en-CA"/>
        </w:rPr>
        <w:t>Technology Capsule</w:t>
      </w:r>
    </w:p>
    <w:p w14:paraId="7DB74604" w14:textId="6C459B81" w:rsidR="00A433BB" w:rsidRPr="00AF6049" w:rsidRDefault="00A433BB" w:rsidP="00AF6049">
      <w:pPr>
        <w:spacing w:line="228" w:lineRule="auto"/>
        <w:jc w:val="center"/>
        <w:rPr>
          <w:rFonts w:asciiTheme="majorHAnsi" w:hAnsiTheme="majorHAnsi"/>
          <w:sz w:val="19"/>
          <w:szCs w:val="19"/>
        </w:rPr>
      </w:pPr>
      <w:r w:rsidRPr="00AF6049">
        <w:rPr>
          <w:rFonts w:asciiTheme="majorHAnsi" w:hAnsiTheme="majorHAnsi"/>
          <w:sz w:val="19"/>
          <w:szCs w:val="19"/>
        </w:rPr>
        <w:t xml:space="preserve">Augmented </w:t>
      </w:r>
      <w:proofErr w:type="gramStart"/>
      <w:r w:rsidRPr="00AF6049">
        <w:rPr>
          <w:rFonts w:asciiTheme="majorHAnsi" w:hAnsiTheme="majorHAnsi"/>
          <w:sz w:val="19"/>
          <w:szCs w:val="19"/>
        </w:rPr>
        <w:t>Reality  -</w:t>
      </w:r>
      <w:proofErr w:type="gramEnd"/>
      <w:r w:rsidRPr="00AF6049">
        <w:rPr>
          <w:rFonts w:asciiTheme="majorHAnsi" w:hAnsiTheme="majorHAnsi"/>
          <w:sz w:val="19"/>
          <w:szCs w:val="19"/>
        </w:rPr>
        <w:t xml:space="preserve">  Big Data Hadoop  -  AI  -  Amazon Web Services  -  Cloud-Based Data Warehouse (Snowflake)</w:t>
      </w:r>
    </w:p>
    <w:p w14:paraId="15D13DDD" w14:textId="274870AE" w:rsidR="00A433BB" w:rsidRPr="00AF6049" w:rsidRDefault="00A433BB" w:rsidP="00AF6049">
      <w:pPr>
        <w:spacing w:before="30" w:line="228" w:lineRule="auto"/>
        <w:jc w:val="center"/>
        <w:rPr>
          <w:rFonts w:asciiTheme="majorHAnsi" w:hAnsiTheme="majorHAnsi"/>
          <w:sz w:val="19"/>
          <w:szCs w:val="19"/>
        </w:rPr>
      </w:pPr>
      <w:r w:rsidRPr="00AF6049">
        <w:rPr>
          <w:rFonts w:asciiTheme="majorHAnsi" w:hAnsiTheme="majorHAnsi"/>
          <w:sz w:val="19"/>
          <w:szCs w:val="19"/>
        </w:rPr>
        <w:t xml:space="preserve">Mobile </w:t>
      </w:r>
      <w:proofErr w:type="gramStart"/>
      <w:r w:rsidRPr="00AF6049">
        <w:rPr>
          <w:rFonts w:asciiTheme="majorHAnsi" w:hAnsiTheme="majorHAnsi"/>
          <w:sz w:val="19"/>
          <w:szCs w:val="19"/>
        </w:rPr>
        <w:t>Development  -</w:t>
      </w:r>
      <w:proofErr w:type="gramEnd"/>
      <w:r w:rsidRPr="00AF6049">
        <w:rPr>
          <w:rFonts w:asciiTheme="majorHAnsi" w:hAnsiTheme="majorHAnsi"/>
          <w:sz w:val="19"/>
          <w:szCs w:val="19"/>
        </w:rPr>
        <w:t xml:space="preserve">  Blockchain  -  Chatbots</w:t>
      </w:r>
      <w:r w:rsidR="009F6D27" w:rsidRPr="00AF6049">
        <w:rPr>
          <w:rFonts w:asciiTheme="majorHAnsi" w:hAnsiTheme="majorHAnsi"/>
          <w:sz w:val="19"/>
          <w:szCs w:val="19"/>
        </w:rPr>
        <w:t xml:space="preserve">  -  </w:t>
      </w:r>
      <w:r w:rsidRPr="00AF6049">
        <w:rPr>
          <w:rFonts w:asciiTheme="majorHAnsi" w:hAnsiTheme="majorHAnsi"/>
          <w:sz w:val="19"/>
          <w:szCs w:val="19"/>
        </w:rPr>
        <w:t>Machine Learning</w:t>
      </w:r>
      <w:r w:rsidR="009F6D27" w:rsidRPr="00AF6049">
        <w:rPr>
          <w:rFonts w:asciiTheme="majorHAnsi" w:hAnsiTheme="majorHAnsi"/>
          <w:sz w:val="19"/>
          <w:szCs w:val="19"/>
        </w:rPr>
        <w:t xml:space="preserve">  -  ERP  -  IoT  -  Drone Inventory </w:t>
      </w:r>
      <w:r w:rsidR="00870D18" w:rsidRPr="00AF6049">
        <w:rPr>
          <w:rFonts w:asciiTheme="majorHAnsi" w:hAnsiTheme="majorHAnsi"/>
          <w:sz w:val="19"/>
          <w:szCs w:val="19"/>
        </w:rPr>
        <w:t>Management</w:t>
      </w:r>
    </w:p>
    <w:p w14:paraId="4B6A4D59" w14:textId="20D8B7D2" w:rsidR="00A433BB" w:rsidRPr="00AF6049" w:rsidRDefault="009F6D27" w:rsidP="00AF6049">
      <w:pPr>
        <w:spacing w:before="30" w:line="228" w:lineRule="auto"/>
        <w:jc w:val="center"/>
        <w:rPr>
          <w:rFonts w:asciiTheme="majorHAnsi" w:hAnsiTheme="majorHAnsi"/>
          <w:sz w:val="19"/>
          <w:szCs w:val="19"/>
        </w:rPr>
      </w:pPr>
      <w:proofErr w:type="gramStart"/>
      <w:r w:rsidRPr="00AF6049">
        <w:rPr>
          <w:rFonts w:asciiTheme="majorHAnsi" w:hAnsiTheme="majorHAnsi"/>
          <w:sz w:val="19"/>
          <w:szCs w:val="19"/>
        </w:rPr>
        <w:t>SAP  -</w:t>
      </w:r>
      <w:proofErr w:type="gramEnd"/>
      <w:r w:rsidRPr="00AF6049">
        <w:rPr>
          <w:rFonts w:asciiTheme="majorHAnsi" w:hAnsiTheme="majorHAnsi"/>
          <w:sz w:val="19"/>
          <w:szCs w:val="19"/>
        </w:rPr>
        <w:t xml:space="preserve">  VMware  -  </w:t>
      </w:r>
      <w:r w:rsidR="00A433BB" w:rsidRPr="00AF6049">
        <w:rPr>
          <w:rFonts w:asciiTheme="majorHAnsi" w:hAnsiTheme="majorHAnsi"/>
          <w:sz w:val="19"/>
          <w:szCs w:val="19"/>
        </w:rPr>
        <w:t>NetSuite</w:t>
      </w:r>
      <w:r w:rsidRPr="00AF6049">
        <w:rPr>
          <w:rFonts w:asciiTheme="majorHAnsi" w:hAnsiTheme="majorHAnsi"/>
          <w:sz w:val="19"/>
          <w:szCs w:val="19"/>
        </w:rPr>
        <w:t xml:space="preserve">  -  </w:t>
      </w:r>
      <w:r w:rsidR="00A433BB" w:rsidRPr="00AF6049">
        <w:rPr>
          <w:rFonts w:asciiTheme="majorHAnsi" w:hAnsiTheme="majorHAnsi"/>
          <w:sz w:val="19"/>
          <w:szCs w:val="19"/>
        </w:rPr>
        <w:t>Oracle E-Business</w:t>
      </w:r>
      <w:r w:rsidRPr="00AF6049">
        <w:rPr>
          <w:rFonts w:asciiTheme="majorHAnsi" w:hAnsiTheme="majorHAnsi"/>
          <w:sz w:val="19"/>
          <w:szCs w:val="19"/>
        </w:rPr>
        <w:t xml:space="preserve">  -  MS</w:t>
      </w:r>
      <w:r w:rsidR="00A433BB" w:rsidRPr="00AF6049">
        <w:rPr>
          <w:rFonts w:asciiTheme="majorHAnsi" w:hAnsiTheme="majorHAnsi"/>
          <w:sz w:val="19"/>
          <w:szCs w:val="19"/>
        </w:rPr>
        <w:t xml:space="preserve"> Dynamics</w:t>
      </w:r>
      <w:r w:rsidR="00870D18" w:rsidRPr="00AF6049">
        <w:rPr>
          <w:rFonts w:asciiTheme="majorHAnsi" w:hAnsiTheme="majorHAnsi"/>
          <w:sz w:val="19"/>
          <w:szCs w:val="19"/>
        </w:rPr>
        <w:t xml:space="preserve">  -  </w:t>
      </w:r>
      <w:r w:rsidR="00A433BB" w:rsidRPr="00AF6049">
        <w:rPr>
          <w:rFonts w:asciiTheme="majorHAnsi" w:hAnsiTheme="majorHAnsi"/>
          <w:sz w:val="19"/>
          <w:szCs w:val="19"/>
        </w:rPr>
        <w:t>Fishbowl</w:t>
      </w:r>
      <w:r w:rsidR="00C801C1" w:rsidRPr="00AF6049">
        <w:rPr>
          <w:rFonts w:asciiTheme="majorHAnsi" w:hAnsiTheme="majorHAnsi"/>
          <w:sz w:val="19"/>
          <w:szCs w:val="19"/>
        </w:rPr>
        <w:t xml:space="preserve">  -  </w:t>
      </w:r>
      <w:r w:rsidR="00A433BB" w:rsidRPr="00AF6049">
        <w:rPr>
          <w:rFonts w:asciiTheme="majorHAnsi" w:hAnsiTheme="majorHAnsi"/>
          <w:sz w:val="19"/>
          <w:szCs w:val="19"/>
        </w:rPr>
        <w:t>Oracle</w:t>
      </w:r>
      <w:r w:rsidR="00C801C1" w:rsidRPr="00AF6049">
        <w:rPr>
          <w:rFonts w:asciiTheme="majorHAnsi" w:hAnsiTheme="majorHAnsi"/>
          <w:sz w:val="19"/>
          <w:szCs w:val="19"/>
        </w:rPr>
        <w:t>,</w:t>
      </w:r>
      <w:r w:rsidRPr="00AF6049">
        <w:rPr>
          <w:rFonts w:asciiTheme="majorHAnsi" w:hAnsiTheme="majorHAnsi"/>
          <w:sz w:val="19"/>
          <w:szCs w:val="19"/>
        </w:rPr>
        <w:t xml:space="preserve"> </w:t>
      </w:r>
      <w:r w:rsidR="00A433BB" w:rsidRPr="00AF6049">
        <w:rPr>
          <w:rFonts w:asciiTheme="majorHAnsi" w:hAnsiTheme="majorHAnsi"/>
          <w:sz w:val="19"/>
          <w:szCs w:val="19"/>
        </w:rPr>
        <w:t>SAP</w:t>
      </w:r>
      <w:r w:rsidR="00C801C1" w:rsidRPr="00AF6049">
        <w:rPr>
          <w:rFonts w:asciiTheme="majorHAnsi" w:hAnsiTheme="majorHAnsi"/>
          <w:sz w:val="19"/>
          <w:szCs w:val="19"/>
        </w:rPr>
        <w:t>,</w:t>
      </w:r>
      <w:r w:rsidRPr="00AF6049">
        <w:rPr>
          <w:rFonts w:asciiTheme="majorHAnsi" w:hAnsiTheme="majorHAnsi"/>
          <w:sz w:val="19"/>
          <w:szCs w:val="19"/>
        </w:rPr>
        <w:t xml:space="preserve"> J</w:t>
      </w:r>
      <w:r w:rsidR="00A433BB" w:rsidRPr="00AF6049">
        <w:rPr>
          <w:rFonts w:asciiTheme="majorHAnsi" w:hAnsiTheme="majorHAnsi"/>
          <w:sz w:val="19"/>
          <w:szCs w:val="19"/>
        </w:rPr>
        <w:t>DA</w:t>
      </w:r>
      <w:r w:rsidR="00C801C1" w:rsidRPr="00AF6049">
        <w:rPr>
          <w:rFonts w:asciiTheme="majorHAnsi" w:hAnsiTheme="majorHAnsi"/>
          <w:sz w:val="19"/>
          <w:szCs w:val="19"/>
        </w:rPr>
        <w:t xml:space="preserve"> WMS</w:t>
      </w:r>
    </w:p>
    <w:p w14:paraId="1FEC3F69" w14:textId="366B8B1A" w:rsidR="00A433BB" w:rsidRPr="00AF6049" w:rsidRDefault="00A433BB" w:rsidP="00AF6049">
      <w:pPr>
        <w:spacing w:before="30" w:line="228" w:lineRule="auto"/>
        <w:jc w:val="center"/>
        <w:rPr>
          <w:rFonts w:asciiTheme="majorHAnsi" w:hAnsiTheme="majorHAnsi"/>
          <w:sz w:val="19"/>
          <w:szCs w:val="19"/>
        </w:rPr>
      </w:pPr>
      <w:r w:rsidRPr="00AF6049">
        <w:rPr>
          <w:rFonts w:asciiTheme="majorHAnsi" w:hAnsiTheme="majorHAnsi"/>
          <w:sz w:val="19"/>
          <w:szCs w:val="19"/>
        </w:rPr>
        <w:t xml:space="preserve">Channel </w:t>
      </w:r>
      <w:proofErr w:type="gramStart"/>
      <w:r w:rsidRPr="00AF6049">
        <w:rPr>
          <w:rFonts w:asciiTheme="majorHAnsi" w:hAnsiTheme="majorHAnsi"/>
          <w:sz w:val="19"/>
          <w:szCs w:val="19"/>
        </w:rPr>
        <w:t>Advisor</w:t>
      </w:r>
      <w:r w:rsidR="00C801C1" w:rsidRPr="00AF6049">
        <w:rPr>
          <w:rFonts w:asciiTheme="majorHAnsi" w:hAnsiTheme="majorHAnsi"/>
          <w:sz w:val="19"/>
          <w:szCs w:val="19"/>
        </w:rPr>
        <w:t xml:space="preserve">  -</w:t>
      </w:r>
      <w:proofErr w:type="gramEnd"/>
      <w:r w:rsidR="00C801C1" w:rsidRPr="00AF6049">
        <w:rPr>
          <w:rFonts w:asciiTheme="majorHAnsi" w:hAnsiTheme="majorHAnsi"/>
          <w:sz w:val="19"/>
          <w:szCs w:val="19"/>
        </w:rPr>
        <w:t xml:space="preserve">  </w:t>
      </w:r>
      <w:r w:rsidRPr="00AF6049">
        <w:rPr>
          <w:rFonts w:asciiTheme="majorHAnsi" w:hAnsiTheme="majorHAnsi"/>
          <w:sz w:val="19"/>
          <w:szCs w:val="19"/>
        </w:rPr>
        <w:t>Magento</w:t>
      </w:r>
      <w:r w:rsidR="00C801C1" w:rsidRPr="00AF6049">
        <w:rPr>
          <w:rFonts w:asciiTheme="majorHAnsi" w:hAnsiTheme="majorHAnsi"/>
          <w:sz w:val="19"/>
          <w:szCs w:val="19"/>
        </w:rPr>
        <w:t xml:space="preserve">  -  </w:t>
      </w:r>
      <w:r w:rsidRPr="00AF6049">
        <w:rPr>
          <w:rFonts w:asciiTheme="majorHAnsi" w:hAnsiTheme="majorHAnsi"/>
          <w:sz w:val="19"/>
          <w:szCs w:val="19"/>
        </w:rPr>
        <w:t>Shopify</w:t>
      </w:r>
      <w:r w:rsidR="00C801C1" w:rsidRPr="00AF6049">
        <w:rPr>
          <w:rFonts w:asciiTheme="majorHAnsi" w:hAnsiTheme="majorHAnsi"/>
          <w:sz w:val="19"/>
          <w:szCs w:val="19"/>
        </w:rPr>
        <w:t xml:space="preserve">  -  </w:t>
      </w:r>
      <w:r w:rsidRPr="00AF6049">
        <w:rPr>
          <w:rFonts w:asciiTheme="majorHAnsi" w:hAnsiTheme="majorHAnsi"/>
          <w:sz w:val="19"/>
          <w:szCs w:val="19"/>
        </w:rPr>
        <w:t>BigCommerce</w:t>
      </w:r>
      <w:r w:rsidR="00C801C1" w:rsidRPr="00AF6049">
        <w:rPr>
          <w:rFonts w:asciiTheme="majorHAnsi" w:hAnsiTheme="majorHAnsi"/>
          <w:sz w:val="19"/>
          <w:szCs w:val="19"/>
        </w:rPr>
        <w:t xml:space="preserve">  -  </w:t>
      </w:r>
      <w:r w:rsidRPr="00AF6049">
        <w:rPr>
          <w:rFonts w:asciiTheme="majorHAnsi" w:hAnsiTheme="majorHAnsi"/>
          <w:sz w:val="19"/>
          <w:szCs w:val="19"/>
        </w:rPr>
        <w:t>WooCommerce</w:t>
      </w:r>
      <w:r w:rsidR="00C801C1" w:rsidRPr="00AF6049">
        <w:rPr>
          <w:rFonts w:asciiTheme="majorHAnsi" w:hAnsiTheme="majorHAnsi"/>
          <w:sz w:val="19"/>
          <w:szCs w:val="19"/>
        </w:rPr>
        <w:t xml:space="preserve">  -  </w:t>
      </w:r>
      <w:r w:rsidRPr="00AF6049">
        <w:rPr>
          <w:rFonts w:asciiTheme="majorHAnsi" w:hAnsiTheme="majorHAnsi"/>
          <w:sz w:val="19"/>
          <w:szCs w:val="19"/>
        </w:rPr>
        <w:t>Celect</w:t>
      </w:r>
    </w:p>
    <w:sectPr w:rsidR="00A433BB" w:rsidRPr="00AF6049" w:rsidSect="00911BDE">
      <w:pgSz w:w="12240" w:h="15840" w:code="1"/>
      <w:pgMar w:top="792" w:right="1080" w:bottom="720" w:left="1080" w:header="720" w:footer="158" w:gutter="0"/>
      <w:pgBorders w:offsetFrom="page">
        <w:top w:val="single" w:sz="6" w:space="24" w:color="A6A6A6" w:themeColor="background1" w:themeShade="A6"/>
        <w:left w:val="single" w:sz="6" w:space="24" w:color="A6A6A6" w:themeColor="background1" w:themeShade="A6"/>
        <w:bottom w:val="single" w:sz="6" w:space="24" w:color="A6A6A6" w:themeColor="background1" w:themeShade="A6"/>
        <w:right w:val="single" w:sz="6" w:space="24" w:color="A6A6A6" w:themeColor="background1" w:themeShade="A6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Narrow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625FC4"/>
    <w:multiLevelType w:val="hybridMultilevel"/>
    <w:tmpl w:val="C2EC7526"/>
    <w:lvl w:ilvl="0" w:tplc="C2A61014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93C"/>
    <w:multiLevelType w:val="hybridMultilevel"/>
    <w:tmpl w:val="CF22C8E0"/>
    <w:lvl w:ilvl="0" w:tplc="F032510C">
      <w:start w:val="1"/>
      <w:numFmt w:val="bullet"/>
      <w:lvlText w:val=""/>
      <w:lvlJc w:val="left"/>
      <w:pPr>
        <w:ind w:left="389" w:hanging="230"/>
      </w:pPr>
      <w:rPr>
        <w:rFonts w:ascii="Wingdings" w:eastAsia="Wingdings" w:hAnsi="Wingdings" w:hint="default"/>
        <w:w w:val="99"/>
        <w:sz w:val="19"/>
        <w:szCs w:val="19"/>
      </w:rPr>
    </w:lvl>
    <w:lvl w:ilvl="1" w:tplc="BF62C01A">
      <w:start w:val="1"/>
      <w:numFmt w:val="bullet"/>
      <w:lvlText w:val="•"/>
      <w:lvlJc w:val="left"/>
      <w:pPr>
        <w:ind w:left="1462" w:hanging="230"/>
      </w:pPr>
      <w:rPr>
        <w:rFonts w:hint="default"/>
      </w:rPr>
    </w:lvl>
    <w:lvl w:ilvl="2" w:tplc="27DCB012">
      <w:start w:val="1"/>
      <w:numFmt w:val="bullet"/>
      <w:lvlText w:val="•"/>
      <w:lvlJc w:val="left"/>
      <w:pPr>
        <w:ind w:left="2535" w:hanging="230"/>
      </w:pPr>
      <w:rPr>
        <w:rFonts w:hint="default"/>
      </w:rPr>
    </w:lvl>
    <w:lvl w:ilvl="3" w:tplc="1C5665F6">
      <w:start w:val="1"/>
      <w:numFmt w:val="bullet"/>
      <w:lvlText w:val="•"/>
      <w:lvlJc w:val="left"/>
      <w:pPr>
        <w:ind w:left="3608" w:hanging="230"/>
      </w:pPr>
      <w:rPr>
        <w:rFonts w:hint="default"/>
      </w:rPr>
    </w:lvl>
    <w:lvl w:ilvl="4" w:tplc="F4C4B5A6">
      <w:start w:val="1"/>
      <w:numFmt w:val="bullet"/>
      <w:lvlText w:val="•"/>
      <w:lvlJc w:val="left"/>
      <w:pPr>
        <w:ind w:left="4681" w:hanging="230"/>
      </w:pPr>
      <w:rPr>
        <w:rFonts w:hint="default"/>
      </w:rPr>
    </w:lvl>
    <w:lvl w:ilvl="5" w:tplc="21400E42">
      <w:start w:val="1"/>
      <w:numFmt w:val="bullet"/>
      <w:lvlText w:val="•"/>
      <w:lvlJc w:val="left"/>
      <w:pPr>
        <w:ind w:left="5754" w:hanging="230"/>
      </w:pPr>
      <w:rPr>
        <w:rFonts w:hint="default"/>
      </w:rPr>
    </w:lvl>
    <w:lvl w:ilvl="6" w:tplc="7B10A6F2">
      <w:start w:val="1"/>
      <w:numFmt w:val="bullet"/>
      <w:lvlText w:val="•"/>
      <w:lvlJc w:val="left"/>
      <w:pPr>
        <w:ind w:left="6827" w:hanging="230"/>
      </w:pPr>
      <w:rPr>
        <w:rFonts w:hint="default"/>
      </w:rPr>
    </w:lvl>
    <w:lvl w:ilvl="7" w:tplc="2344544A">
      <w:start w:val="1"/>
      <w:numFmt w:val="bullet"/>
      <w:lvlText w:val="•"/>
      <w:lvlJc w:val="left"/>
      <w:pPr>
        <w:ind w:left="7900" w:hanging="230"/>
      </w:pPr>
      <w:rPr>
        <w:rFonts w:hint="default"/>
      </w:rPr>
    </w:lvl>
    <w:lvl w:ilvl="8" w:tplc="31CA6C72">
      <w:start w:val="1"/>
      <w:numFmt w:val="bullet"/>
      <w:lvlText w:val="•"/>
      <w:lvlJc w:val="left"/>
      <w:pPr>
        <w:ind w:left="8973" w:hanging="230"/>
      </w:pPr>
      <w:rPr>
        <w:rFonts w:hint="default"/>
      </w:rPr>
    </w:lvl>
  </w:abstractNum>
  <w:abstractNum w:abstractNumId="3" w15:restartNumberingAfterBreak="0">
    <w:nsid w:val="0B334E35"/>
    <w:multiLevelType w:val="hybridMultilevel"/>
    <w:tmpl w:val="2BE8F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947FA2"/>
    <w:multiLevelType w:val="hybridMultilevel"/>
    <w:tmpl w:val="B23C226A"/>
    <w:lvl w:ilvl="0" w:tplc="FE5CD0D2">
      <w:start w:val="1"/>
      <w:numFmt w:val="bullet"/>
      <w:lvlText w:val=""/>
      <w:lvlJc w:val="left"/>
      <w:pPr>
        <w:tabs>
          <w:tab w:val="num" w:pos="357"/>
        </w:tabs>
        <w:ind w:left="360" w:hanging="360"/>
      </w:pPr>
      <w:rPr>
        <w:rFonts w:ascii="Wingdings 3" w:hAnsi="Wingdings 3" w:cs="Wingdings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6C173B"/>
    <w:multiLevelType w:val="hybridMultilevel"/>
    <w:tmpl w:val="3A9865D4"/>
    <w:lvl w:ilvl="0" w:tplc="0CA2088E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306"/>
    <w:multiLevelType w:val="hybridMultilevel"/>
    <w:tmpl w:val="42A42110"/>
    <w:lvl w:ilvl="0" w:tplc="006A3702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1F74"/>
    <w:multiLevelType w:val="hybridMultilevel"/>
    <w:tmpl w:val="F94A2AA8"/>
    <w:lvl w:ilvl="0" w:tplc="ED300EFE">
      <w:start w:val="1"/>
      <w:numFmt w:val="bullet"/>
      <w:lvlText w:val=""/>
      <w:lvlJc w:val="left"/>
      <w:pPr>
        <w:ind w:left="533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8" w15:restartNumberingAfterBreak="0">
    <w:nsid w:val="208555B5"/>
    <w:multiLevelType w:val="hybridMultilevel"/>
    <w:tmpl w:val="6F64B250"/>
    <w:lvl w:ilvl="0" w:tplc="456A42DC">
      <w:numFmt w:val="bullet"/>
      <w:lvlText w:val=""/>
      <w:lvlJc w:val="left"/>
      <w:pPr>
        <w:ind w:left="720" w:hanging="360"/>
      </w:pPr>
      <w:rPr>
        <w:rFonts w:ascii="Wingdings 3" w:eastAsiaTheme="minorEastAsia" w:hAnsi="Wingdings 3" w:cs="Trebuchet MS" w:hint="default"/>
        <w:color w:val="auto"/>
        <w:sz w:val="20"/>
        <w:szCs w:val="20"/>
        <w14:shadow w14:blurRad="0" w14:dist="0" w14:dir="0" w14:sx="0" w14:sy="0" w14:kx="0" w14:ky="0" w14:algn="none">
          <w14:srgbClr w14:val="000000"/>
        </w14:shad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D6530"/>
    <w:multiLevelType w:val="hybridMultilevel"/>
    <w:tmpl w:val="E44007AC"/>
    <w:lvl w:ilvl="0" w:tplc="D556BF78">
      <w:numFmt w:val="bullet"/>
      <w:lvlText w:val=""/>
      <w:lvlJc w:val="left"/>
      <w:pPr>
        <w:tabs>
          <w:tab w:val="num" w:pos="864"/>
        </w:tabs>
        <w:ind w:left="864" w:hanging="288"/>
      </w:pPr>
      <w:rPr>
        <w:rFonts w:ascii="Wingdings 3" w:eastAsiaTheme="minorEastAsia" w:hAnsi="Wingdings 3" w:cs="Trebuchet M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704"/>
        </w:tabs>
        <w:ind w:left="7704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424"/>
        </w:tabs>
        <w:ind w:left="842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AF6DF0"/>
    <w:multiLevelType w:val="hybridMultilevel"/>
    <w:tmpl w:val="7A325232"/>
    <w:lvl w:ilvl="0" w:tplc="A8902F74">
      <w:start w:val="1"/>
      <w:numFmt w:val="bullet"/>
      <w:lvlText w:val=""/>
      <w:lvlJc w:val="left"/>
      <w:pPr>
        <w:tabs>
          <w:tab w:val="num" w:pos="357"/>
        </w:tabs>
        <w:ind w:left="360" w:hanging="360"/>
      </w:pPr>
      <w:rPr>
        <w:rFonts w:ascii="Wingdings 3" w:hAnsi="Wingdings 3" w:cs="Wingdings" w:hint="default"/>
        <w:color w:val="808080" w:themeColor="background1" w:themeShade="8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DE2602"/>
    <w:multiLevelType w:val="hybridMultilevel"/>
    <w:tmpl w:val="2958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05BC3"/>
    <w:multiLevelType w:val="hybridMultilevel"/>
    <w:tmpl w:val="97120EB0"/>
    <w:lvl w:ilvl="0" w:tplc="F31E8A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808080" w:themeColor="background1" w:themeShade="80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D3C63"/>
    <w:multiLevelType w:val="hybridMultilevel"/>
    <w:tmpl w:val="B5A882BA"/>
    <w:lvl w:ilvl="0" w:tplc="94A4FDAE">
      <w:start w:val="1"/>
      <w:numFmt w:val="bullet"/>
      <w:lvlText w:val=""/>
      <w:lvlJc w:val="left"/>
      <w:pPr>
        <w:ind w:left="3060" w:hanging="360"/>
      </w:pPr>
      <w:rPr>
        <w:rFonts w:ascii="Wingdings 3" w:hAnsi="Wingdings 3" w:cs="Wingdings" w:hint="default"/>
        <w:b w:val="0"/>
        <w:color w:val="863E36"/>
        <w:sz w:val="14"/>
        <w:szCs w:val="14"/>
        <w14:shadow w14:blurRad="0" w14:dist="0" w14:dir="0" w14:sx="0" w14:sy="0" w14:kx="0" w14:ky="0" w14:algn="none">
          <w14:srgbClr w14:val="000000"/>
        </w14:shad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3C32"/>
    <w:multiLevelType w:val="hybridMultilevel"/>
    <w:tmpl w:val="011E2FDC"/>
    <w:lvl w:ilvl="0" w:tplc="85F0D91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F4E2D"/>
    <w:multiLevelType w:val="hybridMultilevel"/>
    <w:tmpl w:val="27309E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B637FE"/>
    <w:multiLevelType w:val="hybridMultilevel"/>
    <w:tmpl w:val="88E2ED48"/>
    <w:lvl w:ilvl="0" w:tplc="E7AC5D9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D04D2"/>
    <w:multiLevelType w:val="hybridMultilevel"/>
    <w:tmpl w:val="715AE96A"/>
    <w:lvl w:ilvl="0" w:tplc="4DB44E6A">
      <w:numFmt w:val="bullet"/>
      <w:lvlText w:val=""/>
      <w:lvlJc w:val="left"/>
      <w:pPr>
        <w:ind w:left="630" w:hanging="360"/>
      </w:pPr>
      <w:rPr>
        <w:rFonts w:ascii="Wingdings 3" w:eastAsiaTheme="minorEastAsia" w:hAnsi="Wingdings 3" w:cs="Trebuchet MS" w:hint="default"/>
        <w:b/>
        <w:color w:val="2D507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8" w15:restartNumberingAfterBreak="0">
    <w:nsid w:val="560B27B0"/>
    <w:multiLevelType w:val="hybridMultilevel"/>
    <w:tmpl w:val="C79088BE"/>
    <w:lvl w:ilvl="0" w:tplc="7528DA6E">
      <w:start w:val="1"/>
      <w:numFmt w:val="bullet"/>
      <w:lvlText w:val="¡"/>
      <w:lvlJc w:val="left"/>
      <w:pPr>
        <w:ind w:left="792" w:hanging="360"/>
      </w:pPr>
      <w:rPr>
        <w:rFonts w:ascii="Wingdings 2" w:hAnsi="Wingdings 2" w:hint="default"/>
        <w:color w:val="808080" w:themeColor="background1" w:themeShade="8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6B63E6A"/>
    <w:multiLevelType w:val="hybridMultilevel"/>
    <w:tmpl w:val="FD8A57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31522"/>
    <w:multiLevelType w:val="hybridMultilevel"/>
    <w:tmpl w:val="60EEFE9A"/>
    <w:lvl w:ilvl="0" w:tplc="247E4090">
      <w:numFmt w:val="bullet"/>
      <w:lvlText w:val=""/>
      <w:lvlJc w:val="left"/>
      <w:pPr>
        <w:ind w:left="835" w:hanging="360"/>
      </w:pPr>
      <w:rPr>
        <w:rFonts w:ascii="Wingdings 3" w:eastAsiaTheme="minorEastAsia" w:hAnsi="Wingdings 3" w:cs="Trebuchet M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1" w15:restartNumberingAfterBreak="0">
    <w:nsid w:val="5ABF287B"/>
    <w:multiLevelType w:val="hybridMultilevel"/>
    <w:tmpl w:val="F39A003A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2" w15:restartNumberingAfterBreak="0">
    <w:nsid w:val="5C446724"/>
    <w:multiLevelType w:val="hybridMultilevel"/>
    <w:tmpl w:val="CF8E130A"/>
    <w:lvl w:ilvl="0" w:tplc="C9425CEC">
      <w:start w:val="1"/>
      <w:numFmt w:val="bullet"/>
      <w:lvlText w:val="¾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6A6A6" w:themeColor="background1" w:themeShade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655279"/>
    <w:multiLevelType w:val="multilevel"/>
    <w:tmpl w:val="2C529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7586227"/>
    <w:multiLevelType w:val="hybridMultilevel"/>
    <w:tmpl w:val="82C2E65E"/>
    <w:lvl w:ilvl="0" w:tplc="5C22EF0E">
      <w:start w:val="1"/>
      <w:numFmt w:val="bullet"/>
      <w:pStyle w:val="Resum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D5C0C"/>
    <w:multiLevelType w:val="hybridMultilevel"/>
    <w:tmpl w:val="107A7D28"/>
    <w:lvl w:ilvl="0" w:tplc="44FE3338">
      <w:start w:val="1"/>
      <w:numFmt w:val="bullet"/>
      <w:lvlText w:val=""/>
      <w:lvlJc w:val="left"/>
      <w:pPr>
        <w:ind w:left="1800" w:hanging="360"/>
      </w:pPr>
      <w:rPr>
        <w:rFonts w:ascii="Wingdings 3" w:hAnsi="Wingdings 3" w:hint="default"/>
        <w:color w:val="002060"/>
        <w:sz w:val="20"/>
        <w:szCs w:val="20"/>
        <w14:shadow w14:blurRad="0" w14:dist="0" w14:dir="0" w14:sx="0" w14:sy="0" w14:kx="0" w14:ky="0" w14:algn="none">
          <w14:srgbClr w14:val="000000"/>
        </w14:shadow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24C62"/>
    <w:multiLevelType w:val="hybridMultilevel"/>
    <w:tmpl w:val="7918014C"/>
    <w:lvl w:ilvl="0" w:tplc="44FE3338">
      <w:start w:val="1"/>
      <w:numFmt w:val="bullet"/>
      <w:lvlText w:val=""/>
      <w:lvlJc w:val="left"/>
      <w:pPr>
        <w:ind w:left="720" w:hanging="360"/>
      </w:pPr>
      <w:rPr>
        <w:rFonts w:ascii="Wingdings 3" w:hAnsi="Wingdings 3" w:hint="default"/>
        <w:color w:val="002060"/>
        <w:sz w:val="20"/>
        <w:szCs w:val="20"/>
        <w14:shadow w14:blurRad="0" w14:dist="0" w14:dir="0" w14:sx="0" w14:sy="0" w14:kx="0" w14:ky="0" w14:algn="none">
          <w14:srgbClr w14:val="000000"/>
        </w14:shad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17C26"/>
    <w:multiLevelType w:val="multilevel"/>
    <w:tmpl w:val="17C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57A62"/>
    <w:multiLevelType w:val="multilevel"/>
    <w:tmpl w:val="9E6AB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B7334"/>
    <w:multiLevelType w:val="hybridMultilevel"/>
    <w:tmpl w:val="E2AC5C16"/>
    <w:lvl w:ilvl="0" w:tplc="424EF4B8">
      <w:start w:val="1"/>
      <w:numFmt w:val="bullet"/>
      <w:lvlText w:val=""/>
      <w:lvlJc w:val="left"/>
      <w:pPr>
        <w:ind w:left="519" w:hanging="360"/>
      </w:pPr>
      <w:rPr>
        <w:rFonts w:ascii="Symbol" w:eastAsia="Symbol" w:hAnsi="Symbol" w:hint="default"/>
        <w:w w:val="99"/>
        <w:sz w:val="19"/>
        <w:szCs w:val="19"/>
      </w:rPr>
    </w:lvl>
    <w:lvl w:ilvl="1" w:tplc="C56661CA">
      <w:start w:val="1"/>
      <w:numFmt w:val="bullet"/>
      <w:lvlText w:val="•"/>
      <w:lvlJc w:val="left"/>
      <w:pPr>
        <w:ind w:left="1579" w:hanging="360"/>
      </w:pPr>
      <w:rPr>
        <w:rFonts w:hint="default"/>
      </w:rPr>
    </w:lvl>
    <w:lvl w:ilvl="2" w:tplc="1CD09B88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3" w:tplc="55482C60">
      <w:start w:val="1"/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EDFECBF4">
      <w:start w:val="1"/>
      <w:numFmt w:val="bullet"/>
      <w:lvlText w:val="•"/>
      <w:lvlJc w:val="left"/>
      <w:pPr>
        <w:ind w:left="4760" w:hanging="360"/>
      </w:pPr>
      <w:rPr>
        <w:rFonts w:hint="default"/>
      </w:rPr>
    </w:lvl>
    <w:lvl w:ilvl="5" w:tplc="D6A61A3C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B036B568">
      <w:start w:val="1"/>
      <w:numFmt w:val="bullet"/>
      <w:lvlText w:val="•"/>
      <w:lvlJc w:val="left"/>
      <w:pPr>
        <w:ind w:left="6880" w:hanging="360"/>
      </w:pPr>
      <w:rPr>
        <w:rFonts w:hint="default"/>
      </w:rPr>
    </w:lvl>
    <w:lvl w:ilvl="7" w:tplc="0822471A">
      <w:start w:val="1"/>
      <w:numFmt w:val="bullet"/>
      <w:lvlText w:val="•"/>
      <w:lvlJc w:val="left"/>
      <w:pPr>
        <w:ind w:left="7940" w:hanging="360"/>
      </w:pPr>
      <w:rPr>
        <w:rFonts w:hint="default"/>
      </w:rPr>
    </w:lvl>
    <w:lvl w:ilvl="8" w:tplc="1B306CD2">
      <w:start w:val="1"/>
      <w:numFmt w:val="bullet"/>
      <w:lvlText w:val="•"/>
      <w:lvlJc w:val="left"/>
      <w:pPr>
        <w:ind w:left="9000" w:hanging="36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25"/>
  </w:num>
  <w:num w:numId="4">
    <w:abstractNumId w:val="9"/>
  </w:num>
  <w:num w:numId="5">
    <w:abstractNumId w:val="2"/>
  </w:num>
  <w:num w:numId="6">
    <w:abstractNumId w:val="30"/>
  </w:num>
  <w:num w:numId="7">
    <w:abstractNumId w:val="22"/>
  </w:num>
  <w:num w:numId="8">
    <w:abstractNumId w:val="16"/>
  </w:num>
  <w:num w:numId="9">
    <w:abstractNumId w:val="17"/>
  </w:num>
  <w:num w:numId="10">
    <w:abstractNumId w:val="18"/>
  </w:num>
  <w:num w:numId="11">
    <w:abstractNumId w:val="13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7"/>
  </w:num>
  <w:num w:numId="15">
    <w:abstractNumId w:val="8"/>
  </w:num>
  <w:num w:numId="16">
    <w:abstractNumId w:val="26"/>
  </w:num>
  <w:num w:numId="17">
    <w:abstractNumId w:val="20"/>
  </w:num>
  <w:num w:numId="18">
    <w:abstractNumId w:val="1"/>
  </w:num>
  <w:num w:numId="19">
    <w:abstractNumId w:val="6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1">
    <w:abstractNumId w:val="15"/>
  </w:num>
  <w:num w:numId="22">
    <w:abstractNumId w:val="19"/>
  </w:num>
  <w:num w:numId="23">
    <w:abstractNumId w:val="3"/>
  </w:num>
  <w:num w:numId="24">
    <w:abstractNumId w:val="23"/>
  </w:num>
  <w:num w:numId="25">
    <w:abstractNumId w:val="29"/>
  </w:num>
  <w:num w:numId="26">
    <w:abstractNumId w:val="12"/>
  </w:num>
  <w:num w:numId="27">
    <w:abstractNumId w:val="14"/>
  </w:num>
  <w:num w:numId="28">
    <w:abstractNumId w:val="21"/>
  </w:num>
  <w:num w:numId="29">
    <w:abstractNumId w:val="7"/>
  </w:num>
  <w:num w:numId="30">
    <w:abstractNumId w:val="5"/>
  </w:num>
  <w:num w:numId="31">
    <w:abstractNumId w:val="10"/>
  </w:num>
  <w:num w:numId="32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DF"/>
    <w:rsid w:val="00001F38"/>
    <w:rsid w:val="00004ADE"/>
    <w:rsid w:val="00006C27"/>
    <w:rsid w:val="00012D91"/>
    <w:rsid w:val="00016EC7"/>
    <w:rsid w:val="00047F9D"/>
    <w:rsid w:val="00054D17"/>
    <w:rsid w:val="000555D0"/>
    <w:rsid w:val="0005710A"/>
    <w:rsid w:val="00063F58"/>
    <w:rsid w:val="000653FD"/>
    <w:rsid w:val="00066CFD"/>
    <w:rsid w:val="0007367A"/>
    <w:rsid w:val="00080584"/>
    <w:rsid w:val="00081342"/>
    <w:rsid w:val="00081CA6"/>
    <w:rsid w:val="00082E24"/>
    <w:rsid w:val="000840CE"/>
    <w:rsid w:val="00093EFD"/>
    <w:rsid w:val="000A0C46"/>
    <w:rsid w:val="000A3920"/>
    <w:rsid w:val="000B5CB4"/>
    <w:rsid w:val="000B7007"/>
    <w:rsid w:val="000C0757"/>
    <w:rsid w:val="000C4634"/>
    <w:rsid w:val="000C658D"/>
    <w:rsid w:val="000C71E8"/>
    <w:rsid w:val="000D0094"/>
    <w:rsid w:val="000D3278"/>
    <w:rsid w:val="000D5FA0"/>
    <w:rsid w:val="000E083E"/>
    <w:rsid w:val="000E305E"/>
    <w:rsid w:val="000E4E4E"/>
    <w:rsid w:val="000E590D"/>
    <w:rsid w:val="000E6D0A"/>
    <w:rsid w:val="000E6F35"/>
    <w:rsid w:val="000F1C17"/>
    <w:rsid w:val="001048EA"/>
    <w:rsid w:val="00106B72"/>
    <w:rsid w:val="00113039"/>
    <w:rsid w:val="00114342"/>
    <w:rsid w:val="00116397"/>
    <w:rsid w:val="00121323"/>
    <w:rsid w:val="00121584"/>
    <w:rsid w:val="001225C9"/>
    <w:rsid w:val="00123453"/>
    <w:rsid w:val="00127026"/>
    <w:rsid w:val="00135CF6"/>
    <w:rsid w:val="00137B8B"/>
    <w:rsid w:val="001448FD"/>
    <w:rsid w:val="0014739B"/>
    <w:rsid w:val="00155934"/>
    <w:rsid w:val="001569BE"/>
    <w:rsid w:val="001569FD"/>
    <w:rsid w:val="00157A45"/>
    <w:rsid w:val="00160525"/>
    <w:rsid w:val="00170816"/>
    <w:rsid w:val="001725FD"/>
    <w:rsid w:val="00184A0B"/>
    <w:rsid w:val="00185DE9"/>
    <w:rsid w:val="001960D9"/>
    <w:rsid w:val="00197EFB"/>
    <w:rsid w:val="001A1507"/>
    <w:rsid w:val="001B16A7"/>
    <w:rsid w:val="001B2C6F"/>
    <w:rsid w:val="001B64D3"/>
    <w:rsid w:val="001C2FC5"/>
    <w:rsid w:val="001D3522"/>
    <w:rsid w:val="001D6D0C"/>
    <w:rsid w:val="001D7D32"/>
    <w:rsid w:val="001E33C8"/>
    <w:rsid w:val="001E3A19"/>
    <w:rsid w:val="001E3F0E"/>
    <w:rsid w:val="001E3F74"/>
    <w:rsid w:val="001E7F49"/>
    <w:rsid w:val="001F3C26"/>
    <w:rsid w:val="001F7FDF"/>
    <w:rsid w:val="002058B2"/>
    <w:rsid w:val="00206636"/>
    <w:rsid w:val="0020746E"/>
    <w:rsid w:val="002129F5"/>
    <w:rsid w:val="00212B15"/>
    <w:rsid w:val="00213589"/>
    <w:rsid w:val="00217B2C"/>
    <w:rsid w:val="0022289B"/>
    <w:rsid w:val="002274A9"/>
    <w:rsid w:val="00231E91"/>
    <w:rsid w:val="00232FC8"/>
    <w:rsid w:val="00240D41"/>
    <w:rsid w:val="00240FC1"/>
    <w:rsid w:val="00241F23"/>
    <w:rsid w:val="002659BC"/>
    <w:rsid w:val="0027719A"/>
    <w:rsid w:val="00292965"/>
    <w:rsid w:val="0029403C"/>
    <w:rsid w:val="00297150"/>
    <w:rsid w:val="002A3216"/>
    <w:rsid w:val="002A35AB"/>
    <w:rsid w:val="002A7E77"/>
    <w:rsid w:val="002B73D4"/>
    <w:rsid w:val="002B77AB"/>
    <w:rsid w:val="002C379C"/>
    <w:rsid w:val="002C736F"/>
    <w:rsid w:val="002D11B7"/>
    <w:rsid w:val="002D32B7"/>
    <w:rsid w:val="002D3710"/>
    <w:rsid w:val="002D4ABD"/>
    <w:rsid w:val="002E1986"/>
    <w:rsid w:val="002F0B38"/>
    <w:rsid w:val="00300180"/>
    <w:rsid w:val="00302CE6"/>
    <w:rsid w:val="0030701C"/>
    <w:rsid w:val="0030775E"/>
    <w:rsid w:val="00310253"/>
    <w:rsid w:val="00312702"/>
    <w:rsid w:val="00321A6E"/>
    <w:rsid w:val="003248CA"/>
    <w:rsid w:val="003309B7"/>
    <w:rsid w:val="003348A9"/>
    <w:rsid w:val="00335755"/>
    <w:rsid w:val="003528CE"/>
    <w:rsid w:val="003554C5"/>
    <w:rsid w:val="00361AA9"/>
    <w:rsid w:val="003622FB"/>
    <w:rsid w:val="00371D69"/>
    <w:rsid w:val="0037200D"/>
    <w:rsid w:val="00372EFC"/>
    <w:rsid w:val="00377396"/>
    <w:rsid w:val="0038028E"/>
    <w:rsid w:val="00381E73"/>
    <w:rsid w:val="00392916"/>
    <w:rsid w:val="00393816"/>
    <w:rsid w:val="0039572D"/>
    <w:rsid w:val="003B179D"/>
    <w:rsid w:val="003C39C1"/>
    <w:rsid w:val="003C7DB6"/>
    <w:rsid w:val="003D10CD"/>
    <w:rsid w:val="003D2CF0"/>
    <w:rsid w:val="003D763A"/>
    <w:rsid w:val="003E0272"/>
    <w:rsid w:val="003E1FA2"/>
    <w:rsid w:val="003E366A"/>
    <w:rsid w:val="003E5278"/>
    <w:rsid w:val="003E5609"/>
    <w:rsid w:val="003E675D"/>
    <w:rsid w:val="003F0120"/>
    <w:rsid w:val="003F0D05"/>
    <w:rsid w:val="00401B43"/>
    <w:rsid w:val="004024DE"/>
    <w:rsid w:val="00403FE1"/>
    <w:rsid w:val="004110F3"/>
    <w:rsid w:val="00417F88"/>
    <w:rsid w:val="004241BD"/>
    <w:rsid w:val="00424740"/>
    <w:rsid w:val="0042732D"/>
    <w:rsid w:val="00431F9E"/>
    <w:rsid w:val="00432D38"/>
    <w:rsid w:val="00433B71"/>
    <w:rsid w:val="00440CF5"/>
    <w:rsid w:val="00455256"/>
    <w:rsid w:val="004557EA"/>
    <w:rsid w:val="00457286"/>
    <w:rsid w:val="00463A0E"/>
    <w:rsid w:val="00466736"/>
    <w:rsid w:val="00472185"/>
    <w:rsid w:val="004754E6"/>
    <w:rsid w:val="0047600D"/>
    <w:rsid w:val="00485F8D"/>
    <w:rsid w:val="00495431"/>
    <w:rsid w:val="004B14C7"/>
    <w:rsid w:val="004B1B0C"/>
    <w:rsid w:val="004B782D"/>
    <w:rsid w:val="004C01A4"/>
    <w:rsid w:val="004C186B"/>
    <w:rsid w:val="004C4E60"/>
    <w:rsid w:val="004C57DC"/>
    <w:rsid w:val="004D5F03"/>
    <w:rsid w:val="004E353E"/>
    <w:rsid w:val="004E5EDD"/>
    <w:rsid w:val="004F1DDE"/>
    <w:rsid w:val="0050414B"/>
    <w:rsid w:val="00505E47"/>
    <w:rsid w:val="0051337D"/>
    <w:rsid w:val="00520D6C"/>
    <w:rsid w:val="00522E63"/>
    <w:rsid w:val="00523479"/>
    <w:rsid w:val="005267C9"/>
    <w:rsid w:val="005272C5"/>
    <w:rsid w:val="00527573"/>
    <w:rsid w:val="005275F6"/>
    <w:rsid w:val="00527F6C"/>
    <w:rsid w:val="005456B4"/>
    <w:rsid w:val="005472B0"/>
    <w:rsid w:val="005537BE"/>
    <w:rsid w:val="00555D35"/>
    <w:rsid w:val="00556796"/>
    <w:rsid w:val="00557A24"/>
    <w:rsid w:val="00563053"/>
    <w:rsid w:val="0056394C"/>
    <w:rsid w:val="005640F1"/>
    <w:rsid w:val="00565D12"/>
    <w:rsid w:val="00574582"/>
    <w:rsid w:val="00574C63"/>
    <w:rsid w:val="00575F91"/>
    <w:rsid w:val="005845AF"/>
    <w:rsid w:val="0058514D"/>
    <w:rsid w:val="00586F72"/>
    <w:rsid w:val="00592A98"/>
    <w:rsid w:val="00594BE9"/>
    <w:rsid w:val="00595614"/>
    <w:rsid w:val="005A0F39"/>
    <w:rsid w:val="005A72BA"/>
    <w:rsid w:val="005C3BE9"/>
    <w:rsid w:val="005C727F"/>
    <w:rsid w:val="005E0AC0"/>
    <w:rsid w:val="005E0EDB"/>
    <w:rsid w:val="005F4E33"/>
    <w:rsid w:val="005F6069"/>
    <w:rsid w:val="0060079F"/>
    <w:rsid w:val="00600E28"/>
    <w:rsid w:val="00601AB9"/>
    <w:rsid w:val="00602C32"/>
    <w:rsid w:val="0060336B"/>
    <w:rsid w:val="00604B2B"/>
    <w:rsid w:val="00610D30"/>
    <w:rsid w:val="006110D5"/>
    <w:rsid w:val="00613C41"/>
    <w:rsid w:val="00615E47"/>
    <w:rsid w:val="0062570C"/>
    <w:rsid w:val="006278E7"/>
    <w:rsid w:val="00627A5C"/>
    <w:rsid w:val="006315BA"/>
    <w:rsid w:val="00636CD1"/>
    <w:rsid w:val="00641BDF"/>
    <w:rsid w:val="00651E08"/>
    <w:rsid w:val="00657041"/>
    <w:rsid w:val="0065799C"/>
    <w:rsid w:val="0066208A"/>
    <w:rsid w:val="00663815"/>
    <w:rsid w:val="00664CC2"/>
    <w:rsid w:val="00666AA4"/>
    <w:rsid w:val="006748C6"/>
    <w:rsid w:val="00677BBE"/>
    <w:rsid w:val="00681C9F"/>
    <w:rsid w:val="00683341"/>
    <w:rsid w:val="00684ABD"/>
    <w:rsid w:val="0069112E"/>
    <w:rsid w:val="00691E6D"/>
    <w:rsid w:val="006B03DD"/>
    <w:rsid w:val="006B2A68"/>
    <w:rsid w:val="006C5E41"/>
    <w:rsid w:val="006C677D"/>
    <w:rsid w:val="006D0B29"/>
    <w:rsid w:val="006D4009"/>
    <w:rsid w:val="006D5A97"/>
    <w:rsid w:val="006E1ECA"/>
    <w:rsid w:val="006F5763"/>
    <w:rsid w:val="006F7F97"/>
    <w:rsid w:val="007000DB"/>
    <w:rsid w:val="0070365F"/>
    <w:rsid w:val="0070441B"/>
    <w:rsid w:val="00713609"/>
    <w:rsid w:val="0071775C"/>
    <w:rsid w:val="0072092F"/>
    <w:rsid w:val="007216DF"/>
    <w:rsid w:val="00723C6C"/>
    <w:rsid w:val="00725214"/>
    <w:rsid w:val="00725C83"/>
    <w:rsid w:val="007269BC"/>
    <w:rsid w:val="00730F25"/>
    <w:rsid w:val="007342E3"/>
    <w:rsid w:val="00735F7C"/>
    <w:rsid w:val="0074258D"/>
    <w:rsid w:val="0074599E"/>
    <w:rsid w:val="007461F2"/>
    <w:rsid w:val="00762519"/>
    <w:rsid w:val="007658F0"/>
    <w:rsid w:val="007709F5"/>
    <w:rsid w:val="0077163D"/>
    <w:rsid w:val="00774DE6"/>
    <w:rsid w:val="007779BA"/>
    <w:rsid w:val="00790BF9"/>
    <w:rsid w:val="00791D8E"/>
    <w:rsid w:val="0079245C"/>
    <w:rsid w:val="007960B7"/>
    <w:rsid w:val="00796148"/>
    <w:rsid w:val="00797460"/>
    <w:rsid w:val="007A2490"/>
    <w:rsid w:val="007A4136"/>
    <w:rsid w:val="007A69D8"/>
    <w:rsid w:val="007B05E0"/>
    <w:rsid w:val="007B43FE"/>
    <w:rsid w:val="007B6F61"/>
    <w:rsid w:val="007D3A9C"/>
    <w:rsid w:val="007D5BA6"/>
    <w:rsid w:val="007D7115"/>
    <w:rsid w:val="007D7FA4"/>
    <w:rsid w:val="007E26B3"/>
    <w:rsid w:val="007E276F"/>
    <w:rsid w:val="007E2BE3"/>
    <w:rsid w:val="007E7A47"/>
    <w:rsid w:val="00802835"/>
    <w:rsid w:val="00803708"/>
    <w:rsid w:val="00810F9C"/>
    <w:rsid w:val="00812528"/>
    <w:rsid w:val="00820F25"/>
    <w:rsid w:val="0082146B"/>
    <w:rsid w:val="00821C87"/>
    <w:rsid w:val="00823501"/>
    <w:rsid w:val="008336E8"/>
    <w:rsid w:val="00835495"/>
    <w:rsid w:val="00844905"/>
    <w:rsid w:val="00846D87"/>
    <w:rsid w:val="00850F75"/>
    <w:rsid w:val="008546D4"/>
    <w:rsid w:val="008613EA"/>
    <w:rsid w:val="00865591"/>
    <w:rsid w:val="008664F8"/>
    <w:rsid w:val="00867204"/>
    <w:rsid w:val="00870D18"/>
    <w:rsid w:val="00870E38"/>
    <w:rsid w:val="008727E9"/>
    <w:rsid w:val="00872B3C"/>
    <w:rsid w:val="00873D47"/>
    <w:rsid w:val="00880896"/>
    <w:rsid w:val="00882D01"/>
    <w:rsid w:val="00882D5E"/>
    <w:rsid w:val="00890B0D"/>
    <w:rsid w:val="00897F25"/>
    <w:rsid w:val="008A16F1"/>
    <w:rsid w:val="008A43D5"/>
    <w:rsid w:val="008A54EB"/>
    <w:rsid w:val="008A721A"/>
    <w:rsid w:val="008A79AB"/>
    <w:rsid w:val="008B0A5A"/>
    <w:rsid w:val="008B1891"/>
    <w:rsid w:val="008B2492"/>
    <w:rsid w:val="008B4B73"/>
    <w:rsid w:val="008B5B34"/>
    <w:rsid w:val="008B776C"/>
    <w:rsid w:val="008C0A8A"/>
    <w:rsid w:val="008C1614"/>
    <w:rsid w:val="008C2E9C"/>
    <w:rsid w:val="008C34F5"/>
    <w:rsid w:val="008D3619"/>
    <w:rsid w:val="008D6F76"/>
    <w:rsid w:val="008E24A0"/>
    <w:rsid w:val="008E5976"/>
    <w:rsid w:val="008F2B57"/>
    <w:rsid w:val="008F73FD"/>
    <w:rsid w:val="00903C1D"/>
    <w:rsid w:val="00903CAA"/>
    <w:rsid w:val="00905B14"/>
    <w:rsid w:val="00906789"/>
    <w:rsid w:val="00906A1E"/>
    <w:rsid w:val="00906A4F"/>
    <w:rsid w:val="0091064B"/>
    <w:rsid w:val="0091179D"/>
    <w:rsid w:val="009118F9"/>
    <w:rsid w:val="00911BDE"/>
    <w:rsid w:val="00912AEE"/>
    <w:rsid w:val="00920C88"/>
    <w:rsid w:val="00921420"/>
    <w:rsid w:val="00927454"/>
    <w:rsid w:val="00927B54"/>
    <w:rsid w:val="00930755"/>
    <w:rsid w:val="00930AFC"/>
    <w:rsid w:val="0094258B"/>
    <w:rsid w:val="00943872"/>
    <w:rsid w:val="00946191"/>
    <w:rsid w:val="0095533D"/>
    <w:rsid w:val="00955B6D"/>
    <w:rsid w:val="0095767C"/>
    <w:rsid w:val="009602E7"/>
    <w:rsid w:val="00960D02"/>
    <w:rsid w:val="00960DE0"/>
    <w:rsid w:val="00961F3E"/>
    <w:rsid w:val="0097356E"/>
    <w:rsid w:val="00973672"/>
    <w:rsid w:val="00974C0B"/>
    <w:rsid w:val="00976234"/>
    <w:rsid w:val="00977BA8"/>
    <w:rsid w:val="009803E6"/>
    <w:rsid w:val="00993CD3"/>
    <w:rsid w:val="00997511"/>
    <w:rsid w:val="009A02DD"/>
    <w:rsid w:val="009A1E77"/>
    <w:rsid w:val="009A374F"/>
    <w:rsid w:val="009A54CC"/>
    <w:rsid w:val="009A725C"/>
    <w:rsid w:val="009A7BF9"/>
    <w:rsid w:val="009B43A4"/>
    <w:rsid w:val="009B737F"/>
    <w:rsid w:val="009B7BA2"/>
    <w:rsid w:val="009C0E75"/>
    <w:rsid w:val="009C2995"/>
    <w:rsid w:val="009C46AA"/>
    <w:rsid w:val="009C49D3"/>
    <w:rsid w:val="009C7C36"/>
    <w:rsid w:val="009D46A2"/>
    <w:rsid w:val="009D79AD"/>
    <w:rsid w:val="009E6A19"/>
    <w:rsid w:val="009E6A35"/>
    <w:rsid w:val="009E74C5"/>
    <w:rsid w:val="009F24D3"/>
    <w:rsid w:val="009F52AC"/>
    <w:rsid w:val="009F6D27"/>
    <w:rsid w:val="009F6D86"/>
    <w:rsid w:val="00A0030D"/>
    <w:rsid w:val="00A00C8C"/>
    <w:rsid w:val="00A02702"/>
    <w:rsid w:val="00A13800"/>
    <w:rsid w:val="00A1583A"/>
    <w:rsid w:val="00A16B9E"/>
    <w:rsid w:val="00A205C3"/>
    <w:rsid w:val="00A20EC7"/>
    <w:rsid w:val="00A23D5E"/>
    <w:rsid w:val="00A2716A"/>
    <w:rsid w:val="00A33443"/>
    <w:rsid w:val="00A40FF2"/>
    <w:rsid w:val="00A433BB"/>
    <w:rsid w:val="00A43E42"/>
    <w:rsid w:val="00A44847"/>
    <w:rsid w:val="00A462B0"/>
    <w:rsid w:val="00A52255"/>
    <w:rsid w:val="00A52B2B"/>
    <w:rsid w:val="00A54A9B"/>
    <w:rsid w:val="00A6266B"/>
    <w:rsid w:val="00A62832"/>
    <w:rsid w:val="00A75188"/>
    <w:rsid w:val="00A762EE"/>
    <w:rsid w:val="00A76A2D"/>
    <w:rsid w:val="00A80CF9"/>
    <w:rsid w:val="00A83095"/>
    <w:rsid w:val="00A93902"/>
    <w:rsid w:val="00A96302"/>
    <w:rsid w:val="00A97D1D"/>
    <w:rsid w:val="00AA3330"/>
    <w:rsid w:val="00AC3367"/>
    <w:rsid w:val="00AD156B"/>
    <w:rsid w:val="00AD231E"/>
    <w:rsid w:val="00AD3B2F"/>
    <w:rsid w:val="00AD76AF"/>
    <w:rsid w:val="00AE2374"/>
    <w:rsid w:val="00AE502C"/>
    <w:rsid w:val="00AF0147"/>
    <w:rsid w:val="00AF3752"/>
    <w:rsid w:val="00AF4E50"/>
    <w:rsid w:val="00AF6049"/>
    <w:rsid w:val="00AF7F0E"/>
    <w:rsid w:val="00B05C84"/>
    <w:rsid w:val="00B11691"/>
    <w:rsid w:val="00B131FF"/>
    <w:rsid w:val="00B163DD"/>
    <w:rsid w:val="00B16BE5"/>
    <w:rsid w:val="00B235AD"/>
    <w:rsid w:val="00B2509E"/>
    <w:rsid w:val="00B37BA0"/>
    <w:rsid w:val="00B42336"/>
    <w:rsid w:val="00B4562E"/>
    <w:rsid w:val="00B47AD1"/>
    <w:rsid w:val="00B509B3"/>
    <w:rsid w:val="00B509CD"/>
    <w:rsid w:val="00B71A67"/>
    <w:rsid w:val="00B730C6"/>
    <w:rsid w:val="00B76365"/>
    <w:rsid w:val="00B934B9"/>
    <w:rsid w:val="00BA24BC"/>
    <w:rsid w:val="00BA2C0B"/>
    <w:rsid w:val="00BA3CFF"/>
    <w:rsid w:val="00BB14B5"/>
    <w:rsid w:val="00BB18B0"/>
    <w:rsid w:val="00BB36A5"/>
    <w:rsid w:val="00BB596D"/>
    <w:rsid w:val="00BB6086"/>
    <w:rsid w:val="00BC5AB6"/>
    <w:rsid w:val="00BD0D9D"/>
    <w:rsid w:val="00BD3AC4"/>
    <w:rsid w:val="00BD3F4A"/>
    <w:rsid w:val="00BE4AC5"/>
    <w:rsid w:val="00BE4C6E"/>
    <w:rsid w:val="00BE74B4"/>
    <w:rsid w:val="00C0118F"/>
    <w:rsid w:val="00C01AC0"/>
    <w:rsid w:val="00C03ED4"/>
    <w:rsid w:val="00C05837"/>
    <w:rsid w:val="00C05AC8"/>
    <w:rsid w:val="00C064E4"/>
    <w:rsid w:val="00C07D5F"/>
    <w:rsid w:val="00C11474"/>
    <w:rsid w:val="00C172BB"/>
    <w:rsid w:val="00C30869"/>
    <w:rsid w:val="00C31C0E"/>
    <w:rsid w:val="00C32025"/>
    <w:rsid w:val="00C4061C"/>
    <w:rsid w:val="00C425D4"/>
    <w:rsid w:val="00C437C0"/>
    <w:rsid w:val="00C46194"/>
    <w:rsid w:val="00C474D4"/>
    <w:rsid w:val="00C5468D"/>
    <w:rsid w:val="00C5486D"/>
    <w:rsid w:val="00C55021"/>
    <w:rsid w:val="00C561D1"/>
    <w:rsid w:val="00C5697A"/>
    <w:rsid w:val="00C647C0"/>
    <w:rsid w:val="00C70C61"/>
    <w:rsid w:val="00C71192"/>
    <w:rsid w:val="00C7527A"/>
    <w:rsid w:val="00C801C1"/>
    <w:rsid w:val="00C83B6D"/>
    <w:rsid w:val="00C848FA"/>
    <w:rsid w:val="00C86BD9"/>
    <w:rsid w:val="00C948D8"/>
    <w:rsid w:val="00C951BE"/>
    <w:rsid w:val="00CA0FD6"/>
    <w:rsid w:val="00CA1183"/>
    <w:rsid w:val="00CA2CC0"/>
    <w:rsid w:val="00CA305C"/>
    <w:rsid w:val="00CA3193"/>
    <w:rsid w:val="00CA6506"/>
    <w:rsid w:val="00CB07D9"/>
    <w:rsid w:val="00CB430D"/>
    <w:rsid w:val="00CB7D58"/>
    <w:rsid w:val="00CC372B"/>
    <w:rsid w:val="00CC4024"/>
    <w:rsid w:val="00CC45F2"/>
    <w:rsid w:val="00CD0C05"/>
    <w:rsid w:val="00CD36DC"/>
    <w:rsid w:val="00D023B0"/>
    <w:rsid w:val="00D04A19"/>
    <w:rsid w:val="00D052B6"/>
    <w:rsid w:val="00D07ECD"/>
    <w:rsid w:val="00D13EB4"/>
    <w:rsid w:val="00D14083"/>
    <w:rsid w:val="00D14F8B"/>
    <w:rsid w:val="00D15E4F"/>
    <w:rsid w:val="00D16785"/>
    <w:rsid w:val="00D23122"/>
    <w:rsid w:val="00D247C7"/>
    <w:rsid w:val="00D2736B"/>
    <w:rsid w:val="00D351A0"/>
    <w:rsid w:val="00D4051B"/>
    <w:rsid w:val="00D40C1D"/>
    <w:rsid w:val="00D468C6"/>
    <w:rsid w:val="00D5768E"/>
    <w:rsid w:val="00D57B96"/>
    <w:rsid w:val="00D679D9"/>
    <w:rsid w:val="00D67CBF"/>
    <w:rsid w:val="00D70414"/>
    <w:rsid w:val="00D72682"/>
    <w:rsid w:val="00D82749"/>
    <w:rsid w:val="00D86726"/>
    <w:rsid w:val="00D93954"/>
    <w:rsid w:val="00D9486D"/>
    <w:rsid w:val="00D95976"/>
    <w:rsid w:val="00DA0478"/>
    <w:rsid w:val="00DA17E9"/>
    <w:rsid w:val="00DA45B0"/>
    <w:rsid w:val="00DA5684"/>
    <w:rsid w:val="00DB1633"/>
    <w:rsid w:val="00DB3520"/>
    <w:rsid w:val="00DC17B4"/>
    <w:rsid w:val="00DC1FBE"/>
    <w:rsid w:val="00DC3ED1"/>
    <w:rsid w:val="00DD1715"/>
    <w:rsid w:val="00DD1B90"/>
    <w:rsid w:val="00DD5F0E"/>
    <w:rsid w:val="00DD72AC"/>
    <w:rsid w:val="00DD784A"/>
    <w:rsid w:val="00DE07D4"/>
    <w:rsid w:val="00DE11F8"/>
    <w:rsid w:val="00DF11A9"/>
    <w:rsid w:val="00DF21CF"/>
    <w:rsid w:val="00DF452B"/>
    <w:rsid w:val="00DF5D92"/>
    <w:rsid w:val="00E00F83"/>
    <w:rsid w:val="00E026B2"/>
    <w:rsid w:val="00E02893"/>
    <w:rsid w:val="00E04B73"/>
    <w:rsid w:val="00E0588C"/>
    <w:rsid w:val="00E06E7E"/>
    <w:rsid w:val="00E127DE"/>
    <w:rsid w:val="00E14C02"/>
    <w:rsid w:val="00E14F67"/>
    <w:rsid w:val="00E1689B"/>
    <w:rsid w:val="00E16A6A"/>
    <w:rsid w:val="00E17291"/>
    <w:rsid w:val="00E24245"/>
    <w:rsid w:val="00E3112D"/>
    <w:rsid w:val="00E370FC"/>
    <w:rsid w:val="00E414E2"/>
    <w:rsid w:val="00E4308A"/>
    <w:rsid w:val="00E5649A"/>
    <w:rsid w:val="00E56A81"/>
    <w:rsid w:val="00E7303A"/>
    <w:rsid w:val="00E73662"/>
    <w:rsid w:val="00E83523"/>
    <w:rsid w:val="00E845E4"/>
    <w:rsid w:val="00E86684"/>
    <w:rsid w:val="00E93639"/>
    <w:rsid w:val="00E9672D"/>
    <w:rsid w:val="00EA0070"/>
    <w:rsid w:val="00EB206A"/>
    <w:rsid w:val="00EB4223"/>
    <w:rsid w:val="00EB6EAE"/>
    <w:rsid w:val="00ED0566"/>
    <w:rsid w:val="00ED48BF"/>
    <w:rsid w:val="00EE0CAB"/>
    <w:rsid w:val="00EE2F65"/>
    <w:rsid w:val="00EE77B7"/>
    <w:rsid w:val="00EF05F0"/>
    <w:rsid w:val="00EF6FE3"/>
    <w:rsid w:val="00F020FF"/>
    <w:rsid w:val="00F04E8F"/>
    <w:rsid w:val="00F13CEA"/>
    <w:rsid w:val="00F2102A"/>
    <w:rsid w:val="00F22F84"/>
    <w:rsid w:val="00F26624"/>
    <w:rsid w:val="00F308A8"/>
    <w:rsid w:val="00F357A5"/>
    <w:rsid w:val="00F370E1"/>
    <w:rsid w:val="00F46D72"/>
    <w:rsid w:val="00F71FC2"/>
    <w:rsid w:val="00F75DA2"/>
    <w:rsid w:val="00F804C7"/>
    <w:rsid w:val="00F84433"/>
    <w:rsid w:val="00F85F42"/>
    <w:rsid w:val="00F8754D"/>
    <w:rsid w:val="00F91496"/>
    <w:rsid w:val="00F95C46"/>
    <w:rsid w:val="00FA00C6"/>
    <w:rsid w:val="00FA3993"/>
    <w:rsid w:val="00FA404E"/>
    <w:rsid w:val="00FB25FA"/>
    <w:rsid w:val="00FB414D"/>
    <w:rsid w:val="00FB5BDA"/>
    <w:rsid w:val="00FB74AE"/>
    <w:rsid w:val="00FC03C2"/>
    <w:rsid w:val="00FC1B28"/>
    <w:rsid w:val="00FC1ED1"/>
    <w:rsid w:val="00FC2471"/>
    <w:rsid w:val="00FC5EA3"/>
    <w:rsid w:val="00FD1D27"/>
    <w:rsid w:val="00FD7FF6"/>
    <w:rsid w:val="00FE0C7F"/>
    <w:rsid w:val="00FE3E58"/>
    <w:rsid w:val="00FF05DE"/>
    <w:rsid w:val="00FF4A02"/>
    <w:rsid w:val="00FF6A8A"/>
    <w:rsid w:val="00FF7134"/>
    <w:rsid w:val="00FF7E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37599"/>
  <w15:docId w15:val="{E4E7E11D-1844-46DD-9E5E-61C6B28C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A7BF9"/>
    <w:pPr>
      <w:widowControl w:val="0"/>
      <w:spacing w:before="55"/>
      <w:ind w:left="2185"/>
      <w:outlineLvl w:val="0"/>
    </w:pPr>
    <w:rPr>
      <w:rFonts w:ascii="Calibri" w:eastAsia="Calibri" w:hAnsi="Calibri"/>
      <w:b/>
      <w:bCs/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rsid w:val="009A7BF9"/>
    <w:pPr>
      <w:widowControl w:val="0"/>
      <w:spacing w:before="57"/>
      <w:ind w:left="2185"/>
      <w:outlineLvl w:val="1"/>
    </w:pPr>
    <w:rPr>
      <w:rFonts w:ascii="Calibri" w:eastAsia="Calibri" w:hAnsi="Calibri"/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9A7BF9"/>
    <w:pPr>
      <w:widowControl w:val="0"/>
      <w:ind w:left="2185"/>
      <w:outlineLvl w:val="2"/>
    </w:pPr>
    <w:rPr>
      <w:rFonts w:ascii="Calibri" w:eastAsia="Calibri" w:hAnsi="Calibri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9A7BF9"/>
    <w:pPr>
      <w:widowControl w:val="0"/>
      <w:ind w:left="487"/>
      <w:outlineLvl w:val="3"/>
    </w:pPr>
    <w:rPr>
      <w:rFonts w:ascii="Calibri" w:eastAsia="Calibri" w:hAnsi="Calibri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0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2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2D4ABD"/>
    <w:pPr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D4ABD"/>
    <w:rPr>
      <w:rFonts w:ascii="Arial" w:eastAsia="Times New Roman" w:hAnsi="Arial" w:cs="Times New Roman"/>
      <w:b/>
      <w:smallCaps/>
      <w:sz w:val="28"/>
      <w:szCs w:val="20"/>
    </w:rPr>
  </w:style>
  <w:style w:type="paragraph" w:styleId="CommentText">
    <w:name w:val="annotation text"/>
    <w:basedOn w:val="Normal"/>
    <w:link w:val="CommentTextChar"/>
    <w:rsid w:val="00565D12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5D1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2519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0C71E8"/>
    <w:pPr>
      <w:numPr>
        <w:numId w:val="1"/>
      </w:numPr>
      <w:tabs>
        <w:tab w:val="clear" w:pos="360"/>
      </w:tabs>
      <w:spacing w:after="60" w:line="220" w:lineRule="atLeast"/>
      <w:ind w:left="144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0C71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71E8"/>
  </w:style>
  <w:style w:type="character" w:styleId="FollowedHyperlink">
    <w:name w:val="FollowedHyperlink"/>
    <w:basedOn w:val="DefaultParagraphFont"/>
    <w:uiPriority w:val="99"/>
    <w:semiHidden/>
    <w:unhideWhenUsed/>
    <w:rsid w:val="004024DE"/>
    <w:rPr>
      <w:color w:val="800080" w:themeColor="followedHyperlink"/>
      <w:u w:val="single"/>
    </w:rPr>
  </w:style>
  <w:style w:type="table" w:styleId="TableGrid">
    <w:name w:val="Table Grid"/>
    <w:basedOn w:val="TableNormal"/>
    <w:rsid w:val="00A20EC7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List">
    <w:name w:val="Resume List"/>
    <w:basedOn w:val="ListParagraph"/>
    <w:qFormat/>
    <w:rsid w:val="00C172BB"/>
    <w:pPr>
      <w:numPr>
        <w:numId w:val="3"/>
      </w:numPr>
      <w:spacing w:line="259" w:lineRule="auto"/>
    </w:pPr>
    <w:rPr>
      <w:rFonts w:ascii="Times New Roman" w:eastAsia="Calibri" w:hAnsi="Times New Roman" w:cs="Times New Roman"/>
      <w:sz w:val="20"/>
      <w:szCs w:val="22"/>
    </w:rPr>
  </w:style>
  <w:style w:type="paragraph" w:styleId="NormalWeb">
    <w:name w:val="Normal (Web)"/>
    <w:basedOn w:val="Normal"/>
    <w:uiPriority w:val="99"/>
    <w:unhideWhenUsed/>
    <w:rsid w:val="00BA2C0B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paragraph" w:styleId="NoSpacing">
    <w:name w:val="No Spacing"/>
    <w:link w:val="NoSpacingChar"/>
    <w:uiPriority w:val="1"/>
    <w:qFormat/>
    <w:rsid w:val="00F804C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04C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9A7BF9"/>
    <w:rPr>
      <w:rFonts w:ascii="Calibri" w:eastAsia="Calibri" w:hAnsi="Calibri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1"/>
    <w:rsid w:val="009A7BF9"/>
    <w:rPr>
      <w:rFonts w:ascii="Calibri" w:eastAsia="Calibri" w:hAnsi="Calibri"/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rsid w:val="009A7BF9"/>
    <w:rPr>
      <w:rFonts w:ascii="Calibri" w:eastAsia="Calibri" w:hAnsi="Calibr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9A7BF9"/>
    <w:rPr>
      <w:rFonts w:ascii="Calibri" w:eastAsia="Calibri" w:hAnsi="Calibri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A7BF9"/>
    <w:pPr>
      <w:widowControl w:val="0"/>
    </w:pPr>
    <w:rPr>
      <w:rFonts w:eastAsia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8A43D5"/>
    <w:rPr>
      <w:b/>
      <w:bCs/>
    </w:rPr>
  </w:style>
  <w:style w:type="character" w:styleId="Emphasis">
    <w:name w:val="Emphasis"/>
    <w:basedOn w:val="DefaultParagraphFont"/>
    <w:uiPriority w:val="20"/>
    <w:qFormat/>
    <w:rsid w:val="008A43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D46A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6A2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6A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8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rsid w:val="00791D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rsid w:val="00791D8E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91D8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1">
    <w:name w:val="Heading 7 Char1"/>
    <w:aliases w:val="Heading 7 Char Char"/>
    <w:rsid w:val="00791D8E"/>
    <w:rPr>
      <w:b/>
      <w:bCs/>
      <w:i/>
      <w:iCs/>
      <w:lang w:val="en-US" w:eastAsia="en-US" w:bidi="ar-SA"/>
    </w:rPr>
  </w:style>
  <w:style w:type="paragraph" w:customStyle="1" w:styleId="text2">
    <w:name w:val="text2"/>
    <w:basedOn w:val="Normal"/>
    <w:rsid w:val="00791D8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geshmarimuthu/" TargetMode="External"/><Relationship Id="rId5" Type="http://schemas.openxmlformats.org/officeDocument/2006/relationships/hyperlink" Target="mailto:marimuthu.yoges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950" b="1" i="0" baseline="0">
                <a:solidFill>
                  <a:schemeClr val="accent2">
                    <a:lumMod val="50000"/>
                  </a:schemeClr>
                </a:solidFill>
                <a:latin typeface="Calibri" pitchFamily="34" charset="0"/>
              </a:rPr>
              <a:t>Capital &amp; OPEX</a:t>
            </a:r>
          </a:p>
          <a:p>
            <a:pPr algn="l">
              <a:defRPr/>
            </a:pPr>
            <a:r>
              <a:rPr lang="en-US" sz="950" b="1" i="0" baseline="0">
                <a:solidFill>
                  <a:schemeClr val="accent2">
                    <a:lumMod val="50000"/>
                  </a:schemeClr>
                </a:solidFill>
                <a:latin typeface="Calibri" pitchFamily="34" charset="0"/>
              </a:rPr>
              <a:t>Savings</a:t>
            </a:r>
          </a:p>
        </c:rich>
      </c:tx>
      <c:layout>
        <c:manualLayout>
          <c:xMode val="edge"/>
          <c:yMode val="edge"/>
          <c:x val="0.1245979002624672"/>
          <c:y val="0.19080781568970545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7947804891982209E-2"/>
          <c:y val="0.11654320987654319"/>
          <c:w val="0.90221843490845399"/>
          <c:h val="0.685250315932730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2008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5C4-4854-A99B-CCF8D07380CA}"/>
              </c:ext>
            </c:extLst>
          </c:dPt>
          <c:dLbls>
            <c:dLbl>
              <c:idx val="0"/>
              <c:layout>
                <c:manualLayout>
                  <c:x val="-2.7710280452764193E-17"/>
                  <c:y val="0.186832895888013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$72K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5C4-4854-A99B-CCF8D07380C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 b="1" i="0" baseline="0">
                    <a:latin typeface="Calibri" panose="020F050202020403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</c:f>
              <c:strCache>
                <c:ptCount val="1"/>
                <c:pt idx="0">
                  <c:v>savings</c:v>
                </c:pt>
              </c:strCache>
            </c:strRef>
          </c:cat>
          <c:val>
            <c:numRef>
              <c:f>Sheet1!$B$2</c:f>
              <c:numCache>
                <c:formatCode>"$"#,##0</c:formatCode>
                <c:ptCount val="1"/>
                <c:pt idx="0">
                  <c:v>72000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C4-4854-A99B-CCF8D07380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5">
                <a:lumMod val="20000"/>
                <a:lumOff val="80000"/>
              </a:schemeClr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EDEBDF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F5C4-4854-A99B-CCF8D07380CA}"/>
              </c:ext>
            </c:extLst>
          </c:dPt>
          <c:dLbls>
            <c:dLbl>
              <c:idx val="0"/>
              <c:layout>
                <c:manualLayout>
                  <c:x val="-1.1084112181105677E-16"/>
                  <c:y val="0.185175257348150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$100K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5C4-4854-A99B-CCF8D07380C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 b="1" i="0" baseline="0">
                    <a:latin typeface="Calibri" panose="020F050202020403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</c:f>
              <c:strCache>
                <c:ptCount val="1"/>
                <c:pt idx="0">
                  <c:v>savings</c:v>
                </c:pt>
              </c:strCache>
            </c:strRef>
          </c:cat>
          <c:val>
            <c:numRef>
              <c:f>Sheet1!$C$2</c:f>
              <c:numCache>
                <c:formatCode>"$"#,##0</c:formatCode>
                <c:ptCount val="1"/>
                <c:pt idx="0">
                  <c:v>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5C4-4854-A99B-CCF8D07380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Lbl>
              <c:idx val="0"/>
              <c:layout>
                <c:manualLayout>
                  <c:x val="-1.2222081031699194E-16"/>
                  <c:y val="0.2308807232429279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$250K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5C4-4854-A99B-CCF8D07380C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 b="1" i="0" baseline="0">
                    <a:latin typeface="Calibri" panose="020F050202020403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</c:f>
              <c:strCache>
                <c:ptCount val="1"/>
                <c:pt idx="0">
                  <c:v>savings</c:v>
                </c:pt>
              </c:strCache>
            </c:strRef>
          </c:cat>
          <c:val>
            <c:numRef>
              <c:f>Sheet1!$D$2</c:f>
              <c:numCache>
                <c:formatCode>"$"#,##0</c:formatCode>
                <c:ptCount val="1"/>
                <c:pt idx="0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5C4-4854-A99B-CCF8D0738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7"/>
        <c:overlap val="-74"/>
        <c:axId val="449267312"/>
        <c:axId val="449268880"/>
      </c:barChart>
      <c:catAx>
        <c:axId val="449267312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449268880"/>
        <c:crosses val="autoZero"/>
        <c:auto val="1"/>
        <c:lblAlgn val="ctr"/>
        <c:lblOffset val="100"/>
        <c:noMultiLvlLbl val="0"/>
      </c:catAx>
      <c:valAx>
        <c:axId val="449268880"/>
        <c:scaling>
          <c:orientation val="minMax"/>
          <c:max val="300000"/>
          <c:min val="0"/>
        </c:scaling>
        <c:delete val="1"/>
        <c:axPos val="l"/>
        <c:majorGridlines>
          <c:spPr>
            <a:ln>
              <a:noFill/>
            </a:ln>
          </c:spPr>
        </c:majorGridlines>
        <c:numFmt formatCode="&quot;$&quot;#,##0" sourceLinked="0"/>
        <c:majorTickMark val="out"/>
        <c:minorTickMark val="none"/>
        <c:tickLblPos val="nextTo"/>
        <c:crossAx val="449267312"/>
        <c:crosses val="autoZero"/>
        <c:crossBetween val="between"/>
        <c:majorUnit val="100000"/>
        <c:minorUnit val="100000"/>
      </c:valAx>
      <c:spPr>
        <a:solidFill>
          <a:srgbClr val="F7F7F7"/>
        </a:solidFill>
        <a:ln>
          <a:solidFill>
            <a:schemeClr val="tx1">
              <a:lumMod val="50000"/>
              <a:lumOff val="5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c:spPr>
    </c:plotArea>
    <c:legend>
      <c:legendPos val="l"/>
      <c:legendEntry>
        <c:idx val="2"/>
        <c:txPr>
          <a:bodyPr/>
          <a:lstStyle/>
          <a:p>
            <a:pPr>
              <a:defRPr sz="750" baseline="0">
                <a:latin typeface="Calibri" panose="020F0502020204030204" pitchFamily="34" charset="0"/>
              </a:defRPr>
            </a:pPr>
            <a:endParaRPr lang="en-US"/>
          </a:p>
        </c:txPr>
      </c:legendEntry>
      <c:layout>
        <c:manualLayout>
          <c:xMode val="edge"/>
          <c:yMode val="edge"/>
          <c:x val="0"/>
          <c:y val="0.85648002333041706"/>
          <c:w val="0.99064199475065617"/>
          <c:h val="0.136628754738991"/>
        </c:manualLayout>
      </c:layout>
      <c:overlay val="0"/>
      <c:txPr>
        <a:bodyPr/>
        <a:lstStyle/>
        <a:p>
          <a:pPr>
            <a:defRPr sz="750" baseline="0">
              <a:latin typeface="Calibri" panose="020F050202020403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ln w="3175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Yogesh Marimuthu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Marimuthu</dc:creator>
  <cp:keywords/>
  <dc:description/>
  <cp:lastModifiedBy>Marimuthu, Yogesh</cp:lastModifiedBy>
  <cp:revision>15</cp:revision>
  <cp:lastPrinted>2019-02-19T04:17:00Z</cp:lastPrinted>
  <dcterms:created xsi:type="dcterms:W3CDTF">2019-02-16T07:19:00Z</dcterms:created>
  <dcterms:modified xsi:type="dcterms:W3CDTF">2019-04-17T20:48:00Z</dcterms:modified>
</cp:coreProperties>
</file>